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D7CEB" w:rsidRDefault="00F02503">
      <w:pPr>
        <w:tabs>
          <w:tab w:val="left" w:pos="8100"/>
        </w:tabs>
      </w:pPr>
      <w:r>
        <w:rPr>
          <w:noProof/>
        </w:rPr>
        <w:drawing>
          <wp:inline distT="0" distB="0" distL="0" distR="0">
            <wp:extent cx="6446520" cy="83426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ver_2018-2019_Final.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446520" cy="8342630"/>
                    </a:xfrm>
                    <a:prstGeom prst="rect">
                      <a:avLst/>
                    </a:prstGeom>
                  </pic:spPr>
                </pic:pic>
              </a:graphicData>
            </a:graphic>
          </wp:inline>
        </w:drawing>
      </w:r>
    </w:p>
    <w:p w:rsidR="006D7CEB" w:rsidRPr="004F59DA" w:rsidRDefault="006D7CEB">
      <w:pPr>
        <w:rPr>
          <w:highlight w:val="yellow"/>
        </w:rPr>
      </w:pPr>
    </w:p>
    <w:sdt>
      <w:sdtPr>
        <w:rPr>
          <w:rFonts w:ascii="Times New Roman" w:eastAsia="Times New Roman" w:hAnsi="Times New Roman" w:cs="Times New Roman"/>
          <w:b w:val="0"/>
          <w:bCs w:val="0"/>
          <w:color w:val="000000"/>
          <w:sz w:val="24"/>
          <w:szCs w:val="24"/>
          <w:lang w:val="en-CA" w:eastAsia="en-CA"/>
        </w:rPr>
        <w:id w:val="-661547194"/>
        <w:docPartObj>
          <w:docPartGallery w:val="Table of Contents"/>
          <w:docPartUnique/>
        </w:docPartObj>
      </w:sdtPr>
      <w:sdtEndPr>
        <w:rPr>
          <w:noProof/>
        </w:rPr>
      </w:sdtEndPr>
      <w:sdtContent>
        <w:p w:rsidR="00041E82" w:rsidRDefault="00041E82">
          <w:pPr>
            <w:pStyle w:val="TOCHeading"/>
            <w:rPr>
              <w:rFonts w:ascii="Times New Roman" w:hAnsi="Times New Roman" w:cs="Times New Roman"/>
              <w:sz w:val="24"/>
              <w:szCs w:val="24"/>
            </w:rPr>
          </w:pPr>
          <w:r>
            <w:rPr>
              <w:rFonts w:ascii="Times New Roman" w:hAnsi="Times New Roman" w:cs="Times New Roman"/>
              <w:sz w:val="24"/>
              <w:szCs w:val="24"/>
            </w:rPr>
            <w:t>TABLE OF</w:t>
          </w:r>
          <w:r w:rsidRPr="00041E82">
            <w:rPr>
              <w:rFonts w:ascii="Times New Roman" w:hAnsi="Times New Roman" w:cs="Times New Roman"/>
              <w:sz w:val="24"/>
              <w:szCs w:val="24"/>
            </w:rPr>
            <w:t xml:space="preserve"> C</w:t>
          </w:r>
          <w:r>
            <w:rPr>
              <w:rFonts w:ascii="Times New Roman" w:hAnsi="Times New Roman" w:cs="Times New Roman"/>
              <w:sz w:val="24"/>
              <w:szCs w:val="24"/>
            </w:rPr>
            <w:t>ONTENTS</w:t>
          </w:r>
        </w:p>
        <w:p w:rsidR="00E06434" w:rsidRPr="00E06434" w:rsidRDefault="00E06434" w:rsidP="00E06434">
          <w:pPr>
            <w:rPr>
              <w:lang w:val="en-US" w:eastAsia="ja-JP"/>
            </w:rPr>
          </w:pPr>
        </w:p>
        <w:p w:rsidR="00CC2E19" w:rsidRDefault="00041E82">
          <w:pPr>
            <w:pStyle w:val="TOC1"/>
            <w:tabs>
              <w:tab w:val="right" w:leader="dot" w:pos="10142"/>
            </w:tabs>
            <w:rPr>
              <w:noProof/>
              <w:lang w:val="en-CA" w:eastAsia="en-CA"/>
            </w:rPr>
          </w:pPr>
          <w:r>
            <w:fldChar w:fldCharType="begin"/>
          </w:r>
          <w:r>
            <w:instrText xml:space="preserve"> TOC \o "1-3" \h \z \u </w:instrText>
          </w:r>
          <w:r>
            <w:fldChar w:fldCharType="separate"/>
          </w:r>
          <w:hyperlink w:anchor="_Toc500747808" w:history="1">
            <w:r w:rsidR="00CC2E19" w:rsidRPr="00156BA9">
              <w:rPr>
                <w:rStyle w:val="Hyperlink"/>
                <w:rFonts w:ascii="Times New Roman" w:eastAsiaTheme="majorEastAsia" w:hAnsi="Times New Roman" w:cs="Times New Roman"/>
                <w:b/>
                <w:bCs/>
                <w:noProof/>
              </w:rPr>
              <w:t>EXECUTIVE SUMMARY</w:t>
            </w:r>
            <w:r w:rsidR="00CC2E19">
              <w:rPr>
                <w:noProof/>
                <w:webHidden/>
              </w:rPr>
              <w:tab/>
            </w:r>
            <w:r w:rsidR="00CC2E19">
              <w:rPr>
                <w:noProof/>
                <w:webHidden/>
              </w:rPr>
              <w:fldChar w:fldCharType="begin"/>
            </w:r>
            <w:r w:rsidR="00CC2E19">
              <w:rPr>
                <w:noProof/>
                <w:webHidden/>
              </w:rPr>
              <w:instrText xml:space="preserve"> PAGEREF _Toc500747808 \h </w:instrText>
            </w:r>
            <w:r w:rsidR="00CC2E19">
              <w:rPr>
                <w:noProof/>
                <w:webHidden/>
              </w:rPr>
            </w:r>
            <w:r w:rsidR="00CC2E19">
              <w:rPr>
                <w:noProof/>
                <w:webHidden/>
              </w:rPr>
              <w:fldChar w:fldCharType="separate"/>
            </w:r>
            <w:r w:rsidR="00CC2E19">
              <w:rPr>
                <w:noProof/>
                <w:webHidden/>
              </w:rPr>
              <w:t>4</w:t>
            </w:r>
            <w:r w:rsidR="00CC2E19">
              <w:rPr>
                <w:noProof/>
                <w:webHidden/>
              </w:rPr>
              <w:fldChar w:fldCharType="end"/>
            </w:r>
          </w:hyperlink>
        </w:p>
        <w:p w:rsidR="00CC2E19" w:rsidRDefault="00CC2E19">
          <w:pPr>
            <w:pStyle w:val="TOC1"/>
            <w:tabs>
              <w:tab w:val="right" w:leader="dot" w:pos="10142"/>
            </w:tabs>
            <w:rPr>
              <w:noProof/>
              <w:lang w:val="en-CA" w:eastAsia="en-CA"/>
            </w:rPr>
          </w:pPr>
          <w:hyperlink w:anchor="_Toc500747809" w:history="1">
            <w:r w:rsidRPr="00156BA9">
              <w:rPr>
                <w:rStyle w:val="Hyperlink"/>
                <w:rFonts w:ascii="Times New Roman" w:eastAsiaTheme="majorEastAsia" w:hAnsi="Times New Roman" w:cs="Times New Roman"/>
                <w:b/>
                <w:bCs/>
                <w:noProof/>
              </w:rPr>
              <w:t>ORGANIZATIONAL BACKGROUND</w:t>
            </w:r>
            <w:r>
              <w:rPr>
                <w:noProof/>
                <w:webHidden/>
              </w:rPr>
              <w:tab/>
            </w:r>
            <w:r>
              <w:rPr>
                <w:noProof/>
                <w:webHidden/>
              </w:rPr>
              <w:fldChar w:fldCharType="begin"/>
            </w:r>
            <w:r>
              <w:rPr>
                <w:noProof/>
                <w:webHidden/>
              </w:rPr>
              <w:instrText xml:space="preserve"> PAGEREF _Toc500747809 \h </w:instrText>
            </w:r>
            <w:r>
              <w:rPr>
                <w:noProof/>
                <w:webHidden/>
              </w:rPr>
            </w:r>
            <w:r>
              <w:rPr>
                <w:noProof/>
                <w:webHidden/>
              </w:rPr>
              <w:fldChar w:fldCharType="separate"/>
            </w:r>
            <w:r>
              <w:rPr>
                <w:noProof/>
                <w:webHidden/>
              </w:rPr>
              <w:t>7</w:t>
            </w:r>
            <w:r>
              <w:rPr>
                <w:noProof/>
                <w:webHidden/>
              </w:rPr>
              <w:fldChar w:fldCharType="end"/>
            </w:r>
          </w:hyperlink>
        </w:p>
        <w:p w:rsidR="00CC2E19" w:rsidRDefault="00CC2E19">
          <w:pPr>
            <w:pStyle w:val="TOC2"/>
            <w:rPr>
              <w:rFonts w:asciiTheme="minorHAnsi" w:eastAsiaTheme="minorEastAsia" w:hAnsiTheme="minorHAnsi" w:cstheme="minorBidi"/>
              <w:color w:val="auto"/>
              <w:sz w:val="22"/>
              <w:szCs w:val="22"/>
            </w:rPr>
          </w:pPr>
          <w:hyperlink w:anchor="_Toc500747810" w:history="1">
            <w:r w:rsidRPr="00156BA9">
              <w:rPr>
                <w:rStyle w:val="Hyperlink"/>
              </w:rPr>
              <w:t>MANDATE</w:t>
            </w:r>
            <w:r>
              <w:rPr>
                <w:webHidden/>
              </w:rPr>
              <w:tab/>
            </w:r>
            <w:r>
              <w:rPr>
                <w:webHidden/>
              </w:rPr>
              <w:fldChar w:fldCharType="begin"/>
            </w:r>
            <w:r>
              <w:rPr>
                <w:webHidden/>
              </w:rPr>
              <w:instrText xml:space="preserve"> PAGEREF _Toc500747810 \h </w:instrText>
            </w:r>
            <w:r>
              <w:rPr>
                <w:webHidden/>
              </w:rPr>
            </w:r>
            <w:r>
              <w:rPr>
                <w:webHidden/>
              </w:rPr>
              <w:fldChar w:fldCharType="separate"/>
            </w:r>
            <w:r>
              <w:rPr>
                <w:webHidden/>
              </w:rPr>
              <w:t>7</w:t>
            </w:r>
            <w:r>
              <w:rPr>
                <w:webHidden/>
              </w:rPr>
              <w:fldChar w:fldCharType="end"/>
            </w:r>
          </w:hyperlink>
        </w:p>
        <w:p w:rsidR="00CC2E19" w:rsidRDefault="00CC2E19">
          <w:pPr>
            <w:pStyle w:val="TOC2"/>
            <w:rPr>
              <w:rFonts w:asciiTheme="minorHAnsi" w:eastAsiaTheme="minorEastAsia" w:hAnsiTheme="minorHAnsi" w:cstheme="minorBidi"/>
              <w:color w:val="auto"/>
              <w:sz w:val="22"/>
              <w:szCs w:val="22"/>
            </w:rPr>
          </w:pPr>
          <w:hyperlink w:anchor="_Toc500747811" w:history="1">
            <w:r w:rsidRPr="00156BA9">
              <w:rPr>
                <w:rStyle w:val="Hyperlink"/>
              </w:rPr>
              <w:t>VISION STATEMENT</w:t>
            </w:r>
            <w:r>
              <w:rPr>
                <w:webHidden/>
              </w:rPr>
              <w:tab/>
            </w:r>
            <w:r>
              <w:rPr>
                <w:webHidden/>
              </w:rPr>
              <w:fldChar w:fldCharType="begin"/>
            </w:r>
            <w:r>
              <w:rPr>
                <w:webHidden/>
              </w:rPr>
              <w:instrText xml:space="preserve"> PAGEREF _Toc500747811 \h </w:instrText>
            </w:r>
            <w:r>
              <w:rPr>
                <w:webHidden/>
              </w:rPr>
            </w:r>
            <w:r>
              <w:rPr>
                <w:webHidden/>
              </w:rPr>
              <w:fldChar w:fldCharType="separate"/>
            </w:r>
            <w:r>
              <w:rPr>
                <w:webHidden/>
              </w:rPr>
              <w:t>7</w:t>
            </w:r>
            <w:r>
              <w:rPr>
                <w:webHidden/>
              </w:rPr>
              <w:fldChar w:fldCharType="end"/>
            </w:r>
          </w:hyperlink>
        </w:p>
        <w:p w:rsidR="00CC2E19" w:rsidRDefault="00CC2E19">
          <w:pPr>
            <w:pStyle w:val="TOC1"/>
            <w:tabs>
              <w:tab w:val="right" w:leader="dot" w:pos="10142"/>
            </w:tabs>
            <w:rPr>
              <w:noProof/>
              <w:lang w:val="en-CA" w:eastAsia="en-CA"/>
            </w:rPr>
          </w:pPr>
          <w:hyperlink w:anchor="_Toc500747812" w:history="1">
            <w:r w:rsidRPr="00156BA9">
              <w:rPr>
                <w:rStyle w:val="Hyperlink"/>
                <w:rFonts w:ascii="Times New Roman" w:eastAsiaTheme="majorEastAsia" w:hAnsi="Times New Roman" w:cs="Times New Roman"/>
                <w:b/>
                <w:bCs/>
                <w:noProof/>
              </w:rPr>
              <w:t>SUPPORT OF GOVERNMENT PRIORITIES</w:t>
            </w:r>
            <w:r>
              <w:rPr>
                <w:noProof/>
                <w:webHidden/>
              </w:rPr>
              <w:tab/>
            </w:r>
            <w:r>
              <w:rPr>
                <w:noProof/>
                <w:webHidden/>
              </w:rPr>
              <w:fldChar w:fldCharType="begin"/>
            </w:r>
            <w:r>
              <w:rPr>
                <w:noProof/>
                <w:webHidden/>
              </w:rPr>
              <w:instrText xml:space="preserve"> PAGEREF _Toc500747812 \h </w:instrText>
            </w:r>
            <w:r>
              <w:rPr>
                <w:noProof/>
                <w:webHidden/>
              </w:rPr>
            </w:r>
            <w:r>
              <w:rPr>
                <w:noProof/>
                <w:webHidden/>
              </w:rPr>
              <w:fldChar w:fldCharType="separate"/>
            </w:r>
            <w:r>
              <w:rPr>
                <w:noProof/>
                <w:webHidden/>
              </w:rPr>
              <w:t>7</w:t>
            </w:r>
            <w:r>
              <w:rPr>
                <w:noProof/>
                <w:webHidden/>
              </w:rPr>
              <w:fldChar w:fldCharType="end"/>
            </w:r>
          </w:hyperlink>
        </w:p>
        <w:p w:rsidR="00CC2E19" w:rsidRDefault="00CC2E19">
          <w:pPr>
            <w:pStyle w:val="TOC1"/>
            <w:tabs>
              <w:tab w:val="right" w:leader="dot" w:pos="10142"/>
            </w:tabs>
            <w:rPr>
              <w:noProof/>
              <w:lang w:val="en-CA" w:eastAsia="en-CA"/>
            </w:rPr>
          </w:pPr>
          <w:hyperlink w:anchor="_Toc500747813" w:history="1">
            <w:r w:rsidRPr="00156BA9">
              <w:rPr>
                <w:rStyle w:val="Hyperlink"/>
                <w:rFonts w:ascii="Times New Roman" w:eastAsiaTheme="majorEastAsia" w:hAnsi="Times New Roman" w:cs="Times New Roman"/>
                <w:b/>
                <w:bCs/>
                <w:noProof/>
              </w:rPr>
              <w:t>BOARD STRUCTURE</w:t>
            </w:r>
            <w:r>
              <w:rPr>
                <w:noProof/>
                <w:webHidden/>
              </w:rPr>
              <w:tab/>
            </w:r>
            <w:r>
              <w:rPr>
                <w:noProof/>
                <w:webHidden/>
              </w:rPr>
              <w:fldChar w:fldCharType="begin"/>
            </w:r>
            <w:r>
              <w:rPr>
                <w:noProof/>
                <w:webHidden/>
              </w:rPr>
              <w:instrText xml:space="preserve"> PAGEREF _Toc500747813 \h </w:instrText>
            </w:r>
            <w:r>
              <w:rPr>
                <w:noProof/>
                <w:webHidden/>
              </w:rPr>
            </w:r>
            <w:r>
              <w:rPr>
                <w:noProof/>
                <w:webHidden/>
              </w:rPr>
              <w:fldChar w:fldCharType="separate"/>
            </w:r>
            <w:r>
              <w:rPr>
                <w:noProof/>
                <w:webHidden/>
              </w:rPr>
              <w:t>9</w:t>
            </w:r>
            <w:r>
              <w:rPr>
                <w:noProof/>
                <w:webHidden/>
              </w:rPr>
              <w:fldChar w:fldCharType="end"/>
            </w:r>
          </w:hyperlink>
        </w:p>
        <w:p w:rsidR="00CC2E19" w:rsidRDefault="00CC2E19">
          <w:pPr>
            <w:pStyle w:val="TOC1"/>
            <w:tabs>
              <w:tab w:val="right" w:leader="dot" w:pos="10142"/>
            </w:tabs>
            <w:rPr>
              <w:noProof/>
              <w:lang w:val="en-CA" w:eastAsia="en-CA"/>
            </w:rPr>
          </w:pPr>
          <w:hyperlink w:anchor="_Toc500747814" w:history="1">
            <w:r w:rsidRPr="00156BA9">
              <w:rPr>
                <w:rStyle w:val="Hyperlink"/>
                <w:rFonts w:ascii="Times New Roman" w:eastAsiaTheme="majorEastAsia" w:hAnsi="Times New Roman" w:cs="Times New Roman"/>
                <w:b/>
                <w:bCs/>
                <w:noProof/>
              </w:rPr>
              <w:t>ORGANIZATIONAL CHART</w:t>
            </w:r>
            <w:r>
              <w:rPr>
                <w:noProof/>
                <w:webHidden/>
              </w:rPr>
              <w:tab/>
            </w:r>
            <w:r>
              <w:rPr>
                <w:noProof/>
                <w:webHidden/>
              </w:rPr>
              <w:fldChar w:fldCharType="begin"/>
            </w:r>
            <w:r>
              <w:rPr>
                <w:noProof/>
                <w:webHidden/>
              </w:rPr>
              <w:instrText xml:space="preserve"> PAGEREF _Toc500747814 \h </w:instrText>
            </w:r>
            <w:r>
              <w:rPr>
                <w:noProof/>
                <w:webHidden/>
              </w:rPr>
            </w:r>
            <w:r>
              <w:rPr>
                <w:noProof/>
                <w:webHidden/>
              </w:rPr>
              <w:fldChar w:fldCharType="separate"/>
            </w:r>
            <w:r>
              <w:rPr>
                <w:noProof/>
                <w:webHidden/>
              </w:rPr>
              <w:t>10</w:t>
            </w:r>
            <w:r>
              <w:rPr>
                <w:noProof/>
                <w:webHidden/>
              </w:rPr>
              <w:fldChar w:fldCharType="end"/>
            </w:r>
          </w:hyperlink>
        </w:p>
        <w:p w:rsidR="00CC2E19" w:rsidRDefault="00CC2E19">
          <w:pPr>
            <w:pStyle w:val="TOC1"/>
            <w:tabs>
              <w:tab w:val="right" w:leader="dot" w:pos="10142"/>
            </w:tabs>
            <w:rPr>
              <w:noProof/>
              <w:lang w:val="en-CA" w:eastAsia="en-CA"/>
            </w:rPr>
          </w:pPr>
          <w:hyperlink w:anchor="_Toc500747815" w:history="1">
            <w:r w:rsidRPr="00156BA9">
              <w:rPr>
                <w:rStyle w:val="Hyperlink"/>
                <w:rFonts w:ascii="Times New Roman" w:eastAsiaTheme="majorEastAsia" w:hAnsi="Times New Roman" w:cs="Times New Roman"/>
                <w:b/>
                <w:bCs/>
                <w:noProof/>
              </w:rPr>
              <w:t>ASSESSMENT OF ISSUES FACING THE AGENCY</w:t>
            </w:r>
            <w:r>
              <w:rPr>
                <w:noProof/>
                <w:webHidden/>
              </w:rPr>
              <w:tab/>
            </w:r>
            <w:r>
              <w:rPr>
                <w:noProof/>
                <w:webHidden/>
              </w:rPr>
              <w:fldChar w:fldCharType="begin"/>
            </w:r>
            <w:r>
              <w:rPr>
                <w:noProof/>
                <w:webHidden/>
              </w:rPr>
              <w:instrText xml:space="preserve"> PAGEREF _Toc500747815 \h </w:instrText>
            </w:r>
            <w:r>
              <w:rPr>
                <w:noProof/>
                <w:webHidden/>
              </w:rPr>
            </w:r>
            <w:r>
              <w:rPr>
                <w:noProof/>
                <w:webHidden/>
              </w:rPr>
              <w:fldChar w:fldCharType="separate"/>
            </w:r>
            <w:r>
              <w:rPr>
                <w:noProof/>
                <w:webHidden/>
              </w:rPr>
              <w:t>11</w:t>
            </w:r>
            <w:r>
              <w:rPr>
                <w:noProof/>
                <w:webHidden/>
              </w:rPr>
              <w:fldChar w:fldCharType="end"/>
            </w:r>
          </w:hyperlink>
        </w:p>
        <w:p w:rsidR="00CC2E19" w:rsidRDefault="00CC2E19">
          <w:pPr>
            <w:pStyle w:val="TOC2"/>
            <w:rPr>
              <w:rFonts w:asciiTheme="minorHAnsi" w:eastAsiaTheme="minorEastAsia" w:hAnsiTheme="minorHAnsi" w:cstheme="minorBidi"/>
              <w:color w:val="auto"/>
              <w:sz w:val="22"/>
              <w:szCs w:val="22"/>
            </w:rPr>
          </w:pPr>
          <w:hyperlink w:anchor="_Toc500747816" w:history="1">
            <w:r w:rsidRPr="00156BA9">
              <w:rPr>
                <w:rStyle w:val="Hyperlink"/>
              </w:rPr>
              <w:t>ENVIRONMENTAL SCAN</w:t>
            </w:r>
            <w:r>
              <w:rPr>
                <w:webHidden/>
              </w:rPr>
              <w:tab/>
            </w:r>
            <w:r>
              <w:rPr>
                <w:webHidden/>
              </w:rPr>
              <w:fldChar w:fldCharType="begin"/>
            </w:r>
            <w:r>
              <w:rPr>
                <w:webHidden/>
              </w:rPr>
              <w:instrText xml:space="preserve"> PAGEREF _Toc500747816 \h </w:instrText>
            </w:r>
            <w:r>
              <w:rPr>
                <w:webHidden/>
              </w:rPr>
            </w:r>
            <w:r>
              <w:rPr>
                <w:webHidden/>
              </w:rPr>
              <w:fldChar w:fldCharType="separate"/>
            </w:r>
            <w:r>
              <w:rPr>
                <w:webHidden/>
              </w:rPr>
              <w:t>11</w:t>
            </w:r>
            <w:r>
              <w:rPr>
                <w:webHidden/>
              </w:rPr>
              <w:fldChar w:fldCharType="end"/>
            </w:r>
          </w:hyperlink>
        </w:p>
        <w:p w:rsidR="00CC2E19" w:rsidRDefault="00CC2E19">
          <w:pPr>
            <w:pStyle w:val="TOC2"/>
            <w:rPr>
              <w:rFonts w:asciiTheme="minorHAnsi" w:eastAsiaTheme="minorEastAsia" w:hAnsiTheme="minorHAnsi" w:cstheme="minorBidi"/>
              <w:color w:val="auto"/>
              <w:sz w:val="22"/>
              <w:szCs w:val="22"/>
            </w:rPr>
          </w:pPr>
          <w:hyperlink w:anchor="_Toc500747817" w:history="1">
            <w:r w:rsidRPr="00156BA9">
              <w:rPr>
                <w:rStyle w:val="Hyperlink"/>
              </w:rPr>
              <w:t>DEMOGRAPHIC SCAN</w:t>
            </w:r>
            <w:r>
              <w:rPr>
                <w:webHidden/>
              </w:rPr>
              <w:tab/>
            </w:r>
            <w:r>
              <w:rPr>
                <w:webHidden/>
              </w:rPr>
              <w:fldChar w:fldCharType="begin"/>
            </w:r>
            <w:r>
              <w:rPr>
                <w:webHidden/>
              </w:rPr>
              <w:instrText xml:space="preserve"> PAGEREF _Toc500747817 \h </w:instrText>
            </w:r>
            <w:r>
              <w:rPr>
                <w:webHidden/>
              </w:rPr>
            </w:r>
            <w:r>
              <w:rPr>
                <w:webHidden/>
              </w:rPr>
              <w:fldChar w:fldCharType="separate"/>
            </w:r>
            <w:r>
              <w:rPr>
                <w:webHidden/>
              </w:rPr>
              <w:t>11</w:t>
            </w:r>
            <w:r>
              <w:rPr>
                <w:webHidden/>
              </w:rPr>
              <w:fldChar w:fldCharType="end"/>
            </w:r>
          </w:hyperlink>
        </w:p>
        <w:p w:rsidR="00CC2E19" w:rsidRDefault="00CC2E19">
          <w:pPr>
            <w:pStyle w:val="TOC2"/>
            <w:rPr>
              <w:rFonts w:asciiTheme="minorHAnsi" w:eastAsiaTheme="minorEastAsia" w:hAnsiTheme="minorHAnsi" w:cstheme="minorBidi"/>
              <w:color w:val="auto"/>
              <w:sz w:val="22"/>
              <w:szCs w:val="22"/>
            </w:rPr>
          </w:pPr>
          <w:hyperlink w:anchor="_Toc500747818" w:history="1">
            <w:r w:rsidRPr="00156BA9">
              <w:rPr>
                <w:rStyle w:val="Hyperlink"/>
              </w:rPr>
              <w:t>LIBRARY DEVELOPMENT</w:t>
            </w:r>
            <w:r>
              <w:rPr>
                <w:webHidden/>
              </w:rPr>
              <w:tab/>
            </w:r>
            <w:r>
              <w:rPr>
                <w:webHidden/>
              </w:rPr>
              <w:fldChar w:fldCharType="begin"/>
            </w:r>
            <w:r>
              <w:rPr>
                <w:webHidden/>
              </w:rPr>
              <w:instrText xml:space="preserve"> PAGEREF _Toc500747818 \h </w:instrText>
            </w:r>
            <w:r>
              <w:rPr>
                <w:webHidden/>
              </w:rPr>
            </w:r>
            <w:r>
              <w:rPr>
                <w:webHidden/>
              </w:rPr>
              <w:fldChar w:fldCharType="separate"/>
            </w:r>
            <w:r>
              <w:rPr>
                <w:webHidden/>
              </w:rPr>
              <w:t>13</w:t>
            </w:r>
            <w:r>
              <w:rPr>
                <w:webHidden/>
              </w:rPr>
              <w:fldChar w:fldCharType="end"/>
            </w:r>
          </w:hyperlink>
        </w:p>
        <w:p w:rsidR="00CC2E19" w:rsidRDefault="00CC2E19">
          <w:pPr>
            <w:pStyle w:val="TOC2"/>
            <w:rPr>
              <w:rFonts w:asciiTheme="minorHAnsi" w:eastAsiaTheme="minorEastAsia" w:hAnsiTheme="minorHAnsi" w:cstheme="minorBidi"/>
              <w:color w:val="auto"/>
              <w:sz w:val="22"/>
              <w:szCs w:val="22"/>
            </w:rPr>
          </w:pPr>
          <w:hyperlink w:anchor="_Toc500747819" w:history="1">
            <w:r w:rsidRPr="00156BA9">
              <w:rPr>
                <w:rStyle w:val="Hyperlink"/>
              </w:rPr>
              <w:t>CLIENT LIBRARIES</w:t>
            </w:r>
            <w:r>
              <w:rPr>
                <w:webHidden/>
              </w:rPr>
              <w:tab/>
            </w:r>
            <w:r>
              <w:rPr>
                <w:webHidden/>
              </w:rPr>
              <w:fldChar w:fldCharType="begin"/>
            </w:r>
            <w:r>
              <w:rPr>
                <w:webHidden/>
              </w:rPr>
              <w:instrText xml:space="preserve"> PAGEREF _Toc500747819 \h </w:instrText>
            </w:r>
            <w:r>
              <w:rPr>
                <w:webHidden/>
              </w:rPr>
            </w:r>
            <w:r>
              <w:rPr>
                <w:webHidden/>
              </w:rPr>
              <w:fldChar w:fldCharType="separate"/>
            </w:r>
            <w:r>
              <w:rPr>
                <w:webHidden/>
              </w:rPr>
              <w:t>14</w:t>
            </w:r>
            <w:r>
              <w:rPr>
                <w:webHidden/>
              </w:rPr>
              <w:fldChar w:fldCharType="end"/>
            </w:r>
          </w:hyperlink>
        </w:p>
        <w:p w:rsidR="00CC2E19" w:rsidRDefault="00CC2E19">
          <w:pPr>
            <w:pStyle w:val="TOC2"/>
            <w:rPr>
              <w:rFonts w:asciiTheme="minorHAnsi" w:eastAsiaTheme="minorEastAsia" w:hAnsiTheme="minorHAnsi" w:cstheme="minorBidi"/>
              <w:color w:val="auto"/>
              <w:sz w:val="22"/>
              <w:szCs w:val="22"/>
            </w:rPr>
          </w:pPr>
          <w:hyperlink w:anchor="_Toc500747820" w:history="1">
            <w:r w:rsidRPr="00156BA9">
              <w:rPr>
                <w:rStyle w:val="Hyperlink"/>
              </w:rPr>
              <w:t>OLS - NORTH AS A CENTRE OF PROFESSIONAL EXPERTISE</w:t>
            </w:r>
            <w:r>
              <w:rPr>
                <w:webHidden/>
              </w:rPr>
              <w:tab/>
            </w:r>
            <w:r>
              <w:rPr>
                <w:webHidden/>
              </w:rPr>
              <w:fldChar w:fldCharType="begin"/>
            </w:r>
            <w:r>
              <w:rPr>
                <w:webHidden/>
              </w:rPr>
              <w:instrText xml:space="preserve"> PAGEREF _Toc500747820 \h </w:instrText>
            </w:r>
            <w:r>
              <w:rPr>
                <w:webHidden/>
              </w:rPr>
            </w:r>
            <w:r>
              <w:rPr>
                <w:webHidden/>
              </w:rPr>
              <w:fldChar w:fldCharType="separate"/>
            </w:r>
            <w:r>
              <w:rPr>
                <w:webHidden/>
              </w:rPr>
              <w:t>14</w:t>
            </w:r>
            <w:r>
              <w:rPr>
                <w:webHidden/>
              </w:rPr>
              <w:fldChar w:fldCharType="end"/>
            </w:r>
          </w:hyperlink>
        </w:p>
        <w:p w:rsidR="00CC2E19" w:rsidRDefault="00CC2E19">
          <w:pPr>
            <w:pStyle w:val="TOC2"/>
            <w:rPr>
              <w:rFonts w:asciiTheme="minorHAnsi" w:eastAsiaTheme="minorEastAsia" w:hAnsiTheme="minorHAnsi" w:cstheme="minorBidi"/>
              <w:color w:val="auto"/>
              <w:sz w:val="22"/>
              <w:szCs w:val="22"/>
            </w:rPr>
          </w:pPr>
          <w:hyperlink w:anchor="_Toc500747821" w:history="1">
            <w:r w:rsidRPr="00156BA9">
              <w:rPr>
                <w:rStyle w:val="Hyperlink"/>
              </w:rPr>
              <w:t>IMPACT ON CLIENTS</w:t>
            </w:r>
            <w:r>
              <w:rPr>
                <w:webHidden/>
              </w:rPr>
              <w:tab/>
            </w:r>
            <w:r>
              <w:rPr>
                <w:webHidden/>
              </w:rPr>
              <w:fldChar w:fldCharType="begin"/>
            </w:r>
            <w:r>
              <w:rPr>
                <w:webHidden/>
              </w:rPr>
              <w:instrText xml:space="preserve"> PAGEREF _Toc500747821 \h </w:instrText>
            </w:r>
            <w:r>
              <w:rPr>
                <w:webHidden/>
              </w:rPr>
            </w:r>
            <w:r>
              <w:rPr>
                <w:webHidden/>
              </w:rPr>
              <w:fldChar w:fldCharType="separate"/>
            </w:r>
            <w:r>
              <w:rPr>
                <w:webHidden/>
              </w:rPr>
              <w:t>15</w:t>
            </w:r>
            <w:r>
              <w:rPr>
                <w:webHidden/>
              </w:rPr>
              <w:fldChar w:fldCharType="end"/>
            </w:r>
          </w:hyperlink>
        </w:p>
        <w:p w:rsidR="00CC2E19" w:rsidRDefault="00CC2E19">
          <w:pPr>
            <w:pStyle w:val="TOC2"/>
            <w:rPr>
              <w:rFonts w:asciiTheme="minorHAnsi" w:eastAsiaTheme="minorEastAsia" w:hAnsiTheme="minorHAnsi" w:cstheme="minorBidi"/>
              <w:color w:val="auto"/>
              <w:sz w:val="22"/>
              <w:szCs w:val="22"/>
            </w:rPr>
          </w:pPr>
          <w:hyperlink w:anchor="_Toc500747822" w:history="1">
            <w:r w:rsidRPr="00156BA9">
              <w:rPr>
                <w:rStyle w:val="Hyperlink"/>
              </w:rPr>
              <w:t>OVERVIEW OF THE STATUS OF NORTHERN LIBRARIES STUDY OF 2013</w:t>
            </w:r>
            <w:r>
              <w:rPr>
                <w:webHidden/>
              </w:rPr>
              <w:tab/>
            </w:r>
            <w:r>
              <w:rPr>
                <w:webHidden/>
              </w:rPr>
              <w:fldChar w:fldCharType="begin"/>
            </w:r>
            <w:r>
              <w:rPr>
                <w:webHidden/>
              </w:rPr>
              <w:instrText xml:space="preserve"> PAGEREF _Toc500747822 \h </w:instrText>
            </w:r>
            <w:r>
              <w:rPr>
                <w:webHidden/>
              </w:rPr>
            </w:r>
            <w:r>
              <w:rPr>
                <w:webHidden/>
              </w:rPr>
              <w:fldChar w:fldCharType="separate"/>
            </w:r>
            <w:r>
              <w:rPr>
                <w:webHidden/>
              </w:rPr>
              <w:t>18</w:t>
            </w:r>
            <w:r>
              <w:rPr>
                <w:webHidden/>
              </w:rPr>
              <w:fldChar w:fldCharType="end"/>
            </w:r>
          </w:hyperlink>
        </w:p>
        <w:p w:rsidR="00CC2E19" w:rsidRDefault="00CC2E19">
          <w:pPr>
            <w:pStyle w:val="TOC2"/>
            <w:rPr>
              <w:rFonts w:asciiTheme="minorHAnsi" w:eastAsiaTheme="minorEastAsia" w:hAnsiTheme="minorHAnsi" w:cstheme="minorBidi"/>
              <w:color w:val="auto"/>
              <w:sz w:val="22"/>
              <w:szCs w:val="22"/>
            </w:rPr>
          </w:pPr>
          <w:hyperlink w:anchor="_Toc500747823" w:history="1">
            <w:r w:rsidRPr="00156BA9">
              <w:rPr>
                <w:rStyle w:val="Hyperlink"/>
              </w:rPr>
              <w:t>OLS - NORTH AS A CORPORATION</w:t>
            </w:r>
            <w:r>
              <w:rPr>
                <w:webHidden/>
              </w:rPr>
              <w:tab/>
            </w:r>
            <w:r>
              <w:rPr>
                <w:webHidden/>
              </w:rPr>
              <w:fldChar w:fldCharType="begin"/>
            </w:r>
            <w:r>
              <w:rPr>
                <w:webHidden/>
              </w:rPr>
              <w:instrText xml:space="preserve"> PAGEREF _Toc500747823 \h </w:instrText>
            </w:r>
            <w:r>
              <w:rPr>
                <w:webHidden/>
              </w:rPr>
            </w:r>
            <w:r>
              <w:rPr>
                <w:webHidden/>
              </w:rPr>
              <w:fldChar w:fldCharType="separate"/>
            </w:r>
            <w:r>
              <w:rPr>
                <w:webHidden/>
              </w:rPr>
              <w:t>22</w:t>
            </w:r>
            <w:r>
              <w:rPr>
                <w:webHidden/>
              </w:rPr>
              <w:fldChar w:fldCharType="end"/>
            </w:r>
          </w:hyperlink>
        </w:p>
        <w:p w:rsidR="00CC2E19" w:rsidRDefault="00CC2E19">
          <w:pPr>
            <w:pStyle w:val="TOC1"/>
            <w:tabs>
              <w:tab w:val="right" w:leader="dot" w:pos="10142"/>
            </w:tabs>
            <w:rPr>
              <w:noProof/>
              <w:lang w:val="en-CA" w:eastAsia="en-CA"/>
            </w:rPr>
          </w:pPr>
          <w:hyperlink w:anchor="_Toc500747824" w:history="1">
            <w:r w:rsidRPr="00156BA9">
              <w:rPr>
                <w:rStyle w:val="Hyperlink"/>
                <w:rFonts w:ascii="Times New Roman" w:eastAsiaTheme="majorEastAsia" w:hAnsi="Times New Roman" w:cs="Times New Roman"/>
                <w:b/>
                <w:bCs/>
                <w:noProof/>
              </w:rPr>
              <w:t>HIGHLIGHTS AND ACHIEVEMENTS 2016-2017</w:t>
            </w:r>
            <w:r>
              <w:rPr>
                <w:noProof/>
                <w:webHidden/>
              </w:rPr>
              <w:tab/>
            </w:r>
            <w:r>
              <w:rPr>
                <w:noProof/>
                <w:webHidden/>
              </w:rPr>
              <w:fldChar w:fldCharType="begin"/>
            </w:r>
            <w:r>
              <w:rPr>
                <w:noProof/>
                <w:webHidden/>
              </w:rPr>
              <w:instrText xml:space="preserve"> PAGEREF _Toc500747824 \h </w:instrText>
            </w:r>
            <w:r>
              <w:rPr>
                <w:noProof/>
                <w:webHidden/>
              </w:rPr>
            </w:r>
            <w:r>
              <w:rPr>
                <w:noProof/>
                <w:webHidden/>
              </w:rPr>
              <w:fldChar w:fldCharType="separate"/>
            </w:r>
            <w:r>
              <w:rPr>
                <w:noProof/>
                <w:webHidden/>
              </w:rPr>
              <w:t>23</w:t>
            </w:r>
            <w:r>
              <w:rPr>
                <w:noProof/>
                <w:webHidden/>
              </w:rPr>
              <w:fldChar w:fldCharType="end"/>
            </w:r>
          </w:hyperlink>
        </w:p>
        <w:p w:rsidR="00CC2E19" w:rsidRDefault="00CC2E19">
          <w:pPr>
            <w:pStyle w:val="TOC1"/>
            <w:tabs>
              <w:tab w:val="right" w:leader="dot" w:pos="10142"/>
            </w:tabs>
            <w:rPr>
              <w:noProof/>
              <w:lang w:val="en-CA" w:eastAsia="en-CA"/>
            </w:rPr>
          </w:pPr>
          <w:hyperlink w:anchor="_Toc500747825" w:history="1">
            <w:r w:rsidRPr="00156BA9">
              <w:rPr>
                <w:rStyle w:val="Hyperlink"/>
                <w:rFonts w:ascii="Times New Roman" w:eastAsiaTheme="majorEastAsia" w:hAnsi="Times New Roman" w:cs="Times New Roman"/>
                <w:b/>
                <w:bCs/>
                <w:noProof/>
              </w:rPr>
              <w:t>SERVICES</w:t>
            </w:r>
            <w:r>
              <w:rPr>
                <w:noProof/>
                <w:webHidden/>
              </w:rPr>
              <w:tab/>
            </w:r>
            <w:r>
              <w:rPr>
                <w:noProof/>
                <w:webHidden/>
              </w:rPr>
              <w:fldChar w:fldCharType="begin"/>
            </w:r>
            <w:r>
              <w:rPr>
                <w:noProof/>
                <w:webHidden/>
              </w:rPr>
              <w:instrText xml:space="preserve"> PAGEREF _Toc500747825 \h </w:instrText>
            </w:r>
            <w:r>
              <w:rPr>
                <w:noProof/>
                <w:webHidden/>
              </w:rPr>
            </w:r>
            <w:r>
              <w:rPr>
                <w:noProof/>
                <w:webHidden/>
              </w:rPr>
              <w:fldChar w:fldCharType="separate"/>
            </w:r>
            <w:r>
              <w:rPr>
                <w:noProof/>
                <w:webHidden/>
              </w:rPr>
              <w:t>25</w:t>
            </w:r>
            <w:r>
              <w:rPr>
                <w:noProof/>
                <w:webHidden/>
              </w:rPr>
              <w:fldChar w:fldCharType="end"/>
            </w:r>
          </w:hyperlink>
        </w:p>
        <w:p w:rsidR="00CC2E19" w:rsidRDefault="00CC2E19">
          <w:pPr>
            <w:pStyle w:val="TOC2"/>
            <w:rPr>
              <w:rFonts w:asciiTheme="minorHAnsi" w:eastAsiaTheme="minorEastAsia" w:hAnsiTheme="minorHAnsi" w:cstheme="minorBidi"/>
              <w:color w:val="auto"/>
              <w:sz w:val="22"/>
              <w:szCs w:val="22"/>
            </w:rPr>
          </w:pPr>
          <w:hyperlink w:anchor="_Toc500747826" w:history="1">
            <w:r w:rsidRPr="00156BA9">
              <w:rPr>
                <w:rStyle w:val="Hyperlink"/>
              </w:rPr>
              <w:t>OVERVIEW OF EXISTING PROGRAMS</w:t>
            </w:r>
            <w:r>
              <w:rPr>
                <w:webHidden/>
              </w:rPr>
              <w:tab/>
            </w:r>
            <w:r>
              <w:rPr>
                <w:webHidden/>
              </w:rPr>
              <w:fldChar w:fldCharType="begin"/>
            </w:r>
            <w:r>
              <w:rPr>
                <w:webHidden/>
              </w:rPr>
              <w:instrText xml:space="preserve"> PAGEREF _Toc500747826 \h </w:instrText>
            </w:r>
            <w:r>
              <w:rPr>
                <w:webHidden/>
              </w:rPr>
            </w:r>
            <w:r>
              <w:rPr>
                <w:webHidden/>
              </w:rPr>
              <w:fldChar w:fldCharType="separate"/>
            </w:r>
            <w:r>
              <w:rPr>
                <w:webHidden/>
              </w:rPr>
              <w:t>25</w:t>
            </w:r>
            <w:r>
              <w:rPr>
                <w:webHidden/>
              </w:rPr>
              <w:fldChar w:fldCharType="end"/>
            </w:r>
          </w:hyperlink>
        </w:p>
        <w:p w:rsidR="00CC2E19" w:rsidRDefault="00CC2E19">
          <w:pPr>
            <w:pStyle w:val="TOC2"/>
            <w:rPr>
              <w:rFonts w:asciiTheme="minorHAnsi" w:eastAsiaTheme="minorEastAsia" w:hAnsiTheme="minorHAnsi" w:cstheme="minorBidi"/>
              <w:color w:val="auto"/>
              <w:sz w:val="22"/>
              <w:szCs w:val="22"/>
            </w:rPr>
          </w:pPr>
          <w:hyperlink w:anchor="_Toc500747827" w:history="1">
            <w:r w:rsidRPr="00156BA9">
              <w:rPr>
                <w:rStyle w:val="Hyperlink"/>
              </w:rPr>
              <w:t>PROPOSED PROGRAM HIGHLIGHTS</w:t>
            </w:r>
            <w:r>
              <w:rPr>
                <w:webHidden/>
              </w:rPr>
              <w:tab/>
            </w:r>
            <w:r>
              <w:rPr>
                <w:webHidden/>
              </w:rPr>
              <w:fldChar w:fldCharType="begin"/>
            </w:r>
            <w:r>
              <w:rPr>
                <w:webHidden/>
              </w:rPr>
              <w:instrText xml:space="preserve"> PAGEREF _Toc500747827 \h </w:instrText>
            </w:r>
            <w:r>
              <w:rPr>
                <w:webHidden/>
              </w:rPr>
            </w:r>
            <w:r>
              <w:rPr>
                <w:webHidden/>
              </w:rPr>
              <w:fldChar w:fldCharType="separate"/>
            </w:r>
            <w:r>
              <w:rPr>
                <w:webHidden/>
              </w:rPr>
              <w:t>27</w:t>
            </w:r>
            <w:r>
              <w:rPr>
                <w:webHidden/>
              </w:rPr>
              <w:fldChar w:fldCharType="end"/>
            </w:r>
          </w:hyperlink>
        </w:p>
        <w:p w:rsidR="00CC2E19" w:rsidRDefault="00CC2E19">
          <w:pPr>
            <w:pStyle w:val="TOC2"/>
            <w:rPr>
              <w:rFonts w:asciiTheme="minorHAnsi" w:eastAsiaTheme="minorEastAsia" w:hAnsiTheme="minorHAnsi" w:cstheme="minorBidi"/>
              <w:color w:val="auto"/>
              <w:sz w:val="22"/>
              <w:szCs w:val="22"/>
            </w:rPr>
          </w:pPr>
          <w:hyperlink w:anchor="_Toc500747828" w:history="1">
            <w:r w:rsidRPr="00156BA9">
              <w:rPr>
                <w:rStyle w:val="Hyperlink"/>
              </w:rPr>
              <w:t>COLLABORATION WITH PROVINCIAL LIBRARY ORGANIZATIONS</w:t>
            </w:r>
            <w:r>
              <w:rPr>
                <w:webHidden/>
              </w:rPr>
              <w:tab/>
            </w:r>
            <w:r>
              <w:rPr>
                <w:webHidden/>
              </w:rPr>
              <w:fldChar w:fldCharType="begin"/>
            </w:r>
            <w:r>
              <w:rPr>
                <w:webHidden/>
              </w:rPr>
              <w:instrText xml:space="preserve"> PAGEREF _Toc500747828 \h </w:instrText>
            </w:r>
            <w:r>
              <w:rPr>
                <w:webHidden/>
              </w:rPr>
            </w:r>
            <w:r>
              <w:rPr>
                <w:webHidden/>
              </w:rPr>
              <w:fldChar w:fldCharType="separate"/>
            </w:r>
            <w:r>
              <w:rPr>
                <w:webHidden/>
              </w:rPr>
              <w:t>27</w:t>
            </w:r>
            <w:r>
              <w:rPr>
                <w:webHidden/>
              </w:rPr>
              <w:fldChar w:fldCharType="end"/>
            </w:r>
          </w:hyperlink>
        </w:p>
        <w:p w:rsidR="00CC2E19" w:rsidRDefault="00CC2E19">
          <w:pPr>
            <w:pStyle w:val="TOC2"/>
            <w:rPr>
              <w:rFonts w:asciiTheme="minorHAnsi" w:eastAsiaTheme="minorEastAsia" w:hAnsiTheme="minorHAnsi" w:cstheme="minorBidi"/>
              <w:color w:val="auto"/>
              <w:sz w:val="22"/>
              <w:szCs w:val="22"/>
            </w:rPr>
          </w:pPr>
          <w:hyperlink w:anchor="_Toc500747829" w:history="1">
            <w:r w:rsidRPr="00156BA9">
              <w:rPr>
                <w:rStyle w:val="Hyperlink"/>
              </w:rPr>
              <w:t>OTHER INITIATIVES INVOLVING THIRD PARTIES</w:t>
            </w:r>
            <w:r>
              <w:rPr>
                <w:webHidden/>
              </w:rPr>
              <w:tab/>
            </w:r>
            <w:r>
              <w:rPr>
                <w:webHidden/>
              </w:rPr>
              <w:fldChar w:fldCharType="begin"/>
            </w:r>
            <w:r>
              <w:rPr>
                <w:webHidden/>
              </w:rPr>
              <w:instrText xml:space="preserve"> PAGEREF _Toc500747829 \h </w:instrText>
            </w:r>
            <w:r>
              <w:rPr>
                <w:webHidden/>
              </w:rPr>
            </w:r>
            <w:r>
              <w:rPr>
                <w:webHidden/>
              </w:rPr>
              <w:fldChar w:fldCharType="separate"/>
            </w:r>
            <w:r>
              <w:rPr>
                <w:webHidden/>
              </w:rPr>
              <w:t>28</w:t>
            </w:r>
            <w:r>
              <w:rPr>
                <w:webHidden/>
              </w:rPr>
              <w:fldChar w:fldCharType="end"/>
            </w:r>
          </w:hyperlink>
        </w:p>
        <w:p w:rsidR="00CC2E19" w:rsidRDefault="00CC2E19">
          <w:pPr>
            <w:pStyle w:val="TOC2"/>
            <w:rPr>
              <w:rFonts w:asciiTheme="minorHAnsi" w:eastAsiaTheme="minorEastAsia" w:hAnsiTheme="minorHAnsi" w:cstheme="minorBidi"/>
              <w:color w:val="auto"/>
              <w:sz w:val="22"/>
              <w:szCs w:val="22"/>
            </w:rPr>
          </w:pPr>
          <w:hyperlink w:anchor="_Toc500747830" w:history="1">
            <w:r w:rsidRPr="00156BA9">
              <w:rPr>
                <w:rStyle w:val="Hyperlink"/>
              </w:rPr>
              <w:t>PROVINCIAL INITIATIVES</w:t>
            </w:r>
            <w:r>
              <w:rPr>
                <w:webHidden/>
              </w:rPr>
              <w:tab/>
            </w:r>
            <w:r>
              <w:rPr>
                <w:webHidden/>
              </w:rPr>
              <w:fldChar w:fldCharType="begin"/>
            </w:r>
            <w:r>
              <w:rPr>
                <w:webHidden/>
              </w:rPr>
              <w:instrText xml:space="preserve"> PAGEREF _Toc500747830 \h </w:instrText>
            </w:r>
            <w:r>
              <w:rPr>
                <w:webHidden/>
              </w:rPr>
            </w:r>
            <w:r>
              <w:rPr>
                <w:webHidden/>
              </w:rPr>
              <w:fldChar w:fldCharType="separate"/>
            </w:r>
            <w:r>
              <w:rPr>
                <w:webHidden/>
              </w:rPr>
              <w:t>30</w:t>
            </w:r>
            <w:r>
              <w:rPr>
                <w:webHidden/>
              </w:rPr>
              <w:fldChar w:fldCharType="end"/>
            </w:r>
          </w:hyperlink>
        </w:p>
        <w:p w:rsidR="00CC2E19" w:rsidRDefault="00CC2E19">
          <w:pPr>
            <w:pStyle w:val="TOC2"/>
            <w:rPr>
              <w:rFonts w:asciiTheme="minorHAnsi" w:eastAsiaTheme="minorEastAsia" w:hAnsiTheme="minorHAnsi" w:cstheme="minorBidi"/>
              <w:color w:val="auto"/>
              <w:sz w:val="22"/>
              <w:szCs w:val="22"/>
            </w:rPr>
          </w:pPr>
          <w:hyperlink w:anchor="_Toc500747831" w:history="1">
            <w:r w:rsidRPr="00156BA9">
              <w:rPr>
                <w:rStyle w:val="Hyperlink"/>
              </w:rPr>
              <w:t>FIRST NATIONS SERVICES – INTERIM REPORT</w:t>
            </w:r>
            <w:r>
              <w:rPr>
                <w:webHidden/>
              </w:rPr>
              <w:tab/>
            </w:r>
            <w:r>
              <w:rPr>
                <w:webHidden/>
              </w:rPr>
              <w:fldChar w:fldCharType="begin"/>
            </w:r>
            <w:r>
              <w:rPr>
                <w:webHidden/>
              </w:rPr>
              <w:instrText xml:space="preserve"> PAGEREF _Toc500747831 \h </w:instrText>
            </w:r>
            <w:r>
              <w:rPr>
                <w:webHidden/>
              </w:rPr>
            </w:r>
            <w:r>
              <w:rPr>
                <w:webHidden/>
              </w:rPr>
              <w:fldChar w:fldCharType="separate"/>
            </w:r>
            <w:r>
              <w:rPr>
                <w:webHidden/>
              </w:rPr>
              <w:t>30</w:t>
            </w:r>
            <w:r>
              <w:rPr>
                <w:webHidden/>
              </w:rPr>
              <w:fldChar w:fldCharType="end"/>
            </w:r>
          </w:hyperlink>
        </w:p>
        <w:p w:rsidR="00CC2E19" w:rsidRDefault="00CC2E19">
          <w:pPr>
            <w:pStyle w:val="TOC2"/>
            <w:rPr>
              <w:rFonts w:asciiTheme="minorHAnsi" w:eastAsiaTheme="minorEastAsia" w:hAnsiTheme="minorHAnsi" w:cstheme="minorBidi"/>
              <w:color w:val="auto"/>
              <w:sz w:val="22"/>
              <w:szCs w:val="22"/>
            </w:rPr>
          </w:pPr>
          <w:hyperlink w:anchor="_Toc500747832" w:history="1">
            <w:r w:rsidRPr="00156BA9">
              <w:rPr>
                <w:rStyle w:val="Hyperlink"/>
              </w:rPr>
              <w:t>TRAINING</w:t>
            </w:r>
            <w:r>
              <w:rPr>
                <w:webHidden/>
              </w:rPr>
              <w:tab/>
            </w:r>
            <w:r>
              <w:rPr>
                <w:webHidden/>
              </w:rPr>
              <w:fldChar w:fldCharType="begin"/>
            </w:r>
            <w:r>
              <w:rPr>
                <w:webHidden/>
              </w:rPr>
              <w:instrText xml:space="preserve"> PAGEREF _Toc500747832 \h </w:instrText>
            </w:r>
            <w:r>
              <w:rPr>
                <w:webHidden/>
              </w:rPr>
            </w:r>
            <w:r>
              <w:rPr>
                <w:webHidden/>
              </w:rPr>
              <w:fldChar w:fldCharType="separate"/>
            </w:r>
            <w:r>
              <w:rPr>
                <w:webHidden/>
              </w:rPr>
              <w:t>30</w:t>
            </w:r>
            <w:r>
              <w:rPr>
                <w:webHidden/>
              </w:rPr>
              <w:fldChar w:fldCharType="end"/>
            </w:r>
          </w:hyperlink>
        </w:p>
        <w:p w:rsidR="00CC2E19" w:rsidRDefault="00CC2E19">
          <w:pPr>
            <w:pStyle w:val="TOC1"/>
            <w:tabs>
              <w:tab w:val="right" w:leader="dot" w:pos="10142"/>
            </w:tabs>
            <w:rPr>
              <w:noProof/>
              <w:lang w:val="en-CA" w:eastAsia="en-CA"/>
            </w:rPr>
          </w:pPr>
          <w:hyperlink w:anchor="_Toc500747833" w:history="1">
            <w:r w:rsidRPr="00156BA9">
              <w:rPr>
                <w:rStyle w:val="Hyperlink"/>
                <w:rFonts w:ascii="Times New Roman" w:eastAsiaTheme="majorEastAsia" w:hAnsi="Times New Roman" w:cs="Times New Roman"/>
                <w:b/>
                <w:bCs/>
                <w:noProof/>
              </w:rPr>
              <w:t>OPERATIONAL PLANNING AND STRATEGIC DIRECTIONS</w:t>
            </w:r>
            <w:r>
              <w:rPr>
                <w:noProof/>
                <w:webHidden/>
              </w:rPr>
              <w:tab/>
            </w:r>
            <w:r>
              <w:rPr>
                <w:noProof/>
                <w:webHidden/>
              </w:rPr>
              <w:fldChar w:fldCharType="begin"/>
            </w:r>
            <w:r>
              <w:rPr>
                <w:noProof/>
                <w:webHidden/>
              </w:rPr>
              <w:instrText xml:space="preserve"> PAGEREF _Toc500747833 \h </w:instrText>
            </w:r>
            <w:r>
              <w:rPr>
                <w:noProof/>
                <w:webHidden/>
              </w:rPr>
            </w:r>
            <w:r>
              <w:rPr>
                <w:noProof/>
                <w:webHidden/>
              </w:rPr>
              <w:fldChar w:fldCharType="separate"/>
            </w:r>
            <w:r>
              <w:rPr>
                <w:noProof/>
                <w:webHidden/>
              </w:rPr>
              <w:t>33</w:t>
            </w:r>
            <w:r>
              <w:rPr>
                <w:noProof/>
                <w:webHidden/>
              </w:rPr>
              <w:fldChar w:fldCharType="end"/>
            </w:r>
          </w:hyperlink>
        </w:p>
        <w:p w:rsidR="00CC2E19" w:rsidRDefault="00CC2E19">
          <w:pPr>
            <w:pStyle w:val="TOC2"/>
            <w:rPr>
              <w:rFonts w:asciiTheme="minorHAnsi" w:eastAsiaTheme="minorEastAsia" w:hAnsiTheme="minorHAnsi" w:cstheme="minorBidi"/>
              <w:color w:val="auto"/>
              <w:sz w:val="22"/>
              <w:szCs w:val="22"/>
            </w:rPr>
          </w:pPr>
          <w:hyperlink w:anchor="_Toc500747834" w:history="1">
            <w:r w:rsidRPr="00156BA9">
              <w:rPr>
                <w:rStyle w:val="Hyperlink"/>
              </w:rPr>
              <w:t>TRANSFER PAYMENT AGREEMENT PERFORMANCE MEASURES AND TARGETS</w:t>
            </w:r>
            <w:r>
              <w:rPr>
                <w:webHidden/>
              </w:rPr>
              <w:tab/>
            </w:r>
            <w:r>
              <w:rPr>
                <w:webHidden/>
              </w:rPr>
              <w:fldChar w:fldCharType="begin"/>
            </w:r>
            <w:r>
              <w:rPr>
                <w:webHidden/>
              </w:rPr>
              <w:instrText xml:space="preserve"> PAGEREF _Toc500747834 \h </w:instrText>
            </w:r>
            <w:r>
              <w:rPr>
                <w:webHidden/>
              </w:rPr>
            </w:r>
            <w:r>
              <w:rPr>
                <w:webHidden/>
              </w:rPr>
              <w:fldChar w:fldCharType="separate"/>
            </w:r>
            <w:r>
              <w:rPr>
                <w:webHidden/>
              </w:rPr>
              <w:t>33</w:t>
            </w:r>
            <w:r>
              <w:rPr>
                <w:webHidden/>
              </w:rPr>
              <w:fldChar w:fldCharType="end"/>
            </w:r>
          </w:hyperlink>
        </w:p>
        <w:p w:rsidR="00CC2E19" w:rsidRDefault="00CC2E19">
          <w:pPr>
            <w:pStyle w:val="TOC2"/>
            <w:rPr>
              <w:rFonts w:asciiTheme="minorHAnsi" w:eastAsiaTheme="minorEastAsia" w:hAnsiTheme="minorHAnsi" w:cstheme="minorBidi"/>
              <w:color w:val="auto"/>
              <w:sz w:val="22"/>
              <w:szCs w:val="22"/>
            </w:rPr>
          </w:pPr>
          <w:hyperlink w:anchor="_Toc500747835" w:history="1">
            <w:r w:rsidRPr="00156BA9">
              <w:rPr>
                <w:rStyle w:val="Hyperlink"/>
              </w:rPr>
              <w:t>REVIEW OF STRATEGIC DIRECTIONS</w:t>
            </w:r>
            <w:r>
              <w:rPr>
                <w:webHidden/>
              </w:rPr>
              <w:tab/>
            </w:r>
            <w:r>
              <w:rPr>
                <w:webHidden/>
              </w:rPr>
              <w:fldChar w:fldCharType="begin"/>
            </w:r>
            <w:r>
              <w:rPr>
                <w:webHidden/>
              </w:rPr>
              <w:instrText xml:space="preserve"> PAGEREF _Toc500747835 \h </w:instrText>
            </w:r>
            <w:r>
              <w:rPr>
                <w:webHidden/>
              </w:rPr>
            </w:r>
            <w:r>
              <w:rPr>
                <w:webHidden/>
              </w:rPr>
              <w:fldChar w:fldCharType="separate"/>
            </w:r>
            <w:r>
              <w:rPr>
                <w:webHidden/>
              </w:rPr>
              <w:t>39</w:t>
            </w:r>
            <w:r>
              <w:rPr>
                <w:webHidden/>
              </w:rPr>
              <w:fldChar w:fldCharType="end"/>
            </w:r>
          </w:hyperlink>
        </w:p>
        <w:p w:rsidR="00CC2E19" w:rsidRDefault="00CC2E19">
          <w:pPr>
            <w:pStyle w:val="TOC1"/>
            <w:tabs>
              <w:tab w:val="right" w:leader="dot" w:pos="10142"/>
            </w:tabs>
            <w:rPr>
              <w:noProof/>
              <w:lang w:val="en-CA" w:eastAsia="en-CA"/>
            </w:rPr>
          </w:pPr>
          <w:hyperlink w:anchor="_Toc500747836" w:history="1">
            <w:r w:rsidRPr="00156BA9">
              <w:rPr>
                <w:rStyle w:val="Hyperlink"/>
                <w:rFonts w:ascii="Times New Roman" w:eastAsiaTheme="majorEastAsia" w:hAnsi="Times New Roman" w:cs="Times New Roman"/>
                <w:b/>
                <w:bCs/>
                <w:noProof/>
              </w:rPr>
              <w:t>STRATEGIC GOALS AND TARGETS</w:t>
            </w:r>
            <w:r>
              <w:rPr>
                <w:noProof/>
                <w:webHidden/>
              </w:rPr>
              <w:tab/>
            </w:r>
            <w:r>
              <w:rPr>
                <w:noProof/>
                <w:webHidden/>
              </w:rPr>
              <w:fldChar w:fldCharType="begin"/>
            </w:r>
            <w:r>
              <w:rPr>
                <w:noProof/>
                <w:webHidden/>
              </w:rPr>
              <w:instrText xml:space="preserve"> PAGEREF _Toc500747836 \h </w:instrText>
            </w:r>
            <w:r>
              <w:rPr>
                <w:noProof/>
                <w:webHidden/>
              </w:rPr>
            </w:r>
            <w:r>
              <w:rPr>
                <w:noProof/>
                <w:webHidden/>
              </w:rPr>
              <w:fldChar w:fldCharType="separate"/>
            </w:r>
            <w:r>
              <w:rPr>
                <w:noProof/>
                <w:webHidden/>
              </w:rPr>
              <w:t>41</w:t>
            </w:r>
            <w:r>
              <w:rPr>
                <w:noProof/>
                <w:webHidden/>
              </w:rPr>
              <w:fldChar w:fldCharType="end"/>
            </w:r>
          </w:hyperlink>
        </w:p>
        <w:p w:rsidR="00CC2E19" w:rsidRDefault="00CC2E19">
          <w:pPr>
            <w:pStyle w:val="TOC2"/>
            <w:rPr>
              <w:rFonts w:asciiTheme="minorHAnsi" w:eastAsiaTheme="minorEastAsia" w:hAnsiTheme="minorHAnsi" w:cstheme="minorBidi"/>
              <w:color w:val="auto"/>
              <w:sz w:val="22"/>
              <w:szCs w:val="22"/>
            </w:rPr>
          </w:pPr>
          <w:hyperlink w:anchor="_Toc500747837" w:history="1">
            <w:r w:rsidRPr="00156BA9">
              <w:rPr>
                <w:rStyle w:val="Hyperlink"/>
              </w:rPr>
              <w:t>REVIEW OF 2017-2018 OUTCOMES</w:t>
            </w:r>
            <w:r>
              <w:rPr>
                <w:webHidden/>
              </w:rPr>
              <w:tab/>
            </w:r>
            <w:r>
              <w:rPr>
                <w:webHidden/>
              </w:rPr>
              <w:fldChar w:fldCharType="begin"/>
            </w:r>
            <w:r>
              <w:rPr>
                <w:webHidden/>
              </w:rPr>
              <w:instrText xml:space="preserve"> PAGEREF _Toc500747837 \h </w:instrText>
            </w:r>
            <w:r>
              <w:rPr>
                <w:webHidden/>
              </w:rPr>
            </w:r>
            <w:r>
              <w:rPr>
                <w:webHidden/>
              </w:rPr>
              <w:fldChar w:fldCharType="separate"/>
            </w:r>
            <w:r>
              <w:rPr>
                <w:webHidden/>
              </w:rPr>
              <w:t>41</w:t>
            </w:r>
            <w:r>
              <w:rPr>
                <w:webHidden/>
              </w:rPr>
              <w:fldChar w:fldCharType="end"/>
            </w:r>
          </w:hyperlink>
        </w:p>
        <w:p w:rsidR="00CC2E19" w:rsidRDefault="00CC2E19">
          <w:pPr>
            <w:pStyle w:val="TOC2"/>
            <w:rPr>
              <w:rFonts w:asciiTheme="minorHAnsi" w:eastAsiaTheme="minorEastAsia" w:hAnsiTheme="minorHAnsi" w:cstheme="minorBidi"/>
              <w:color w:val="auto"/>
              <w:sz w:val="22"/>
              <w:szCs w:val="22"/>
            </w:rPr>
          </w:pPr>
          <w:hyperlink w:anchor="_Toc500747838" w:history="1">
            <w:r w:rsidRPr="00156BA9">
              <w:rPr>
                <w:rStyle w:val="Hyperlink"/>
              </w:rPr>
              <w:t>2018-2019 PERFORMANCE MEASURES</w:t>
            </w:r>
            <w:r>
              <w:rPr>
                <w:webHidden/>
              </w:rPr>
              <w:tab/>
            </w:r>
            <w:r>
              <w:rPr>
                <w:webHidden/>
              </w:rPr>
              <w:fldChar w:fldCharType="begin"/>
            </w:r>
            <w:r>
              <w:rPr>
                <w:webHidden/>
              </w:rPr>
              <w:instrText xml:space="preserve"> PAGEREF _Toc500747838 \h </w:instrText>
            </w:r>
            <w:r>
              <w:rPr>
                <w:webHidden/>
              </w:rPr>
            </w:r>
            <w:r>
              <w:rPr>
                <w:webHidden/>
              </w:rPr>
              <w:fldChar w:fldCharType="separate"/>
            </w:r>
            <w:r>
              <w:rPr>
                <w:webHidden/>
              </w:rPr>
              <w:t>42</w:t>
            </w:r>
            <w:r>
              <w:rPr>
                <w:webHidden/>
              </w:rPr>
              <w:fldChar w:fldCharType="end"/>
            </w:r>
          </w:hyperlink>
        </w:p>
        <w:p w:rsidR="00CC2E19" w:rsidRDefault="00CC2E19">
          <w:pPr>
            <w:pStyle w:val="TOC1"/>
            <w:tabs>
              <w:tab w:val="right" w:leader="dot" w:pos="10142"/>
            </w:tabs>
            <w:rPr>
              <w:noProof/>
              <w:lang w:val="en-CA" w:eastAsia="en-CA"/>
            </w:rPr>
          </w:pPr>
          <w:hyperlink w:anchor="_Toc500747839" w:history="1">
            <w:r w:rsidRPr="00156BA9">
              <w:rPr>
                <w:rStyle w:val="Hyperlink"/>
                <w:rFonts w:ascii="Times New Roman" w:eastAsiaTheme="majorEastAsia" w:hAnsi="Times New Roman" w:cs="Times New Roman"/>
                <w:b/>
                <w:bCs/>
                <w:noProof/>
              </w:rPr>
              <w:t>COMMUNICATION PLAN</w:t>
            </w:r>
            <w:r>
              <w:rPr>
                <w:noProof/>
                <w:webHidden/>
              </w:rPr>
              <w:tab/>
            </w:r>
            <w:r>
              <w:rPr>
                <w:noProof/>
                <w:webHidden/>
              </w:rPr>
              <w:fldChar w:fldCharType="begin"/>
            </w:r>
            <w:r>
              <w:rPr>
                <w:noProof/>
                <w:webHidden/>
              </w:rPr>
              <w:instrText xml:space="preserve"> PAGEREF _Toc500747839 \h </w:instrText>
            </w:r>
            <w:r>
              <w:rPr>
                <w:noProof/>
                <w:webHidden/>
              </w:rPr>
            </w:r>
            <w:r>
              <w:rPr>
                <w:noProof/>
                <w:webHidden/>
              </w:rPr>
              <w:fldChar w:fldCharType="separate"/>
            </w:r>
            <w:r>
              <w:rPr>
                <w:noProof/>
                <w:webHidden/>
              </w:rPr>
              <w:t>44</w:t>
            </w:r>
            <w:r>
              <w:rPr>
                <w:noProof/>
                <w:webHidden/>
              </w:rPr>
              <w:fldChar w:fldCharType="end"/>
            </w:r>
          </w:hyperlink>
        </w:p>
        <w:p w:rsidR="00CC2E19" w:rsidRDefault="00CC2E19">
          <w:pPr>
            <w:pStyle w:val="TOC2"/>
            <w:rPr>
              <w:rFonts w:asciiTheme="minorHAnsi" w:eastAsiaTheme="minorEastAsia" w:hAnsiTheme="minorHAnsi" w:cstheme="minorBidi"/>
              <w:color w:val="auto"/>
              <w:sz w:val="22"/>
              <w:szCs w:val="22"/>
            </w:rPr>
          </w:pPr>
          <w:hyperlink w:anchor="_Toc500747840" w:history="1">
            <w:r w:rsidRPr="00156BA9">
              <w:rPr>
                <w:rStyle w:val="Hyperlink"/>
              </w:rPr>
              <w:t>CLIENT COMMUNICATIONS</w:t>
            </w:r>
            <w:r>
              <w:rPr>
                <w:webHidden/>
              </w:rPr>
              <w:tab/>
            </w:r>
            <w:r>
              <w:rPr>
                <w:webHidden/>
              </w:rPr>
              <w:fldChar w:fldCharType="begin"/>
            </w:r>
            <w:r>
              <w:rPr>
                <w:webHidden/>
              </w:rPr>
              <w:instrText xml:space="preserve"> PAGEREF _Toc500747840 \h </w:instrText>
            </w:r>
            <w:r>
              <w:rPr>
                <w:webHidden/>
              </w:rPr>
            </w:r>
            <w:r>
              <w:rPr>
                <w:webHidden/>
              </w:rPr>
              <w:fldChar w:fldCharType="separate"/>
            </w:r>
            <w:r>
              <w:rPr>
                <w:webHidden/>
              </w:rPr>
              <w:t>44</w:t>
            </w:r>
            <w:r>
              <w:rPr>
                <w:webHidden/>
              </w:rPr>
              <w:fldChar w:fldCharType="end"/>
            </w:r>
          </w:hyperlink>
        </w:p>
        <w:p w:rsidR="00CC2E19" w:rsidRDefault="00CC2E19">
          <w:pPr>
            <w:pStyle w:val="TOC2"/>
            <w:rPr>
              <w:rFonts w:asciiTheme="minorHAnsi" w:eastAsiaTheme="minorEastAsia" w:hAnsiTheme="minorHAnsi" w:cstheme="minorBidi"/>
              <w:color w:val="auto"/>
              <w:sz w:val="22"/>
              <w:szCs w:val="22"/>
            </w:rPr>
          </w:pPr>
          <w:hyperlink w:anchor="_Toc500747841" w:history="1">
            <w:r w:rsidRPr="00156BA9">
              <w:rPr>
                <w:rStyle w:val="Hyperlink"/>
              </w:rPr>
              <w:t>MAJOR ANNOUNCEMENTS</w:t>
            </w:r>
            <w:r>
              <w:rPr>
                <w:webHidden/>
              </w:rPr>
              <w:tab/>
            </w:r>
            <w:r>
              <w:rPr>
                <w:webHidden/>
              </w:rPr>
              <w:fldChar w:fldCharType="begin"/>
            </w:r>
            <w:r>
              <w:rPr>
                <w:webHidden/>
              </w:rPr>
              <w:instrText xml:space="preserve"> PAGEREF _Toc500747841 \h </w:instrText>
            </w:r>
            <w:r>
              <w:rPr>
                <w:webHidden/>
              </w:rPr>
            </w:r>
            <w:r>
              <w:rPr>
                <w:webHidden/>
              </w:rPr>
              <w:fldChar w:fldCharType="separate"/>
            </w:r>
            <w:r>
              <w:rPr>
                <w:webHidden/>
              </w:rPr>
              <w:t>45</w:t>
            </w:r>
            <w:r>
              <w:rPr>
                <w:webHidden/>
              </w:rPr>
              <w:fldChar w:fldCharType="end"/>
            </w:r>
          </w:hyperlink>
        </w:p>
        <w:p w:rsidR="00CC2E19" w:rsidRDefault="00CC2E19">
          <w:pPr>
            <w:pStyle w:val="TOC1"/>
            <w:tabs>
              <w:tab w:val="right" w:leader="dot" w:pos="10142"/>
            </w:tabs>
            <w:rPr>
              <w:noProof/>
              <w:lang w:val="en-CA" w:eastAsia="en-CA"/>
            </w:rPr>
          </w:pPr>
          <w:hyperlink w:anchor="_Toc500747842" w:history="1">
            <w:r w:rsidRPr="00156BA9">
              <w:rPr>
                <w:rStyle w:val="Hyperlink"/>
                <w:rFonts w:ascii="Times New Roman" w:eastAsiaTheme="majorEastAsia" w:hAnsi="Times New Roman" w:cs="Times New Roman"/>
                <w:b/>
                <w:bCs/>
                <w:noProof/>
              </w:rPr>
              <w:t>PROJECTED REVENUES, EXPENDITURES, AND OPERATIONAL FUNDING</w:t>
            </w:r>
            <w:r>
              <w:rPr>
                <w:noProof/>
                <w:webHidden/>
              </w:rPr>
              <w:tab/>
            </w:r>
            <w:r>
              <w:rPr>
                <w:noProof/>
                <w:webHidden/>
              </w:rPr>
              <w:fldChar w:fldCharType="begin"/>
            </w:r>
            <w:r>
              <w:rPr>
                <w:noProof/>
                <w:webHidden/>
              </w:rPr>
              <w:instrText xml:space="preserve"> PAGEREF _Toc500747842 \h </w:instrText>
            </w:r>
            <w:r>
              <w:rPr>
                <w:noProof/>
                <w:webHidden/>
              </w:rPr>
            </w:r>
            <w:r>
              <w:rPr>
                <w:noProof/>
                <w:webHidden/>
              </w:rPr>
              <w:fldChar w:fldCharType="separate"/>
            </w:r>
            <w:r>
              <w:rPr>
                <w:noProof/>
                <w:webHidden/>
              </w:rPr>
              <w:t>47</w:t>
            </w:r>
            <w:r>
              <w:rPr>
                <w:noProof/>
                <w:webHidden/>
              </w:rPr>
              <w:fldChar w:fldCharType="end"/>
            </w:r>
          </w:hyperlink>
        </w:p>
        <w:p w:rsidR="00CC2E19" w:rsidRDefault="00CC2E19">
          <w:pPr>
            <w:pStyle w:val="TOC2"/>
            <w:rPr>
              <w:rFonts w:asciiTheme="minorHAnsi" w:eastAsiaTheme="minorEastAsia" w:hAnsiTheme="minorHAnsi" w:cstheme="minorBidi"/>
              <w:color w:val="auto"/>
              <w:sz w:val="22"/>
              <w:szCs w:val="22"/>
            </w:rPr>
          </w:pPr>
          <w:hyperlink w:anchor="_Toc500747843" w:history="1">
            <w:r w:rsidRPr="00156BA9">
              <w:rPr>
                <w:rStyle w:val="Hyperlink"/>
              </w:rPr>
              <w:t>FINANCIAL FORECAST SUMMARY AND PROJECTIONS</w:t>
            </w:r>
            <w:r>
              <w:rPr>
                <w:webHidden/>
              </w:rPr>
              <w:tab/>
            </w:r>
            <w:r>
              <w:rPr>
                <w:webHidden/>
              </w:rPr>
              <w:fldChar w:fldCharType="begin"/>
            </w:r>
            <w:r>
              <w:rPr>
                <w:webHidden/>
              </w:rPr>
              <w:instrText xml:space="preserve"> PAGEREF _Toc500747843 \h </w:instrText>
            </w:r>
            <w:r>
              <w:rPr>
                <w:webHidden/>
              </w:rPr>
            </w:r>
            <w:r>
              <w:rPr>
                <w:webHidden/>
              </w:rPr>
              <w:fldChar w:fldCharType="separate"/>
            </w:r>
            <w:r>
              <w:rPr>
                <w:webHidden/>
              </w:rPr>
              <w:t>47</w:t>
            </w:r>
            <w:r>
              <w:rPr>
                <w:webHidden/>
              </w:rPr>
              <w:fldChar w:fldCharType="end"/>
            </w:r>
          </w:hyperlink>
        </w:p>
        <w:p w:rsidR="00CC2E19" w:rsidRDefault="00CC2E19">
          <w:pPr>
            <w:pStyle w:val="TOC2"/>
            <w:rPr>
              <w:rFonts w:asciiTheme="minorHAnsi" w:eastAsiaTheme="minorEastAsia" w:hAnsiTheme="minorHAnsi" w:cstheme="minorBidi"/>
              <w:color w:val="auto"/>
              <w:sz w:val="22"/>
              <w:szCs w:val="22"/>
            </w:rPr>
          </w:pPr>
          <w:hyperlink w:anchor="_Toc500747844" w:history="1">
            <w:r w:rsidRPr="00156BA9">
              <w:rPr>
                <w:rStyle w:val="Hyperlink"/>
              </w:rPr>
              <w:t>ASSET MANAGEMENT 2017-2018</w:t>
            </w:r>
            <w:r>
              <w:rPr>
                <w:webHidden/>
              </w:rPr>
              <w:tab/>
            </w:r>
            <w:r>
              <w:rPr>
                <w:webHidden/>
              </w:rPr>
              <w:fldChar w:fldCharType="begin"/>
            </w:r>
            <w:r>
              <w:rPr>
                <w:webHidden/>
              </w:rPr>
              <w:instrText xml:space="preserve"> PAGEREF _Toc500747844 \h </w:instrText>
            </w:r>
            <w:r>
              <w:rPr>
                <w:webHidden/>
              </w:rPr>
            </w:r>
            <w:r>
              <w:rPr>
                <w:webHidden/>
              </w:rPr>
              <w:fldChar w:fldCharType="separate"/>
            </w:r>
            <w:r>
              <w:rPr>
                <w:webHidden/>
              </w:rPr>
              <w:t>47</w:t>
            </w:r>
            <w:r>
              <w:rPr>
                <w:webHidden/>
              </w:rPr>
              <w:fldChar w:fldCharType="end"/>
            </w:r>
          </w:hyperlink>
        </w:p>
        <w:p w:rsidR="00CC2E19" w:rsidRDefault="00CC2E19">
          <w:pPr>
            <w:pStyle w:val="TOC2"/>
            <w:rPr>
              <w:rFonts w:asciiTheme="minorHAnsi" w:eastAsiaTheme="minorEastAsia" w:hAnsiTheme="minorHAnsi" w:cstheme="minorBidi"/>
              <w:color w:val="auto"/>
              <w:sz w:val="22"/>
              <w:szCs w:val="22"/>
            </w:rPr>
          </w:pPr>
          <w:hyperlink w:anchor="_Toc500747845" w:history="1">
            <w:r w:rsidRPr="00156BA9">
              <w:rPr>
                <w:rStyle w:val="Hyperlink"/>
              </w:rPr>
              <w:t>RESOURCES NEEDED TO MEET GOALS AND OBJECTIVES</w:t>
            </w:r>
            <w:r>
              <w:rPr>
                <w:webHidden/>
              </w:rPr>
              <w:tab/>
            </w:r>
            <w:r>
              <w:rPr>
                <w:webHidden/>
              </w:rPr>
              <w:fldChar w:fldCharType="begin"/>
            </w:r>
            <w:r>
              <w:rPr>
                <w:webHidden/>
              </w:rPr>
              <w:instrText xml:space="preserve"> PAGEREF _Toc500747845 \h </w:instrText>
            </w:r>
            <w:r>
              <w:rPr>
                <w:webHidden/>
              </w:rPr>
            </w:r>
            <w:r>
              <w:rPr>
                <w:webHidden/>
              </w:rPr>
              <w:fldChar w:fldCharType="separate"/>
            </w:r>
            <w:r>
              <w:rPr>
                <w:webHidden/>
              </w:rPr>
              <w:t>47</w:t>
            </w:r>
            <w:r>
              <w:rPr>
                <w:webHidden/>
              </w:rPr>
              <w:fldChar w:fldCharType="end"/>
            </w:r>
          </w:hyperlink>
        </w:p>
        <w:p w:rsidR="00CC2E19" w:rsidRDefault="00CC2E19">
          <w:pPr>
            <w:pStyle w:val="TOC1"/>
            <w:tabs>
              <w:tab w:val="right" w:leader="dot" w:pos="10142"/>
            </w:tabs>
            <w:rPr>
              <w:noProof/>
              <w:lang w:val="en-CA" w:eastAsia="en-CA"/>
            </w:rPr>
          </w:pPr>
          <w:hyperlink w:anchor="_Toc500747846" w:history="1">
            <w:r w:rsidRPr="00156BA9">
              <w:rPr>
                <w:rStyle w:val="Hyperlink"/>
                <w:rFonts w:ascii="Times New Roman" w:eastAsiaTheme="majorEastAsia" w:hAnsi="Times New Roman" w:cs="Times New Roman"/>
                <w:b/>
                <w:bCs/>
                <w:noProof/>
              </w:rPr>
              <w:t>RISK ASSESSMENT AND MANAGEMENT</w:t>
            </w:r>
            <w:r>
              <w:rPr>
                <w:noProof/>
                <w:webHidden/>
              </w:rPr>
              <w:tab/>
            </w:r>
            <w:r>
              <w:rPr>
                <w:noProof/>
                <w:webHidden/>
              </w:rPr>
              <w:fldChar w:fldCharType="begin"/>
            </w:r>
            <w:r>
              <w:rPr>
                <w:noProof/>
                <w:webHidden/>
              </w:rPr>
              <w:instrText xml:space="preserve"> PAGEREF _Toc500747846 \h </w:instrText>
            </w:r>
            <w:r>
              <w:rPr>
                <w:noProof/>
                <w:webHidden/>
              </w:rPr>
            </w:r>
            <w:r>
              <w:rPr>
                <w:noProof/>
                <w:webHidden/>
              </w:rPr>
              <w:fldChar w:fldCharType="separate"/>
            </w:r>
            <w:r>
              <w:rPr>
                <w:noProof/>
                <w:webHidden/>
              </w:rPr>
              <w:t>50</w:t>
            </w:r>
            <w:r>
              <w:rPr>
                <w:noProof/>
                <w:webHidden/>
              </w:rPr>
              <w:fldChar w:fldCharType="end"/>
            </w:r>
          </w:hyperlink>
        </w:p>
        <w:p w:rsidR="00CC2E19" w:rsidRDefault="00CC2E19">
          <w:pPr>
            <w:pStyle w:val="TOC1"/>
            <w:tabs>
              <w:tab w:val="right" w:leader="dot" w:pos="10142"/>
            </w:tabs>
            <w:rPr>
              <w:noProof/>
              <w:lang w:val="en-CA" w:eastAsia="en-CA"/>
            </w:rPr>
          </w:pPr>
          <w:hyperlink w:anchor="_Toc500747847" w:history="1">
            <w:r w:rsidRPr="00156BA9">
              <w:rPr>
                <w:rStyle w:val="Hyperlink"/>
                <w:rFonts w:ascii="Times New Roman" w:eastAsiaTheme="majorEastAsia" w:hAnsi="Times New Roman" w:cs="Times New Roman"/>
                <w:b/>
                <w:bCs/>
                <w:noProof/>
              </w:rPr>
              <w:t>SUMMARY OF STAFF</w:t>
            </w:r>
            <w:r>
              <w:rPr>
                <w:noProof/>
                <w:webHidden/>
              </w:rPr>
              <w:tab/>
            </w:r>
            <w:r>
              <w:rPr>
                <w:noProof/>
                <w:webHidden/>
              </w:rPr>
              <w:fldChar w:fldCharType="begin"/>
            </w:r>
            <w:r>
              <w:rPr>
                <w:noProof/>
                <w:webHidden/>
              </w:rPr>
              <w:instrText xml:space="preserve"> PAGEREF _Toc500747847 \h </w:instrText>
            </w:r>
            <w:r>
              <w:rPr>
                <w:noProof/>
                <w:webHidden/>
              </w:rPr>
            </w:r>
            <w:r>
              <w:rPr>
                <w:noProof/>
                <w:webHidden/>
              </w:rPr>
              <w:fldChar w:fldCharType="separate"/>
            </w:r>
            <w:r>
              <w:rPr>
                <w:noProof/>
                <w:webHidden/>
              </w:rPr>
              <w:t>51</w:t>
            </w:r>
            <w:r>
              <w:rPr>
                <w:noProof/>
                <w:webHidden/>
              </w:rPr>
              <w:fldChar w:fldCharType="end"/>
            </w:r>
          </w:hyperlink>
        </w:p>
        <w:p w:rsidR="00CC2E19" w:rsidRDefault="00CC2E19">
          <w:pPr>
            <w:pStyle w:val="TOC1"/>
            <w:tabs>
              <w:tab w:val="right" w:leader="dot" w:pos="10142"/>
            </w:tabs>
            <w:rPr>
              <w:noProof/>
              <w:lang w:val="en-CA" w:eastAsia="en-CA"/>
            </w:rPr>
          </w:pPr>
          <w:hyperlink w:anchor="_Toc500747848" w:history="1">
            <w:r w:rsidRPr="00156BA9">
              <w:rPr>
                <w:rStyle w:val="Hyperlink"/>
                <w:rFonts w:ascii="Times New Roman" w:eastAsiaTheme="majorEastAsia" w:hAnsi="Times New Roman" w:cs="Times New Roman"/>
                <w:b/>
                <w:bCs/>
                <w:noProof/>
              </w:rPr>
              <w:t>APPENDIX 1 - FINANCIAL FORECAST</w:t>
            </w:r>
            <w:r>
              <w:rPr>
                <w:noProof/>
                <w:webHidden/>
              </w:rPr>
              <w:tab/>
            </w:r>
            <w:r>
              <w:rPr>
                <w:noProof/>
                <w:webHidden/>
              </w:rPr>
              <w:fldChar w:fldCharType="begin"/>
            </w:r>
            <w:r>
              <w:rPr>
                <w:noProof/>
                <w:webHidden/>
              </w:rPr>
              <w:instrText xml:space="preserve"> PAGEREF _Toc500747848 \h </w:instrText>
            </w:r>
            <w:r>
              <w:rPr>
                <w:noProof/>
                <w:webHidden/>
              </w:rPr>
            </w:r>
            <w:r>
              <w:rPr>
                <w:noProof/>
                <w:webHidden/>
              </w:rPr>
              <w:fldChar w:fldCharType="separate"/>
            </w:r>
            <w:r>
              <w:rPr>
                <w:noProof/>
                <w:webHidden/>
              </w:rPr>
              <w:t>52</w:t>
            </w:r>
            <w:r>
              <w:rPr>
                <w:noProof/>
                <w:webHidden/>
              </w:rPr>
              <w:fldChar w:fldCharType="end"/>
            </w:r>
          </w:hyperlink>
        </w:p>
        <w:p w:rsidR="00CC2E19" w:rsidRDefault="00CC2E19">
          <w:pPr>
            <w:pStyle w:val="TOC1"/>
            <w:tabs>
              <w:tab w:val="right" w:leader="dot" w:pos="10142"/>
            </w:tabs>
            <w:rPr>
              <w:noProof/>
              <w:lang w:val="en-CA" w:eastAsia="en-CA"/>
            </w:rPr>
          </w:pPr>
          <w:hyperlink w:anchor="_Toc500747849" w:history="1">
            <w:r w:rsidRPr="00156BA9">
              <w:rPr>
                <w:rStyle w:val="Hyperlink"/>
                <w:rFonts w:ascii="Times New Roman" w:eastAsiaTheme="majorEastAsia" w:hAnsi="Times New Roman" w:cs="Times New Roman"/>
                <w:b/>
                <w:bCs/>
                <w:noProof/>
              </w:rPr>
              <w:t>APPENDIX 2 – ASSET MANAGEMENT</w:t>
            </w:r>
            <w:r>
              <w:rPr>
                <w:noProof/>
                <w:webHidden/>
              </w:rPr>
              <w:tab/>
            </w:r>
            <w:r>
              <w:rPr>
                <w:noProof/>
                <w:webHidden/>
              </w:rPr>
              <w:fldChar w:fldCharType="begin"/>
            </w:r>
            <w:r>
              <w:rPr>
                <w:noProof/>
                <w:webHidden/>
              </w:rPr>
              <w:instrText xml:space="preserve"> PAGEREF _Toc500747849 \h </w:instrText>
            </w:r>
            <w:r>
              <w:rPr>
                <w:noProof/>
                <w:webHidden/>
              </w:rPr>
            </w:r>
            <w:r>
              <w:rPr>
                <w:noProof/>
                <w:webHidden/>
              </w:rPr>
              <w:fldChar w:fldCharType="separate"/>
            </w:r>
            <w:r>
              <w:rPr>
                <w:noProof/>
                <w:webHidden/>
              </w:rPr>
              <w:t>52</w:t>
            </w:r>
            <w:r>
              <w:rPr>
                <w:noProof/>
                <w:webHidden/>
              </w:rPr>
              <w:fldChar w:fldCharType="end"/>
            </w:r>
          </w:hyperlink>
        </w:p>
        <w:p w:rsidR="00CC2E19" w:rsidRDefault="00CC2E19">
          <w:pPr>
            <w:pStyle w:val="TOC1"/>
            <w:tabs>
              <w:tab w:val="right" w:leader="dot" w:pos="10142"/>
            </w:tabs>
            <w:rPr>
              <w:noProof/>
              <w:lang w:val="en-CA" w:eastAsia="en-CA"/>
            </w:rPr>
          </w:pPr>
          <w:hyperlink w:anchor="_Toc500747850" w:history="1">
            <w:r w:rsidRPr="00156BA9">
              <w:rPr>
                <w:rStyle w:val="Hyperlink"/>
                <w:rFonts w:ascii="Times New Roman" w:eastAsiaTheme="majorEastAsia" w:hAnsi="Times New Roman" w:cs="Times New Roman"/>
                <w:b/>
                <w:bCs/>
                <w:noProof/>
              </w:rPr>
              <w:t>APPENDIX 3 – RISK ASSESSMENT</w:t>
            </w:r>
            <w:r>
              <w:rPr>
                <w:noProof/>
                <w:webHidden/>
              </w:rPr>
              <w:tab/>
            </w:r>
            <w:r>
              <w:rPr>
                <w:noProof/>
                <w:webHidden/>
              </w:rPr>
              <w:fldChar w:fldCharType="begin"/>
            </w:r>
            <w:r>
              <w:rPr>
                <w:noProof/>
                <w:webHidden/>
              </w:rPr>
              <w:instrText xml:space="preserve"> PAGEREF _Toc500747850 \h </w:instrText>
            </w:r>
            <w:r>
              <w:rPr>
                <w:noProof/>
                <w:webHidden/>
              </w:rPr>
            </w:r>
            <w:r>
              <w:rPr>
                <w:noProof/>
                <w:webHidden/>
              </w:rPr>
              <w:fldChar w:fldCharType="separate"/>
            </w:r>
            <w:r>
              <w:rPr>
                <w:noProof/>
                <w:webHidden/>
              </w:rPr>
              <w:t>52</w:t>
            </w:r>
            <w:r>
              <w:rPr>
                <w:noProof/>
                <w:webHidden/>
              </w:rPr>
              <w:fldChar w:fldCharType="end"/>
            </w:r>
          </w:hyperlink>
        </w:p>
        <w:p w:rsidR="00CC2E19" w:rsidRDefault="00CC2E19">
          <w:pPr>
            <w:pStyle w:val="TOC1"/>
            <w:tabs>
              <w:tab w:val="right" w:leader="dot" w:pos="10142"/>
            </w:tabs>
            <w:rPr>
              <w:noProof/>
              <w:lang w:val="en-CA" w:eastAsia="en-CA"/>
            </w:rPr>
          </w:pPr>
          <w:hyperlink w:anchor="_Toc500747851" w:history="1">
            <w:r w:rsidRPr="00156BA9">
              <w:rPr>
                <w:rStyle w:val="Hyperlink"/>
                <w:rFonts w:ascii="Times New Roman" w:eastAsiaTheme="majorEastAsia" w:hAnsi="Times New Roman" w:cs="Times New Roman"/>
                <w:b/>
                <w:bCs/>
                <w:noProof/>
              </w:rPr>
              <w:t>APPENDIX 4 – PERFORMANCE MEASURE  TARGETS</w:t>
            </w:r>
            <w:r>
              <w:rPr>
                <w:noProof/>
                <w:webHidden/>
              </w:rPr>
              <w:tab/>
            </w:r>
            <w:r>
              <w:rPr>
                <w:noProof/>
                <w:webHidden/>
              </w:rPr>
              <w:fldChar w:fldCharType="begin"/>
            </w:r>
            <w:r>
              <w:rPr>
                <w:noProof/>
                <w:webHidden/>
              </w:rPr>
              <w:instrText xml:space="preserve"> PAGEREF _Toc500747851 \h </w:instrText>
            </w:r>
            <w:r>
              <w:rPr>
                <w:noProof/>
                <w:webHidden/>
              </w:rPr>
            </w:r>
            <w:r>
              <w:rPr>
                <w:noProof/>
                <w:webHidden/>
              </w:rPr>
              <w:fldChar w:fldCharType="separate"/>
            </w:r>
            <w:r>
              <w:rPr>
                <w:noProof/>
                <w:webHidden/>
              </w:rPr>
              <w:t>52</w:t>
            </w:r>
            <w:r>
              <w:rPr>
                <w:noProof/>
                <w:webHidden/>
              </w:rPr>
              <w:fldChar w:fldCharType="end"/>
            </w:r>
          </w:hyperlink>
        </w:p>
        <w:p w:rsidR="00041E82" w:rsidRDefault="00041E82">
          <w:r>
            <w:rPr>
              <w:b/>
              <w:bCs/>
              <w:noProof/>
            </w:rPr>
            <w:fldChar w:fldCharType="end"/>
          </w:r>
        </w:p>
      </w:sdtContent>
    </w:sdt>
    <w:p w:rsidR="00041E82" w:rsidRDefault="00041E82">
      <w:pPr>
        <w:rPr>
          <w:b/>
        </w:rPr>
      </w:pPr>
      <w:r>
        <w:rPr>
          <w:b/>
        </w:rPr>
        <w:br w:type="page"/>
      </w:r>
    </w:p>
    <w:p w:rsidR="006D7CEB" w:rsidRPr="00B6260B" w:rsidRDefault="00F71166" w:rsidP="00B6260B">
      <w:pPr>
        <w:pStyle w:val="Heading1"/>
        <w:rPr>
          <w:rFonts w:ascii="Times New Roman" w:eastAsiaTheme="majorEastAsia" w:hAnsi="Times New Roman" w:cs="Times New Roman"/>
          <w:b/>
          <w:bCs/>
          <w:color w:val="365F91" w:themeColor="accent1" w:themeShade="BF"/>
          <w:u w:val="none"/>
          <w:lang w:val="en-US" w:eastAsia="ja-JP"/>
        </w:rPr>
      </w:pPr>
      <w:bookmarkStart w:id="0" w:name="_Toc500747808"/>
      <w:r w:rsidRPr="00B6260B">
        <w:rPr>
          <w:rFonts w:ascii="Times New Roman" w:eastAsiaTheme="majorEastAsia" w:hAnsi="Times New Roman" w:cs="Times New Roman"/>
          <w:b/>
          <w:bCs/>
          <w:color w:val="365F91" w:themeColor="accent1" w:themeShade="BF"/>
          <w:u w:val="none"/>
          <w:lang w:val="en-US" w:eastAsia="ja-JP"/>
        </w:rPr>
        <w:lastRenderedPageBreak/>
        <w:t>EXECUTIVE SUMMARY</w:t>
      </w:r>
      <w:bookmarkEnd w:id="0"/>
    </w:p>
    <w:p w:rsidR="006D7CEB" w:rsidRPr="00261418" w:rsidRDefault="006D7CEB">
      <w:pPr>
        <w:jc w:val="both"/>
      </w:pPr>
    </w:p>
    <w:p w:rsidR="004F59DA" w:rsidRPr="00261418" w:rsidRDefault="006E3250">
      <w:pPr>
        <w:jc w:val="both"/>
      </w:pPr>
      <w:r>
        <w:t>The Ontario Library Service – North (</w:t>
      </w:r>
      <w:r w:rsidR="0024048E" w:rsidRPr="00261418">
        <w:t xml:space="preserve">OLS </w:t>
      </w:r>
      <w:r>
        <w:t>–</w:t>
      </w:r>
      <w:r w:rsidR="0024048E" w:rsidRPr="00261418">
        <w:t xml:space="preserve"> North</w:t>
      </w:r>
      <w:r>
        <w:t>)</w:t>
      </w:r>
      <w:r w:rsidR="0024048E" w:rsidRPr="00261418">
        <w:t xml:space="preserve"> Board and staff</w:t>
      </w:r>
      <w:r w:rsidR="00EA58CA" w:rsidRPr="00261418">
        <w:t xml:space="preserve"> </w:t>
      </w:r>
      <w:r w:rsidR="004F59DA" w:rsidRPr="00261418">
        <w:t xml:space="preserve">continue to provide a broad range of services to meet the </w:t>
      </w:r>
      <w:r w:rsidR="00F71166" w:rsidRPr="00261418">
        <w:t>unique needs of our small, remote communities</w:t>
      </w:r>
      <w:r w:rsidR="00E57A79">
        <w:t xml:space="preserve">. </w:t>
      </w:r>
      <w:r w:rsidR="00151449">
        <w:t>We</w:t>
      </w:r>
      <w:r w:rsidR="00151449" w:rsidRPr="00261418">
        <w:t xml:space="preserve"> </w:t>
      </w:r>
      <w:r>
        <w:t>provide</w:t>
      </w:r>
      <w:r w:rsidR="004F59DA" w:rsidRPr="00261418">
        <w:t xml:space="preserve"> professional expertise for </w:t>
      </w:r>
      <w:r w:rsidR="00F71166" w:rsidRPr="00261418">
        <w:t>client libraries</w:t>
      </w:r>
      <w:r>
        <w:t xml:space="preserve"> </w:t>
      </w:r>
      <w:r w:rsidR="00F71166" w:rsidRPr="00261418">
        <w:t>desp</w:t>
      </w:r>
      <w:r w:rsidR="004F59DA" w:rsidRPr="00261418">
        <w:t>ite ongoing financial pressures and the resulting erosion of service capacity.</w:t>
      </w:r>
    </w:p>
    <w:p w:rsidR="004F59DA" w:rsidRDefault="004F59DA">
      <w:pPr>
        <w:jc w:val="both"/>
        <w:rPr>
          <w:highlight w:val="yellow"/>
        </w:rPr>
      </w:pPr>
    </w:p>
    <w:p w:rsidR="006D7CEB" w:rsidRPr="004F59DA" w:rsidRDefault="00F71166">
      <w:pPr>
        <w:jc w:val="both"/>
      </w:pPr>
      <w:r w:rsidRPr="004F59DA">
        <w:t>In 2013-2014, the Ministry raised the level of the transfer payment to O</w:t>
      </w:r>
      <w:r w:rsidR="006E3250">
        <w:t>LS</w:t>
      </w:r>
      <w:r w:rsidRPr="004F59DA">
        <w:t xml:space="preserve"> – North by $61,201</w:t>
      </w:r>
      <w:r w:rsidR="00E57A79">
        <w:t xml:space="preserve">. </w:t>
      </w:r>
      <w:r w:rsidRPr="004F59DA">
        <w:t>This was the first increase to core funding received from the Ministry in a decade and a half with the exception of a one-time funding envelope</w:t>
      </w:r>
      <w:r w:rsidR="00E57A79">
        <w:t xml:space="preserve">. </w:t>
      </w:r>
      <w:r w:rsidRPr="004F59DA">
        <w:t>The 2013-2014 increase was greatly appreciated as it allowed OLS - North to continue its annual conference for northern librarians</w:t>
      </w:r>
      <w:r w:rsidR="00E57A79">
        <w:t xml:space="preserve">. </w:t>
      </w:r>
      <w:r w:rsidRPr="004F59DA">
        <w:t>However, with rising costs</w:t>
      </w:r>
      <w:r w:rsidR="00A505D3" w:rsidRPr="004F59DA">
        <w:t>,</w:t>
      </w:r>
      <w:r w:rsidRPr="004F59DA">
        <w:t xml:space="preserve"> conference </w:t>
      </w:r>
      <w:r w:rsidR="00404557" w:rsidRPr="004F59DA">
        <w:t xml:space="preserve">must </w:t>
      </w:r>
      <w:r w:rsidRPr="004F59DA">
        <w:t xml:space="preserve">be re-evaluated </w:t>
      </w:r>
      <w:r w:rsidR="00404557" w:rsidRPr="004F59DA">
        <w:t>annually</w:t>
      </w:r>
      <w:r w:rsidR="00E57A79">
        <w:t xml:space="preserve">. </w:t>
      </w:r>
      <w:r w:rsidR="008812D9" w:rsidRPr="004F59DA">
        <w:t xml:space="preserve">In 2016-2017, </w:t>
      </w:r>
      <w:r w:rsidR="004F59DA" w:rsidRPr="004F59DA">
        <w:t>yet another position was eliminated in order to meet our budget targets, thus putting additional pressure on existing staff.</w:t>
      </w:r>
      <w:r w:rsidR="00151449">
        <w:t xml:space="preserve"> </w:t>
      </w:r>
      <w:r w:rsidR="00151449" w:rsidRPr="004F59DA">
        <w:t>We have long ago implemented any possible administrative reductions. We have too few staff to meet the needs of northern libraries appropriately</w:t>
      </w:r>
      <w:r w:rsidR="00151449">
        <w:t>,</w:t>
      </w:r>
      <w:r w:rsidR="00151449" w:rsidRPr="004F59DA">
        <w:t xml:space="preserve"> and OLS - North staff are paid considerably less than their southern counterparts</w:t>
      </w:r>
      <w:r w:rsidR="00E57A79">
        <w:t xml:space="preserve">. </w:t>
      </w:r>
    </w:p>
    <w:p w:rsidR="00EA0053" w:rsidRPr="004F59DA" w:rsidRDefault="00EA0053">
      <w:pPr>
        <w:jc w:val="both"/>
        <w:rPr>
          <w:highlight w:val="yellow"/>
        </w:rPr>
      </w:pPr>
    </w:p>
    <w:p w:rsidR="00EA0053" w:rsidRPr="004E1435" w:rsidRDefault="00EA0053" w:rsidP="00EA0053">
      <w:pPr>
        <w:jc w:val="both"/>
      </w:pPr>
      <w:r w:rsidRPr="004E1435">
        <w:t>The agency is governed by the</w:t>
      </w:r>
      <w:r w:rsidRPr="004E1435">
        <w:rPr>
          <w:b/>
        </w:rPr>
        <w:t xml:space="preserve"> </w:t>
      </w:r>
      <w:r w:rsidRPr="004E1435">
        <w:t>Northern Ontario Library Service Board (NOLSB)</w:t>
      </w:r>
      <w:r w:rsidR="00E57A79">
        <w:t xml:space="preserve">. </w:t>
      </w:r>
      <w:r w:rsidRPr="004E1435">
        <w:t xml:space="preserve">Through </w:t>
      </w:r>
      <w:r w:rsidR="00151449">
        <w:t>our</w:t>
      </w:r>
      <w:r w:rsidRPr="004E1435">
        <w:t xml:space="preserve"> programs and services, OLS - North continues to support cooperation and coord</w:t>
      </w:r>
      <w:r w:rsidR="00480E37">
        <w:t>ination among public libraries</w:t>
      </w:r>
      <w:r w:rsidR="00E57A79">
        <w:t xml:space="preserve">. </w:t>
      </w:r>
      <w:r w:rsidRPr="004E1435">
        <w:t xml:space="preserve">The nine member board (7 elected, 2 ministerial </w:t>
      </w:r>
      <w:r w:rsidR="00577961">
        <w:t>nomin</w:t>
      </w:r>
      <w:r w:rsidR="00151449">
        <w:t>ee</w:t>
      </w:r>
      <w:r w:rsidR="00151449" w:rsidRPr="004E1435">
        <w:t>s</w:t>
      </w:r>
      <w:r w:rsidRPr="004E1435">
        <w:t xml:space="preserve">) continues to govern the organization effectively. The Board is committed to its committee-of-the-whole model which ensures that all members are kept aware of the organization’s essential activities. There </w:t>
      </w:r>
      <w:r w:rsidR="004E1435" w:rsidRPr="004E1435">
        <w:t xml:space="preserve">are two </w:t>
      </w:r>
      <w:r w:rsidRPr="004E1435">
        <w:t>vacant, ministerial nomination</w:t>
      </w:r>
      <w:r w:rsidR="004E1435" w:rsidRPr="004E1435">
        <w:t xml:space="preserve">s, one </w:t>
      </w:r>
      <w:r w:rsidR="00151449">
        <w:t xml:space="preserve">of </w:t>
      </w:r>
      <w:r w:rsidR="004E1435" w:rsidRPr="004E1435">
        <w:t>which has been vacant for two years.</w:t>
      </w:r>
      <w:r w:rsidRPr="004E1435">
        <w:t xml:space="preserve"> </w:t>
      </w:r>
    </w:p>
    <w:p w:rsidR="006D7CEB" w:rsidRPr="004F59DA" w:rsidRDefault="006D7CEB">
      <w:pPr>
        <w:jc w:val="both"/>
        <w:rPr>
          <w:highlight w:val="yellow"/>
        </w:rPr>
      </w:pPr>
    </w:p>
    <w:p w:rsidR="006D7CEB" w:rsidRPr="004E1435" w:rsidRDefault="00F71166">
      <w:pPr>
        <w:jc w:val="both"/>
      </w:pPr>
      <w:r w:rsidRPr="004E1435">
        <w:t xml:space="preserve">OLS - North is focused on the needs of </w:t>
      </w:r>
      <w:r w:rsidR="00151449">
        <w:t>our</w:t>
      </w:r>
      <w:r w:rsidR="00151449" w:rsidRPr="004E1435">
        <w:t xml:space="preserve"> </w:t>
      </w:r>
      <w:r w:rsidRPr="004E1435">
        <w:t>clients. The organization assists public libraries in Northern Ontario in making local, provincial, national and international information</w:t>
      </w:r>
      <w:r w:rsidR="00151449">
        <w:t>,</w:t>
      </w:r>
      <w:r w:rsidRPr="004E1435">
        <w:t xml:space="preserve"> and culture accessible to their communities. OLS - North’s staff are the core of the services we provide</w:t>
      </w:r>
      <w:r w:rsidR="00E57A79">
        <w:t xml:space="preserve">. </w:t>
      </w:r>
      <w:r w:rsidRPr="004E1435">
        <w:t>The conference,</w:t>
      </w:r>
      <w:r w:rsidR="00AE3EA9" w:rsidRPr="004E1435">
        <w:t xml:space="preserve"> </w:t>
      </w:r>
      <w:r w:rsidRPr="004E1435">
        <w:t>additional training events, access to I</w:t>
      </w:r>
      <w:r w:rsidR="00577961">
        <w:t>nterlibrary loan (ILLO)</w:t>
      </w:r>
      <w:r w:rsidRPr="004E1435">
        <w:t>, the Joint Automation Server Initiative (JASI), are all services which hinge on our core service of advice and consulting</w:t>
      </w:r>
      <w:r w:rsidR="00E57A79">
        <w:t xml:space="preserve">. </w:t>
      </w:r>
      <w:r w:rsidRPr="004E1435">
        <w:t>However, to continue providing these services requires us to focus on the organization itself.</w:t>
      </w:r>
    </w:p>
    <w:p w:rsidR="008812D9" w:rsidRPr="004F59DA" w:rsidRDefault="008812D9">
      <w:pPr>
        <w:jc w:val="both"/>
        <w:rPr>
          <w:highlight w:val="yellow"/>
        </w:rPr>
      </w:pPr>
    </w:p>
    <w:p w:rsidR="008812D9" w:rsidRPr="004E1435" w:rsidRDefault="008812D9">
      <w:pPr>
        <w:jc w:val="both"/>
      </w:pPr>
      <w:r w:rsidRPr="004E1435">
        <w:t xml:space="preserve">We </w:t>
      </w:r>
      <w:r w:rsidR="00577961">
        <w:t>continue to</w:t>
      </w:r>
      <w:r w:rsidRPr="004E1435">
        <w:t xml:space="preserve"> move to the use of </w:t>
      </w:r>
      <w:r w:rsidR="001C74B1">
        <w:t>LearnHQ</w:t>
      </w:r>
      <w:r w:rsidRPr="004E1435">
        <w:t xml:space="preserve"> to support our clients</w:t>
      </w:r>
      <w:r w:rsidR="00A505D3" w:rsidRPr="004E1435">
        <w:t>’</w:t>
      </w:r>
      <w:r w:rsidRPr="004E1435">
        <w:t xml:space="preserve"> training needs</w:t>
      </w:r>
      <w:r w:rsidR="00A505D3" w:rsidRPr="004E1435">
        <w:t>.</w:t>
      </w:r>
      <w:r w:rsidR="004E1435" w:rsidRPr="004E1435">
        <w:t xml:space="preserve"> Some of this work was delay</w:t>
      </w:r>
      <w:r w:rsidR="00480E37">
        <w:t>ed due to issues with software</w:t>
      </w:r>
      <w:r w:rsidR="00E57A79">
        <w:t xml:space="preserve">. </w:t>
      </w:r>
      <w:r w:rsidR="00A505D3" w:rsidRPr="004E1435">
        <w:t>Staff need</w:t>
      </w:r>
      <w:r w:rsidRPr="004E1435">
        <w:t xml:space="preserve"> to create new training tools while still performing their existing duties.</w:t>
      </w:r>
    </w:p>
    <w:p w:rsidR="006D7CEB" w:rsidRPr="004F59DA" w:rsidRDefault="006D7CEB">
      <w:pPr>
        <w:jc w:val="both"/>
        <w:rPr>
          <w:highlight w:val="yellow"/>
        </w:rPr>
      </w:pPr>
    </w:p>
    <w:p w:rsidR="006D7CEB" w:rsidRPr="00261418" w:rsidRDefault="00F71166">
      <w:pPr>
        <w:jc w:val="both"/>
      </w:pPr>
      <w:r w:rsidRPr="00511F90">
        <w:t>We continue to maintain our high level of cli</w:t>
      </w:r>
      <w:r w:rsidR="004E1435" w:rsidRPr="00511F90">
        <w:t>ent support as shown by our 2017</w:t>
      </w:r>
      <w:r w:rsidRPr="00511F90">
        <w:t xml:space="preserve"> client survey, where </w:t>
      </w:r>
      <w:r w:rsidR="00511F90" w:rsidRPr="00511F90">
        <w:t>90.14</w:t>
      </w:r>
      <w:r w:rsidRPr="00511F90">
        <w:t xml:space="preserve"> % of our clients rated OLS - North services as good to excellent</w:t>
      </w:r>
      <w:r w:rsidR="00511F90" w:rsidRPr="00511F90">
        <w:t xml:space="preserve"> and 95.77 rated our services in the last 3 years as good to excellent</w:t>
      </w:r>
      <w:r w:rsidR="00E57A79">
        <w:t xml:space="preserve">. </w:t>
      </w:r>
      <w:r w:rsidRPr="00511F90">
        <w:t xml:space="preserve">The </w:t>
      </w:r>
      <w:r w:rsidR="00511F90" w:rsidRPr="00511F90">
        <w:t xml:space="preserve">OLS - North Strategic Plan </w:t>
      </w:r>
      <w:r w:rsidR="00151449">
        <w:t xml:space="preserve">for </w:t>
      </w:r>
      <w:r w:rsidR="00511F90" w:rsidRPr="00511F90">
        <w:t>2018-2021</w:t>
      </w:r>
      <w:r w:rsidRPr="00511F90">
        <w:t xml:space="preserve"> </w:t>
      </w:r>
      <w:r w:rsidR="00511F90" w:rsidRPr="00511F90">
        <w:t>will position</w:t>
      </w:r>
      <w:r w:rsidRPr="00511F90">
        <w:t xml:space="preserve"> the organization to continue providing leadership and innovative programming for our client libraries thr</w:t>
      </w:r>
      <w:r w:rsidR="00511F90" w:rsidRPr="00511F90">
        <w:t>ough the next three years</w:t>
      </w:r>
      <w:r w:rsidR="00E57A79">
        <w:t xml:space="preserve">. </w:t>
      </w:r>
      <w:r w:rsidRPr="00261418">
        <w:t>Our new goals center</w:t>
      </w:r>
      <w:r w:rsidR="00480E37">
        <w:t>s</w:t>
      </w:r>
      <w:r w:rsidRPr="00261418">
        <w:t xml:space="preserve"> on </w:t>
      </w:r>
      <w:r w:rsidR="00261418" w:rsidRPr="00261418">
        <w:t>support</w:t>
      </w:r>
      <w:r w:rsidR="00151449">
        <w:t>ing</w:t>
      </w:r>
      <w:r w:rsidR="00261418" w:rsidRPr="00261418">
        <w:t xml:space="preserve"> unique needs and public awareness, adopting technology improvements, leveraging training opportunities and strategic partnerships</w:t>
      </w:r>
      <w:r w:rsidR="00177934">
        <w:t>,</w:t>
      </w:r>
      <w:r w:rsidR="00261418" w:rsidRPr="00261418">
        <w:t xml:space="preserve"> and supporting government priorities.</w:t>
      </w:r>
    </w:p>
    <w:p w:rsidR="006D7CEB" w:rsidRPr="004F59DA" w:rsidRDefault="006D7CEB">
      <w:pPr>
        <w:jc w:val="both"/>
        <w:rPr>
          <w:highlight w:val="yellow"/>
        </w:rPr>
      </w:pPr>
    </w:p>
    <w:p w:rsidR="006D7CEB" w:rsidRPr="00511F90" w:rsidRDefault="00F71166">
      <w:pPr>
        <w:jc w:val="both"/>
      </w:pPr>
      <w:r w:rsidRPr="00511F90">
        <w:t>Libraries play a central role in supporting the key priorities of government: they support the culture sector and creative economy through provision of infor</w:t>
      </w:r>
      <w:r w:rsidR="00A505D3" w:rsidRPr="00511F90">
        <w:t>mation services and programming. T</w:t>
      </w:r>
      <w:r w:rsidRPr="00511F90">
        <w:t>hey preserve heritage through specialized collections</w:t>
      </w:r>
      <w:r w:rsidR="00E57A79">
        <w:t xml:space="preserve">. </w:t>
      </w:r>
      <w:r w:rsidR="008812D9" w:rsidRPr="00511F90">
        <w:t>They support job search and skill development.</w:t>
      </w:r>
      <w:r w:rsidRPr="00511F90">
        <w:t xml:space="preserve"> Libraries help people with their everyday lives. They are ther</w:t>
      </w:r>
      <w:r w:rsidR="00A505D3" w:rsidRPr="00511F90">
        <w:t xml:space="preserve">e from infancy to senior years </w:t>
      </w:r>
      <w:r w:rsidRPr="00511F90">
        <w:t>and meet changing information</w:t>
      </w:r>
      <w:r w:rsidR="009705ED" w:rsidRPr="00511F90">
        <w:t>al and recreational needs</w:t>
      </w:r>
      <w:r w:rsidR="00E57A79">
        <w:t xml:space="preserve">. </w:t>
      </w:r>
      <w:r w:rsidRPr="00511F90">
        <w:t>They assist with parenting, health questions, job search</w:t>
      </w:r>
      <w:r w:rsidR="00A505D3" w:rsidRPr="00511F90">
        <w:t>,</w:t>
      </w:r>
      <w:r w:rsidRPr="00511F90">
        <w:t xml:space="preserve"> and other milestones of the lives of Ontarians. Libraries have also</w:t>
      </w:r>
      <w:r w:rsidR="00A505D3" w:rsidRPr="00511F90">
        <w:t>,</w:t>
      </w:r>
      <w:r w:rsidRPr="00511F90">
        <w:t xml:space="preserve"> in recent years, supported tourism, not just through providing destination and travel information but also by keeping tourists in touch with their home through the use of library internet</w:t>
      </w:r>
      <w:r w:rsidR="00E57A79">
        <w:t xml:space="preserve">. </w:t>
      </w:r>
      <w:r w:rsidRPr="00511F90">
        <w:t xml:space="preserve">In addition, summer visitors access materials and programming </w:t>
      </w:r>
      <w:r w:rsidRPr="00511F90">
        <w:lastRenderedPageBreak/>
        <w:t>in the libraries serving their summer residence community</w:t>
      </w:r>
      <w:r w:rsidR="00E57A79">
        <w:t xml:space="preserve">. </w:t>
      </w:r>
      <w:r w:rsidRPr="00511F90">
        <w:t>OLS - North supports libraries in these efforts and supports the Ministry in their programming efforts for libraries and in gathering information and statistics from libraries.</w:t>
      </w:r>
    </w:p>
    <w:p w:rsidR="00EA0053" w:rsidRPr="004F59DA" w:rsidRDefault="00EA0053">
      <w:pPr>
        <w:jc w:val="both"/>
        <w:rPr>
          <w:highlight w:val="yellow"/>
        </w:rPr>
      </w:pPr>
    </w:p>
    <w:p w:rsidR="00EA0053" w:rsidRPr="00511F90" w:rsidRDefault="00EA0053" w:rsidP="00EA0053">
      <w:pPr>
        <w:jc w:val="both"/>
      </w:pPr>
      <w:r w:rsidRPr="00511F90">
        <w:t>Our continuing commitment and partnership with First Nation libraries in Ontario has been reflected both in our services and in our support of initiatives arising from the First Nations’ Strategic Plan. A complete report on First Nation services is included</w:t>
      </w:r>
      <w:r w:rsidR="00E57A79">
        <w:t xml:space="preserve">. </w:t>
      </w:r>
      <w:r w:rsidR="00511F90" w:rsidRPr="00511F90">
        <w:t>We were pleased to assist the Ministry in their consultation with the Northern First Nation Clients</w:t>
      </w:r>
      <w:r w:rsidR="00E57A79">
        <w:t xml:space="preserve">. </w:t>
      </w:r>
      <w:r w:rsidR="00511F90" w:rsidRPr="00511F90">
        <w:t>In the spring of 2017</w:t>
      </w:r>
      <w:r w:rsidR="00606B6D">
        <w:t>,</w:t>
      </w:r>
      <w:r w:rsidR="00511F90" w:rsidRPr="00511F90">
        <w:t xml:space="preserve"> we </w:t>
      </w:r>
      <w:r w:rsidR="00606B6D">
        <w:t>held</w:t>
      </w:r>
      <w:r w:rsidR="00511F90" w:rsidRPr="00511F90">
        <w:t xml:space="preserve"> a joint gathering of First Nation libraries from the North and the South</w:t>
      </w:r>
      <w:r w:rsidR="00E57A79">
        <w:t xml:space="preserve">. </w:t>
      </w:r>
      <w:r w:rsidR="00606B6D">
        <w:t xml:space="preserve">We </w:t>
      </w:r>
      <w:r w:rsidR="00606B6D" w:rsidRPr="00511F90">
        <w:t xml:space="preserve">thank our partners at </w:t>
      </w:r>
      <w:r w:rsidR="00577961">
        <w:t>Southern Ontario Library Service (</w:t>
      </w:r>
      <w:r w:rsidR="00606B6D" w:rsidRPr="00511F90">
        <w:t>SOLS</w:t>
      </w:r>
      <w:r w:rsidR="00577961">
        <w:t>)</w:t>
      </w:r>
      <w:r w:rsidR="00606B6D" w:rsidRPr="00511F90">
        <w:t xml:space="preserve"> and </w:t>
      </w:r>
      <w:r w:rsidR="00577961">
        <w:t>Ontario Library Association (</w:t>
      </w:r>
      <w:r w:rsidR="00606B6D" w:rsidRPr="00511F90">
        <w:t>OLA</w:t>
      </w:r>
      <w:r w:rsidR="00577961">
        <w:t>)</w:t>
      </w:r>
      <w:r w:rsidR="00606B6D" w:rsidRPr="00511F90">
        <w:t xml:space="preserve"> for their help in this event</w:t>
      </w:r>
      <w:r w:rsidR="00E57A79">
        <w:t xml:space="preserve">. </w:t>
      </w:r>
      <w:r w:rsidR="00511F90" w:rsidRPr="00511F90">
        <w:t>We expect to do this again next year</w:t>
      </w:r>
      <w:r w:rsidR="00E57A79">
        <w:t xml:space="preserve">. </w:t>
      </w:r>
      <w:r w:rsidRPr="00511F90">
        <w:t>We continue</w:t>
      </w:r>
      <w:r w:rsidR="00606B6D">
        <w:t>d</w:t>
      </w:r>
      <w:r w:rsidRPr="00511F90">
        <w:t xml:space="preserve"> to assist libraries with finding language revitalization resources</w:t>
      </w:r>
      <w:r w:rsidR="00606B6D">
        <w:t>,</w:t>
      </w:r>
      <w:r w:rsidRPr="00511F90">
        <w:t xml:space="preserve"> and </w:t>
      </w:r>
      <w:r w:rsidR="00511F90" w:rsidRPr="00511F90">
        <w:t>we also introduced</w:t>
      </w:r>
      <w:r w:rsidRPr="00511F90">
        <w:t xml:space="preserve"> a </w:t>
      </w:r>
      <w:r w:rsidR="00A505D3" w:rsidRPr="00511F90">
        <w:t>rotating collection</w:t>
      </w:r>
      <w:r w:rsidR="009705ED" w:rsidRPr="00511F90">
        <w:t xml:space="preserve"> of</w:t>
      </w:r>
      <w:r w:rsidRPr="00511F90">
        <w:t xml:space="preserve"> makerspace </w:t>
      </w:r>
      <w:r w:rsidR="00A505D3" w:rsidRPr="00511F90">
        <w:t>items</w:t>
      </w:r>
      <w:r w:rsidRPr="00511F90">
        <w:t>.</w:t>
      </w:r>
    </w:p>
    <w:p w:rsidR="00EA0053" w:rsidRPr="004F59DA" w:rsidRDefault="00EA0053">
      <w:pPr>
        <w:jc w:val="both"/>
        <w:rPr>
          <w:highlight w:val="yellow"/>
        </w:rPr>
      </w:pPr>
    </w:p>
    <w:p w:rsidR="00EA0053" w:rsidRPr="0053627D" w:rsidRDefault="00EA0053">
      <w:pPr>
        <w:jc w:val="both"/>
      </w:pPr>
      <w:r w:rsidRPr="0053627D">
        <w:t>OLS – North submitted a successful application for a</w:t>
      </w:r>
      <w:r w:rsidR="00DD101E">
        <w:t>n</w:t>
      </w:r>
      <w:r w:rsidRPr="0053627D">
        <w:t xml:space="preserve"> Ontario Library Capacity Fund (OLCF) on</w:t>
      </w:r>
      <w:r w:rsidR="00511F90" w:rsidRPr="0053627D">
        <w:t xml:space="preserve"> behalf of a group of libraries last year</w:t>
      </w:r>
      <w:r w:rsidR="00E57A79">
        <w:t xml:space="preserve">. </w:t>
      </w:r>
      <w:r w:rsidRPr="0053627D">
        <w:t>The funding is allowing us to pilot a tool to measure the value of libraries in small, remote northern libraries</w:t>
      </w:r>
      <w:r w:rsidR="00E57A79">
        <w:t xml:space="preserve">. </w:t>
      </w:r>
      <w:r w:rsidR="00511F90" w:rsidRPr="0053627D">
        <w:t>This year</w:t>
      </w:r>
      <w:r w:rsidR="00606B6D">
        <w:t>,</w:t>
      </w:r>
      <w:r w:rsidR="00511F90" w:rsidRPr="0053627D">
        <w:t xml:space="preserve"> the activities of the project are focused on educati</w:t>
      </w:r>
      <w:r w:rsidR="00606B6D">
        <w:t>ng</w:t>
      </w:r>
      <w:r w:rsidR="00511F90" w:rsidRPr="0053627D">
        <w:t xml:space="preserve"> libraries in the use of the tools</w:t>
      </w:r>
      <w:r w:rsidR="00E57A79">
        <w:t xml:space="preserve">. </w:t>
      </w:r>
      <w:r w:rsidR="00511F90" w:rsidRPr="0053627D">
        <w:t>It was presented at the OLS</w:t>
      </w:r>
      <w:r w:rsidR="00606B6D">
        <w:t xml:space="preserve"> </w:t>
      </w:r>
      <w:r w:rsidR="00511F90" w:rsidRPr="0053627D">
        <w:t>-</w:t>
      </w:r>
      <w:r w:rsidR="00606B6D">
        <w:t xml:space="preserve"> </w:t>
      </w:r>
      <w:r w:rsidR="00511F90" w:rsidRPr="0053627D">
        <w:t>North conference</w:t>
      </w:r>
      <w:r w:rsidR="00606B6D">
        <w:t>,</w:t>
      </w:r>
      <w:r w:rsidR="00511F90" w:rsidRPr="0053627D">
        <w:t xml:space="preserve"> and a course will soon be available through LearnHQ.</w:t>
      </w:r>
    </w:p>
    <w:p w:rsidR="006D7CEB" w:rsidRPr="0053627D" w:rsidRDefault="006D7CEB">
      <w:pPr>
        <w:jc w:val="both"/>
      </w:pPr>
    </w:p>
    <w:p w:rsidR="006D7CEB" w:rsidRPr="0053627D" w:rsidRDefault="006E3250">
      <w:pPr>
        <w:jc w:val="both"/>
      </w:pPr>
      <w:r>
        <w:t xml:space="preserve">OLS – North, </w:t>
      </w:r>
      <w:r w:rsidR="0084522E" w:rsidRPr="0053627D">
        <w:t>SOLS, the Federation of Ontario Public Libraries (Federation)</w:t>
      </w:r>
      <w:r>
        <w:t>,</w:t>
      </w:r>
      <w:r w:rsidR="0084522E" w:rsidRPr="0053627D">
        <w:t xml:space="preserve"> and OLA </w:t>
      </w:r>
      <w:r w:rsidR="0053627D">
        <w:t xml:space="preserve">work collaboratively on strategic directions developed as part of Libraries 2025 and </w:t>
      </w:r>
      <w:r w:rsidR="0048300A">
        <w:t xml:space="preserve">on </w:t>
      </w:r>
      <w:r w:rsidR="0053627D">
        <w:t>other projects which benefit the libraries.</w:t>
      </w:r>
    </w:p>
    <w:p w:rsidR="0084522E" w:rsidRPr="0053627D" w:rsidRDefault="0084522E">
      <w:pPr>
        <w:jc w:val="both"/>
      </w:pPr>
    </w:p>
    <w:p w:rsidR="006D7CEB" w:rsidRPr="0053627D" w:rsidRDefault="00F71166">
      <w:pPr>
        <w:jc w:val="both"/>
      </w:pPr>
      <w:r w:rsidRPr="0053627D">
        <w:t>OLS - North and SOLS staff</w:t>
      </w:r>
      <w:r w:rsidR="00A505D3" w:rsidRPr="0053627D">
        <w:t xml:space="preserve"> together</w:t>
      </w:r>
      <w:r w:rsidRPr="0053627D">
        <w:t xml:space="preserve"> have continued to partner in the delivery of some operational services where it is in the interest of our clients and financially and geographically feasible to do so</w:t>
      </w:r>
      <w:r w:rsidR="00E57A79">
        <w:t xml:space="preserve">. </w:t>
      </w:r>
      <w:r w:rsidR="006E3250">
        <w:t xml:space="preserve">We </w:t>
      </w:r>
      <w:r w:rsidRPr="0053627D">
        <w:t>examine other opportunities as they arise</w:t>
      </w:r>
      <w:r w:rsidR="00E57A79">
        <w:t xml:space="preserve">. </w:t>
      </w:r>
      <w:r w:rsidRPr="0053627D">
        <w:t xml:space="preserve">For the </w:t>
      </w:r>
      <w:r w:rsidR="0053627D" w:rsidRPr="0053627D">
        <w:t>third</w:t>
      </w:r>
      <w:r w:rsidRPr="0053627D">
        <w:t xml:space="preserve"> year in a row, OLS - North and SOLS staff came together in Alliston to consult on areas of collaboration.</w:t>
      </w:r>
    </w:p>
    <w:p w:rsidR="006D7CEB" w:rsidRPr="0053627D" w:rsidRDefault="006D7CEB">
      <w:pPr>
        <w:jc w:val="both"/>
      </w:pPr>
    </w:p>
    <w:p w:rsidR="006D7CEB" w:rsidRPr="0053627D" w:rsidRDefault="00F71166">
      <w:pPr>
        <w:jc w:val="both"/>
      </w:pPr>
      <w:r w:rsidRPr="0053627D">
        <w:t xml:space="preserve">In addition to </w:t>
      </w:r>
      <w:r w:rsidR="0084522E" w:rsidRPr="0053627D">
        <w:t>working with its partners on projects stemming from Libraries 2025</w:t>
      </w:r>
      <w:r w:rsidRPr="0053627D">
        <w:t xml:space="preserve">, key achievements this year included </w:t>
      </w:r>
      <w:r w:rsidR="0053627D" w:rsidRPr="0053627D">
        <w:t>surpassing 100 members in</w:t>
      </w:r>
      <w:r w:rsidR="0084522E" w:rsidRPr="0053627D">
        <w:t xml:space="preserve"> </w:t>
      </w:r>
      <w:r w:rsidR="0053627D" w:rsidRPr="0053627D">
        <w:t>JASI</w:t>
      </w:r>
      <w:r w:rsidR="0084522E" w:rsidRPr="0053627D">
        <w:t>,</w:t>
      </w:r>
      <w:r w:rsidR="0053627D" w:rsidRPr="0053627D">
        <w:t xml:space="preserve"> the development of a new Collections project about to be introduced to client libraries</w:t>
      </w:r>
      <w:r w:rsidR="006E3250">
        <w:t>,</w:t>
      </w:r>
      <w:r w:rsidR="0053627D" w:rsidRPr="0053627D">
        <w:t xml:space="preserve"> and the development of Peer</w:t>
      </w:r>
      <w:r w:rsidR="0084522E" w:rsidRPr="0053627D">
        <w:t xml:space="preserve">HQ </w:t>
      </w:r>
      <w:r w:rsidR="0048300A">
        <w:t xml:space="preserve">which is a platform for </w:t>
      </w:r>
      <w:r w:rsidR="0053627D" w:rsidRPr="0053627D">
        <w:t>a variety of Community of Practice communities being offered provincially with our partners</w:t>
      </w:r>
      <w:r w:rsidR="00E57A79">
        <w:t xml:space="preserve">. </w:t>
      </w:r>
    </w:p>
    <w:p w:rsidR="0084522E" w:rsidRPr="004F59DA" w:rsidRDefault="0084522E">
      <w:pPr>
        <w:jc w:val="both"/>
        <w:rPr>
          <w:highlight w:val="yellow"/>
        </w:rPr>
      </w:pPr>
    </w:p>
    <w:p w:rsidR="006D7CEB" w:rsidRPr="00023AE7" w:rsidRDefault="00023AE7">
      <w:pPr>
        <w:jc w:val="both"/>
      </w:pPr>
      <w:r w:rsidRPr="00023AE7">
        <w:t>In 2016-2017</w:t>
      </w:r>
      <w:r w:rsidR="00F71166" w:rsidRPr="00023AE7">
        <w:t>, the organization had expenditures of $</w:t>
      </w:r>
      <w:r w:rsidRPr="00023AE7">
        <w:t>1,933,945</w:t>
      </w:r>
      <w:r w:rsidR="00F71166" w:rsidRPr="00023AE7">
        <w:t xml:space="preserve"> and was able to meet these obligations</w:t>
      </w:r>
      <w:r w:rsidR="0048300A">
        <w:t>;</w:t>
      </w:r>
      <w:r w:rsidRPr="00023AE7">
        <w:t xml:space="preserve"> however</w:t>
      </w:r>
      <w:r w:rsidR="0048300A">
        <w:t>, there was</w:t>
      </w:r>
      <w:r w:rsidR="006E3250">
        <w:t xml:space="preserve"> a lack of cash flow</w:t>
      </w:r>
      <w:r w:rsidRPr="00023AE7">
        <w:t xml:space="preserve"> at the end of the year. </w:t>
      </w:r>
      <w:r w:rsidR="00F71166" w:rsidRPr="00023AE7">
        <w:t xml:space="preserve">In order to ensure we </w:t>
      </w:r>
      <w:r w:rsidRPr="00023AE7">
        <w:t xml:space="preserve">could </w:t>
      </w:r>
      <w:r w:rsidR="00F71166" w:rsidRPr="00023AE7">
        <w:t xml:space="preserve">meet </w:t>
      </w:r>
      <w:r w:rsidRPr="00023AE7">
        <w:t>2017-2018 targets</w:t>
      </w:r>
      <w:r w:rsidR="00F71166" w:rsidRPr="00023AE7">
        <w:t xml:space="preserve">, </w:t>
      </w:r>
      <w:r w:rsidR="008F12EA" w:rsidRPr="00023AE7">
        <w:t>the Finance and Purchasing Assistant position was elimin</w:t>
      </w:r>
      <w:r w:rsidR="0048300A">
        <w:t>a</w:t>
      </w:r>
      <w:r w:rsidR="008F12EA" w:rsidRPr="00023AE7">
        <w:t>ted</w:t>
      </w:r>
      <w:r w:rsidR="00E57A79">
        <w:t xml:space="preserve">. </w:t>
      </w:r>
      <w:r w:rsidRPr="00023AE7">
        <w:t xml:space="preserve">This </w:t>
      </w:r>
      <w:r w:rsidR="00EA0053" w:rsidRPr="00023AE7">
        <w:t>allow</w:t>
      </w:r>
      <w:r w:rsidRPr="00023AE7">
        <w:t>ed</w:t>
      </w:r>
      <w:r w:rsidR="00F71166" w:rsidRPr="00023AE7">
        <w:t xml:space="preserve"> us to work within our t</w:t>
      </w:r>
      <w:r w:rsidR="00EA0053" w:rsidRPr="00023AE7">
        <w:t xml:space="preserve">ransfer payment although it </w:t>
      </w:r>
      <w:r w:rsidR="00F71166" w:rsidRPr="00023AE7">
        <w:t>put</w:t>
      </w:r>
      <w:r w:rsidR="00EA0053" w:rsidRPr="00023AE7">
        <w:t>s</w:t>
      </w:r>
      <w:r w:rsidR="00F71166" w:rsidRPr="00023AE7">
        <w:t xml:space="preserve"> increased pressure on other staff</w:t>
      </w:r>
      <w:r w:rsidR="00E57A79">
        <w:t xml:space="preserve">. </w:t>
      </w:r>
      <w:r w:rsidR="00F71166" w:rsidRPr="00023AE7">
        <w:t>Financially, the organization continues to juggle budget pressures against the needs of our clients</w:t>
      </w:r>
      <w:r w:rsidR="00E57A79">
        <w:t xml:space="preserve">. </w:t>
      </w:r>
      <w:r w:rsidR="00F71166" w:rsidRPr="00023AE7">
        <w:t>Any new staffing requires the realignment of existing staff</w:t>
      </w:r>
      <w:r w:rsidR="0056646F">
        <w:t xml:space="preserve"> responsibilities.</w:t>
      </w:r>
      <w:r w:rsidR="00F71166" w:rsidRPr="00023AE7">
        <w:t xml:space="preserve"> </w:t>
      </w:r>
    </w:p>
    <w:p w:rsidR="006D7CEB" w:rsidRPr="004F59DA" w:rsidRDefault="006D7CEB">
      <w:pPr>
        <w:jc w:val="both"/>
        <w:rPr>
          <w:highlight w:val="yellow"/>
        </w:rPr>
      </w:pPr>
    </w:p>
    <w:p w:rsidR="006D7CEB" w:rsidRPr="0053627D" w:rsidRDefault="00F71166">
      <w:pPr>
        <w:jc w:val="both"/>
      </w:pPr>
      <w:r w:rsidRPr="0053627D">
        <w:t xml:space="preserve">OLS - North salaries remain considerably below </w:t>
      </w:r>
      <w:r w:rsidR="00A505D3" w:rsidRPr="0053627D">
        <w:t>those of comparable</w:t>
      </w:r>
      <w:r w:rsidRPr="0053627D">
        <w:t xml:space="preserve"> organizations</w:t>
      </w:r>
      <w:r w:rsidR="00E57A79">
        <w:t xml:space="preserve">. </w:t>
      </w:r>
      <w:r w:rsidR="0053627D" w:rsidRPr="0053627D">
        <w:t>Two years ago</w:t>
      </w:r>
      <w:r w:rsidR="00A505D3" w:rsidRPr="0053627D">
        <w:t>,</w:t>
      </w:r>
      <w:r w:rsidRPr="0053627D">
        <w:t xml:space="preserve"> a new collective</w:t>
      </w:r>
      <w:r w:rsidR="00A505D3" w:rsidRPr="0053627D">
        <w:t xml:space="preserve"> bargaining </w:t>
      </w:r>
      <w:r w:rsidRPr="0053627D">
        <w:t>agreement was reached with the union</w:t>
      </w:r>
      <w:r w:rsidR="00E57A79">
        <w:t xml:space="preserve">. </w:t>
      </w:r>
      <w:r w:rsidRPr="0053627D">
        <w:t xml:space="preserve">For the first time in over a decade, we managed to reach an agreement without the assistance of </w:t>
      </w:r>
      <w:r w:rsidR="00404557" w:rsidRPr="0053627D">
        <w:t>conciliation</w:t>
      </w:r>
      <w:r w:rsidRPr="0053627D">
        <w:t xml:space="preserve"> or mediation</w:t>
      </w:r>
      <w:r w:rsidR="00E57A79">
        <w:t xml:space="preserve">. </w:t>
      </w:r>
      <w:r w:rsidRPr="0053627D">
        <w:t xml:space="preserve">The benefit of reaching an agreement without the threat of a work stoppage </w:t>
      </w:r>
      <w:r w:rsidR="0053627D" w:rsidRPr="0053627D">
        <w:t xml:space="preserve">had </w:t>
      </w:r>
      <w:r w:rsidRPr="0053627D">
        <w:t>a profound effect on our relationship with the union and with staff</w:t>
      </w:r>
      <w:r w:rsidR="00E57A79">
        <w:t xml:space="preserve">. </w:t>
      </w:r>
      <w:r w:rsidRPr="0053627D">
        <w:t xml:space="preserve">Although we were </w:t>
      </w:r>
      <w:r w:rsidR="0048300A">
        <w:t>un</w:t>
      </w:r>
      <w:r w:rsidRPr="0053627D">
        <w:t>successful in negotiating a 0% increase, increases were contained to 1% (not retroactive), 1%</w:t>
      </w:r>
      <w:r w:rsidR="0048300A">
        <w:t>,</w:t>
      </w:r>
      <w:r w:rsidRPr="0053627D">
        <w:t xml:space="preserve"> and 1.75%</w:t>
      </w:r>
      <w:r w:rsidR="0048300A">
        <w:t xml:space="preserve"> for three respective years</w:t>
      </w:r>
      <w:r w:rsidR="00E57A79">
        <w:t xml:space="preserve">. </w:t>
      </w:r>
      <w:r w:rsidRPr="0053627D">
        <w:t>This agreement is in effect until March 31,</w:t>
      </w:r>
      <w:r w:rsidR="00404557" w:rsidRPr="0053627D">
        <w:t xml:space="preserve"> </w:t>
      </w:r>
      <w:r w:rsidRPr="0053627D">
        <w:t>2018</w:t>
      </w:r>
      <w:r w:rsidR="00E57A79">
        <w:t xml:space="preserve">. </w:t>
      </w:r>
      <w:r w:rsidR="0053627D" w:rsidRPr="0053627D">
        <w:t>It is expected that the upcoming negotiations will be difficult given our financial situation.</w:t>
      </w:r>
    </w:p>
    <w:p w:rsidR="008F12EA" w:rsidRPr="0053627D" w:rsidRDefault="008F12EA">
      <w:pPr>
        <w:jc w:val="both"/>
      </w:pPr>
    </w:p>
    <w:p w:rsidR="006D7CEB" w:rsidRPr="0053627D" w:rsidRDefault="006E3250">
      <w:pPr>
        <w:jc w:val="both"/>
      </w:pPr>
      <w:r>
        <w:lastRenderedPageBreak/>
        <w:t>Because of</w:t>
      </w:r>
      <w:r w:rsidR="00F71166" w:rsidRPr="0053627D">
        <w:t xml:space="preserve"> the consultative nature of our service and the geographic area we serve, the cost of travel continues to have significant implications for both our finances and our service delivery</w:t>
      </w:r>
      <w:r w:rsidR="00E57A79">
        <w:t xml:space="preserve">. </w:t>
      </w:r>
      <w:r w:rsidR="00F71166" w:rsidRPr="0053627D">
        <w:t xml:space="preserve">As a northern service agency, travel is essential to </w:t>
      </w:r>
      <w:r w:rsidR="000D777B" w:rsidRPr="0053627D">
        <w:t xml:space="preserve">successful </w:t>
      </w:r>
      <w:r w:rsidR="00F71166" w:rsidRPr="0053627D">
        <w:t xml:space="preserve">service. The reduction of staff travel and erosion of services will contribute to an increased gap in knowledge between </w:t>
      </w:r>
      <w:r w:rsidR="000D777B" w:rsidRPr="0053627D">
        <w:t>Northern and Southern Ontarians</w:t>
      </w:r>
      <w:r w:rsidR="00F71166" w:rsidRPr="0053627D">
        <w:t>.</w:t>
      </w:r>
    </w:p>
    <w:p w:rsidR="006D7CEB" w:rsidRPr="0053627D" w:rsidRDefault="006D7CEB">
      <w:pPr>
        <w:jc w:val="both"/>
      </w:pPr>
    </w:p>
    <w:p w:rsidR="006D7CEB" w:rsidRPr="0053627D" w:rsidRDefault="00F71166">
      <w:pPr>
        <w:jc w:val="both"/>
      </w:pPr>
      <w:r w:rsidRPr="0053627D">
        <w:t>Although OLS - North supports the use of technology to enhance training and education, it should be noted that clients still want and require on-site consultation</w:t>
      </w:r>
      <w:r w:rsidR="00E57A79">
        <w:t xml:space="preserve">. </w:t>
      </w:r>
      <w:r w:rsidRPr="0053627D">
        <w:t>In the next few years, travel and communication budgets will also be reduced</w:t>
      </w:r>
      <w:r w:rsidR="00E57A79">
        <w:t xml:space="preserve">. </w:t>
      </w:r>
      <w:r w:rsidRPr="0053627D">
        <w:t>Any opportunity for training will be drastically reduced.</w:t>
      </w:r>
    </w:p>
    <w:p w:rsidR="006D7CEB" w:rsidRDefault="00F71166">
      <w:pPr>
        <w:jc w:val="both"/>
      </w:pPr>
      <w:r w:rsidRPr="0053627D">
        <w:t>Although we are promoting the use of virtual collaboration, this will not replace</w:t>
      </w:r>
      <w:r w:rsidR="00A505D3" w:rsidRPr="0053627D">
        <w:t xml:space="preserve"> the benefits of on-site visits or bringing clients together for regional training.</w:t>
      </w:r>
    </w:p>
    <w:p w:rsidR="006D7CEB" w:rsidRPr="0053627D" w:rsidRDefault="006D7CEB">
      <w:pPr>
        <w:jc w:val="both"/>
      </w:pPr>
    </w:p>
    <w:p w:rsidR="006D7CEB" w:rsidRPr="0053627D" w:rsidRDefault="00F71166">
      <w:pPr>
        <w:jc w:val="both"/>
      </w:pPr>
      <w:r w:rsidRPr="0053627D">
        <w:t xml:space="preserve">It is expected that should the </w:t>
      </w:r>
      <w:r w:rsidR="00A505D3" w:rsidRPr="0053627D">
        <w:t>funding</w:t>
      </w:r>
      <w:r w:rsidRPr="0053627D">
        <w:t xml:space="preserve"> outlo</w:t>
      </w:r>
      <w:r w:rsidR="000D777B" w:rsidRPr="0053627D">
        <w:t xml:space="preserve">ok </w:t>
      </w:r>
      <w:r w:rsidR="00A505D3" w:rsidRPr="0053627D">
        <w:t>remain the same</w:t>
      </w:r>
      <w:r w:rsidR="000D777B" w:rsidRPr="0053627D">
        <w:t>, OLS - North will</w:t>
      </w:r>
      <w:r w:rsidRPr="0053627D">
        <w:t xml:space="preserve"> be in crisis within this decade</w:t>
      </w:r>
      <w:r w:rsidR="00E57A79">
        <w:t xml:space="preserve">. </w:t>
      </w:r>
      <w:r w:rsidRPr="0053627D">
        <w:t>Unable to meet the needs of its clients and its budget targets, services will erode in a manner which will put northern libraries at risk.</w:t>
      </w:r>
    </w:p>
    <w:p w:rsidR="006D7CEB" w:rsidRPr="0053627D" w:rsidRDefault="006D7CEB">
      <w:pPr>
        <w:jc w:val="both"/>
      </w:pPr>
    </w:p>
    <w:p w:rsidR="00BC7E93" w:rsidRDefault="00BC7E93">
      <w:pPr>
        <w:rPr>
          <w:rFonts w:eastAsiaTheme="majorEastAsia"/>
          <w:b/>
          <w:bCs/>
          <w:color w:val="365F91" w:themeColor="accent1" w:themeShade="BF"/>
          <w:lang w:val="en-US" w:eastAsia="ja-JP"/>
        </w:rPr>
      </w:pPr>
      <w:r>
        <w:br w:type="page"/>
      </w:r>
    </w:p>
    <w:p w:rsidR="006D7CEB" w:rsidRPr="00B6260B" w:rsidRDefault="00F71166" w:rsidP="00B6260B">
      <w:pPr>
        <w:pStyle w:val="Heading1"/>
        <w:rPr>
          <w:rFonts w:ascii="Times New Roman" w:eastAsiaTheme="majorEastAsia" w:hAnsi="Times New Roman" w:cs="Times New Roman"/>
          <w:b/>
          <w:bCs/>
          <w:color w:val="365F91" w:themeColor="accent1" w:themeShade="BF"/>
          <w:u w:val="none"/>
          <w:lang w:val="en-US" w:eastAsia="ja-JP"/>
        </w:rPr>
      </w:pPr>
      <w:bookmarkStart w:id="1" w:name="_Toc500747809"/>
      <w:r w:rsidRPr="00B6260B">
        <w:rPr>
          <w:rFonts w:ascii="Times New Roman" w:eastAsiaTheme="majorEastAsia" w:hAnsi="Times New Roman" w:cs="Times New Roman"/>
          <w:b/>
          <w:bCs/>
          <w:color w:val="365F91" w:themeColor="accent1" w:themeShade="BF"/>
          <w:u w:val="none"/>
          <w:lang w:val="en-US" w:eastAsia="ja-JP"/>
        </w:rPr>
        <w:lastRenderedPageBreak/>
        <w:t>ORGANIZATIONAL BACKGROUND</w:t>
      </w:r>
      <w:bookmarkEnd w:id="1"/>
    </w:p>
    <w:p w:rsidR="006D7CEB" w:rsidRPr="0053627D" w:rsidRDefault="006D7CEB">
      <w:pPr>
        <w:jc w:val="both"/>
      </w:pPr>
    </w:p>
    <w:p w:rsidR="006D7CEB" w:rsidRPr="00041E82" w:rsidRDefault="00F71166" w:rsidP="00041E82">
      <w:pPr>
        <w:pStyle w:val="Heading2"/>
        <w:rPr>
          <w:rFonts w:ascii="Times New Roman" w:hAnsi="Times New Roman" w:cs="Times New Roman"/>
          <w:i w:val="0"/>
          <w:sz w:val="24"/>
          <w:szCs w:val="24"/>
        </w:rPr>
      </w:pPr>
      <w:bookmarkStart w:id="2" w:name="_Toc500747810"/>
      <w:r w:rsidRPr="00041E82">
        <w:rPr>
          <w:rFonts w:ascii="Times New Roman" w:hAnsi="Times New Roman" w:cs="Times New Roman"/>
          <w:i w:val="0"/>
          <w:sz w:val="24"/>
          <w:szCs w:val="24"/>
        </w:rPr>
        <w:t>MANDATE</w:t>
      </w:r>
      <w:bookmarkEnd w:id="2"/>
    </w:p>
    <w:p w:rsidR="006D7CEB" w:rsidRPr="0053627D" w:rsidRDefault="006D7CEB">
      <w:pPr>
        <w:jc w:val="both"/>
      </w:pPr>
    </w:p>
    <w:p w:rsidR="006D7CEB" w:rsidRPr="0053627D" w:rsidRDefault="00F71166">
      <w:pPr>
        <w:jc w:val="both"/>
      </w:pPr>
      <w:r w:rsidRPr="0053627D">
        <w:t xml:space="preserve">OLS - North is a fully-funded unscheduled agency mandated under the </w:t>
      </w:r>
      <w:r w:rsidRPr="0053627D">
        <w:rPr>
          <w:i/>
        </w:rPr>
        <w:t>Public Libraries Act</w:t>
      </w:r>
      <w:r w:rsidRPr="0053627D">
        <w:t xml:space="preserve">, 1990, S.34, and established under the </w:t>
      </w:r>
      <w:r w:rsidRPr="0053627D">
        <w:rPr>
          <w:i/>
        </w:rPr>
        <w:t>Corporations</w:t>
      </w:r>
      <w:r w:rsidRPr="0053627D">
        <w:t xml:space="preserve"> </w:t>
      </w:r>
      <w:r w:rsidRPr="0053627D">
        <w:rPr>
          <w:i/>
        </w:rPr>
        <w:t>Act.</w:t>
      </w:r>
    </w:p>
    <w:p w:rsidR="006D7CEB" w:rsidRPr="0053627D" w:rsidRDefault="006D7CEB">
      <w:pPr>
        <w:tabs>
          <w:tab w:val="center" w:pos="4320"/>
          <w:tab w:val="right" w:pos="8640"/>
        </w:tabs>
        <w:jc w:val="both"/>
      </w:pPr>
    </w:p>
    <w:p w:rsidR="006D7CEB" w:rsidRPr="0053627D" w:rsidRDefault="00F71166">
      <w:pPr>
        <w:jc w:val="both"/>
      </w:pPr>
      <w:r w:rsidRPr="0053627D">
        <w:t>It is governed by the NOLSB whose mandate</w:t>
      </w:r>
      <w:r w:rsidR="00AB5BA5" w:rsidRPr="0053627D">
        <w:t xml:space="preserve"> under Minister’s Order</w:t>
      </w:r>
      <w:r w:rsidRPr="0053627D">
        <w:t xml:space="preserve"> is to deliver programs and services on behalf of the Minister by:</w:t>
      </w:r>
    </w:p>
    <w:p w:rsidR="006D7CEB" w:rsidRPr="0053627D" w:rsidRDefault="006D7CEB">
      <w:pPr>
        <w:ind w:left="360"/>
        <w:jc w:val="both"/>
      </w:pPr>
    </w:p>
    <w:p w:rsidR="006D7CEB" w:rsidRPr="0053627D" w:rsidRDefault="00F71166" w:rsidP="00BB5F77">
      <w:pPr>
        <w:numPr>
          <w:ilvl w:val="0"/>
          <w:numId w:val="4"/>
        </w:numPr>
        <w:ind w:hanging="360"/>
        <w:jc w:val="both"/>
      </w:pPr>
      <w:r w:rsidRPr="0053627D">
        <w:t>Increasing cooperation and coordination among public library boards and other information providers to promote the provision of library services to the public; and</w:t>
      </w:r>
    </w:p>
    <w:p w:rsidR="006D7CEB" w:rsidRPr="0053627D" w:rsidRDefault="006D7CEB">
      <w:pPr>
        <w:jc w:val="both"/>
      </w:pPr>
    </w:p>
    <w:p w:rsidR="006D7CEB" w:rsidRPr="0053627D" w:rsidRDefault="00F71166" w:rsidP="00BB5F77">
      <w:pPr>
        <w:numPr>
          <w:ilvl w:val="0"/>
          <w:numId w:val="4"/>
        </w:numPr>
        <w:ind w:hanging="360"/>
        <w:jc w:val="both"/>
      </w:pPr>
      <w:r w:rsidRPr="0053627D">
        <w:t>Providing public library boards with services and programs that reflect their needs, including consultation, training and development services.</w:t>
      </w:r>
    </w:p>
    <w:p w:rsidR="006D7CEB" w:rsidRPr="004F59DA" w:rsidRDefault="006D7CEB">
      <w:pPr>
        <w:jc w:val="both"/>
        <w:rPr>
          <w:highlight w:val="yellow"/>
        </w:rPr>
      </w:pPr>
    </w:p>
    <w:p w:rsidR="006D7CEB" w:rsidRPr="00041E82" w:rsidRDefault="00F71166" w:rsidP="00041E82">
      <w:pPr>
        <w:pStyle w:val="Heading2"/>
        <w:rPr>
          <w:rFonts w:ascii="Times New Roman" w:hAnsi="Times New Roman" w:cs="Times New Roman"/>
          <w:i w:val="0"/>
          <w:sz w:val="24"/>
          <w:szCs w:val="24"/>
        </w:rPr>
      </w:pPr>
      <w:bookmarkStart w:id="3" w:name="_Toc500747811"/>
      <w:r w:rsidRPr="00041E82">
        <w:rPr>
          <w:rFonts w:ascii="Times New Roman" w:hAnsi="Times New Roman" w:cs="Times New Roman"/>
          <w:i w:val="0"/>
          <w:sz w:val="24"/>
          <w:szCs w:val="24"/>
        </w:rPr>
        <w:t>VISION STATEMENT</w:t>
      </w:r>
      <w:bookmarkEnd w:id="3"/>
    </w:p>
    <w:p w:rsidR="006D7CEB" w:rsidRPr="00261418" w:rsidRDefault="006D7CEB" w:rsidP="000C2C7A">
      <w:pPr>
        <w:ind w:firstLine="720"/>
        <w:jc w:val="both"/>
      </w:pPr>
    </w:p>
    <w:p w:rsidR="00261418" w:rsidRPr="00261418" w:rsidRDefault="00261418" w:rsidP="000C2C7A">
      <w:pPr>
        <w:pStyle w:val="NormalWeb"/>
        <w:spacing w:before="0" w:beforeAutospacing="0" w:after="0" w:afterAutospacing="0"/>
        <w:ind w:left="720"/>
        <w:jc w:val="both"/>
      </w:pPr>
      <w:r w:rsidRPr="00261418">
        <w:rPr>
          <w:color w:val="000000"/>
        </w:rPr>
        <w:t>OLS - North recognizes the value and uniqueness of each northern public library and its community. We embrace a spirit of service and foster a culture of leadership, giving</w:t>
      </w:r>
      <w:r w:rsidR="00480E37">
        <w:rPr>
          <w:color w:val="000000"/>
        </w:rPr>
        <w:t xml:space="preserve"> </w:t>
      </w:r>
      <w:r w:rsidRPr="00261418">
        <w:rPr>
          <w:color w:val="000000"/>
        </w:rPr>
        <w:t>guidance and support, strengthening their capacity</w:t>
      </w:r>
      <w:r w:rsidR="0048300A">
        <w:rPr>
          <w:color w:val="000000"/>
        </w:rPr>
        <w:t>,</w:t>
      </w:r>
      <w:r w:rsidRPr="00261418">
        <w:rPr>
          <w:color w:val="000000"/>
        </w:rPr>
        <w:t xml:space="preserve"> and promoting equity of access.</w:t>
      </w:r>
    </w:p>
    <w:p w:rsidR="006D7CEB" w:rsidRPr="004F59DA" w:rsidRDefault="006D7CEB" w:rsidP="000C2C7A">
      <w:pPr>
        <w:jc w:val="both"/>
        <w:rPr>
          <w:highlight w:val="yellow"/>
        </w:rPr>
      </w:pPr>
    </w:p>
    <w:p w:rsidR="006D7CEB" w:rsidRPr="00261418" w:rsidRDefault="00261418" w:rsidP="000C2C7A">
      <w:pPr>
        <w:ind w:firstLine="720"/>
        <w:jc w:val="both"/>
      </w:pPr>
      <w:r w:rsidRPr="00261418">
        <w:t>(Revised by NOLSB, October 14, 2017</w:t>
      </w:r>
      <w:r w:rsidR="00F71166" w:rsidRPr="00261418">
        <w:t>)</w:t>
      </w:r>
    </w:p>
    <w:p w:rsidR="005F3DF1" w:rsidRPr="004F59DA" w:rsidRDefault="005F3DF1" w:rsidP="000C2C7A">
      <w:pPr>
        <w:tabs>
          <w:tab w:val="left" w:pos="4050"/>
        </w:tabs>
        <w:jc w:val="both"/>
        <w:rPr>
          <w:highlight w:val="yellow"/>
        </w:rPr>
      </w:pPr>
    </w:p>
    <w:p w:rsidR="006D7CEB" w:rsidRPr="00041E82" w:rsidRDefault="00F71166" w:rsidP="00041E82">
      <w:pPr>
        <w:pStyle w:val="Heading1"/>
        <w:rPr>
          <w:rFonts w:ascii="Times New Roman" w:eastAsiaTheme="majorEastAsia" w:hAnsi="Times New Roman" w:cs="Times New Roman"/>
          <w:b/>
          <w:bCs/>
          <w:color w:val="365F91" w:themeColor="accent1" w:themeShade="BF"/>
          <w:u w:val="none"/>
          <w:lang w:val="en-US" w:eastAsia="ja-JP"/>
        </w:rPr>
      </w:pPr>
      <w:bookmarkStart w:id="4" w:name="_Toc500747812"/>
      <w:r w:rsidRPr="00041E82">
        <w:rPr>
          <w:rFonts w:ascii="Times New Roman" w:eastAsiaTheme="majorEastAsia" w:hAnsi="Times New Roman" w:cs="Times New Roman"/>
          <w:b/>
          <w:bCs/>
          <w:color w:val="365F91" w:themeColor="accent1" w:themeShade="BF"/>
          <w:u w:val="none"/>
          <w:lang w:val="en-US" w:eastAsia="ja-JP"/>
        </w:rPr>
        <w:t>SUPPORT OF GOVERNMENT PRIORITIES</w:t>
      </w:r>
      <w:bookmarkEnd w:id="4"/>
    </w:p>
    <w:p w:rsidR="006D7CEB" w:rsidRPr="00001241" w:rsidRDefault="006D7CEB">
      <w:pPr>
        <w:tabs>
          <w:tab w:val="left" w:pos="4050"/>
        </w:tabs>
        <w:jc w:val="both"/>
      </w:pPr>
    </w:p>
    <w:p w:rsidR="00757B7F" w:rsidRPr="00001241" w:rsidRDefault="00577CAC">
      <w:pPr>
        <w:tabs>
          <w:tab w:val="left" w:pos="4050"/>
        </w:tabs>
        <w:jc w:val="both"/>
      </w:pPr>
      <w:r w:rsidRPr="00001241">
        <w:t>The Government of Ontario is working to build Ontario up</w:t>
      </w:r>
      <w:r w:rsidR="00E57A79">
        <w:t xml:space="preserve">. </w:t>
      </w:r>
      <w:r w:rsidRPr="00001241">
        <w:t xml:space="preserve">To do this they are looking at growing the economy, creating new jobs, building better </w:t>
      </w:r>
      <w:r w:rsidR="00757B7F" w:rsidRPr="00001241">
        <w:t>infrastructure and</w:t>
      </w:r>
      <w:r w:rsidRPr="00001241">
        <w:t xml:space="preserve"> improving </w:t>
      </w:r>
      <w:r w:rsidR="00EA0053" w:rsidRPr="00001241">
        <w:t>s</w:t>
      </w:r>
      <w:r w:rsidRPr="00001241">
        <w:t>kills training</w:t>
      </w:r>
      <w:r w:rsidR="00E57A79">
        <w:t xml:space="preserve">. </w:t>
      </w:r>
      <w:r w:rsidRPr="00001241">
        <w:t>They are working at bu</w:t>
      </w:r>
      <w:r w:rsidR="00757B7F" w:rsidRPr="00001241">
        <w:t>i</w:t>
      </w:r>
      <w:r w:rsidRPr="00001241">
        <w:t>ld</w:t>
      </w:r>
      <w:r w:rsidR="00757B7F" w:rsidRPr="00001241">
        <w:t xml:space="preserve">ing </w:t>
      </w:r>
      <w:r w:rsidR="00A505D3" w:rsidRPr="00001241">
        <w:t>c</w:t>
      </w:r>
      <w:r w:rsidR="00757B7F" w:rsidRPr="00001241">
        <w:t xml:space="preserve">ommunity </w:t>
      </w:r>
      <w:r w:rsidR="00A505D3" w:rsidRPr="00001241">
        <w:t>h</w:t>
      </w:r>
      <w:r w:rsidR="00757B7F" w:rsidRPr="00001241">
        <w:t>ubs and working as partners with Indigenous peoples.</w:t>
      </w:r>
    </w:p>
    <w:p w:rsidR="00757B7F" w:rsidRPr="004F59DA" w:rsidRDefault="00757B7F">
      <w:pPr>
        <w:tabs>
          <w:tab w:val="left" w:pos="4050"/>
        </w:tabs>
        <w:jc w:val="both"/>
        <w:rPr>
          <w:highlight w:val="yellow"/>
        </w:rPr>
      </w:pPr>
    </w:p>
    <w:p w:rsidR="00757B7F" w:rsidRPr="00001241" w:rsidRDefault="00757B7F">
      <w:pPr>
        <w:tabs>
          <w:tab w:val="left" w:pos="4050"/>
        </w:tabs>
        <w:jc w:val="both"/>
      </w:pPr>
      <w:r w:rsidRPr="00001241">
        <w:t>This is an agenda based on building capacity</w:t>
      </w:r>
      <w:r w:rsidR="00A505D3" w:rsidRPr="00001241">
        <w:t>,</w:t>
      </w:r>
      <w:r w:rsidRPr="00001241">
        <w:t xml:space="preserve"> and </w:t>
      </w:r>
      <w:r w:rsidR="00A505D3" w:rsidRPr="00001241">
        <w:t>that</w:t>
      </w:r>
      <w:r w:rsidRPr="00001241">
        <w:t xml:space="preserve"> is what libraries do</w:t>
      </w:r>
      <w:r w:rsidR="00E57A79">
        <w:t xml:space="preserve">. </w:t>
      </w:r>
      <w:r w:rsidR="00F71166" w:rsidRPr="00001241">
        <w:t>Libraries support the vision of creating jobs</w:t>
      </w:r>
      <w:r w:rsidR="00E57A79">
        <w:t xml:space="preserve">. </w:t>
      </w:r>
      <w:r w:rsidR="00F71166" w:rsidRPr="00001241">
        <w:t>They provide assistance with job searches; they are</w:t>
      </w:r>
      <w:r w:rsidRPr="00001241">
        <w:t xml:space="preserve"> community</w:t>
      </w:r>
      <w:r w:rsidR="00F71166" w:rsidRPr="00001241">
        <w:t xml:space="preserve"> hubs of information </w:t>
      </w:r>
      <w:r w:rsidRPr="00001241">
        <w:t xml:space="preserve">and skills development </w:t>
      </w:r>
      <w:r w:rsidR="00F71166" w:rsidRPr="00001241">
        <w:t>for every member of their community</w:t>
      </w:r>
      <w:r w:rsidR="00E57A79">
        <w:t xml:space="preserve">. </w:t>
      </w:r>
      <w:r w:rsidRPr="00001241">
        <w:t>They support lifelong learning as well as formal education</w:t>
      </w:r>
      <w:r w:rsidR="00E57A79">
        <w:t xml:space="preserve">. </w:t>
      </w:r>
      <w:r w:rsidRPr="00001241">
        <w:t>They help individuals learn through information, programmin</w:t>
      </w:r>
      <w:r w:rsidR="00A505D3" w:rsidRPr="00001241">
        <w:t>g</w:t>
      </w:r>
      <w:r w:rsidR="0048300A">
        <w:t>,</w:t>
      </w:r>
      <w:r w:rsidR="00A505D3" w:rsidRPr="00001241">
        <w:t xml:space="preserve"> and service</w:t>
      </w:r>
      <w:r w:rsidR="00E57A79">
        <w:t xml:space="preserve">. </w:t>
      </w:r>
      <w:r w:rsidR="00A505D3" w:rsidRPr="00001241">
        <w:t>They support an</w:t>
      </w:r>
      <w:r w:rsidRPr="00001241">
        <w:t xml:space="preserve"> educated citizenry which is ready to take on</w:t>
      </w:r>
      <w:r w:rsidR="00A505D3" w:rsidRPr="00001241">
        <w:t xml:space="preserve"> or create</w:t>
      </w:r>
      <w:r w:rsidRPr="00001241">
        <w:t xml:space="preserve"> new jobs.</w:t>
      </w:r>
    </w:p>
    <w:p w:rsidR="00757B7F" w:rsidRPr="004F59DA" w:rsidRDefault="00757B7F">
      <w:pPr>
        <w:tabs>
          <w:tab w:val="left" w:pos="4050"/>
        </w:tabs>
        <w:jc w:val="both"/>
        <w:rPr>
          <w:highlight w:val="yellow"/>
        </w:rPr>
      </w:pPr>
    </w:p>
    <w:p w:rsidR="006D7CEB" w:rsidRPr="00001241" w:rsidRDefault="00F71166">
      <w:pPr>
        <w:tabs>
          <w:tab w:val="left" w:pos="4050"/>
        </w:tabs>
        <w:jc w:val="both"/>
      </w:pPr>
      <w:r w:rsidRPr="00001241">
        <w:t>OLS - North’s current services promote leadership, community capacity building</w:t>
      </w:r>
      <w:r w:rsidR="00A505D3" w:rsidRPr="00001241">
        <w:t>,</w:t>
      </w:r>
      <w:r w:rsidRPr="00001241">
        <w:t xml:space="preserve"> and innovation</w:t>
      </w:r>
      <w:r w:rsidR="00E57A79">
        <w:t xml:space="preserve">. </w:t>
      </w:r>
      <w:r w:rsidRPr="00001241">
        <w:t>These are the building blocks that libraries require to support these priorities</w:t>
      </w:r>
      <w:r w:rsidR="00E57A79">
        <w:t xml:space="preserve">. </w:t>
      </w:r>
      <w:r w:rsidR="00757B7F" w:rsidRPr="00001241">
        <w:t>Through skills development</w:t>
      </w:r>
      <w:r w:rsidR="00A505D3" w:rsidRPr="00001241">
        <w:t>,</w:t>
      </w:r>
      <w:r w:rsidR="00757B7F" w:rsidRPr="00001241">
        <w:t xml:space="preserve"> we support the capacity of libraries to support their users.</w:t>
      </w:r>
    </w:p>
    <w:p w:rsidR="002334E5" w:rsidRPr="004A2D11" w:rsidRDefault="002334E5">
      <w:pPr>
        <w:tabs>
          <w:tab w:val="left" w:pos="4050"/>
        </w:tabs>
        <w:jc w:val="both"/>
      </w:pPr>
    </w:p>
    <w:p w:rsidR="006D7CEB" w:rsidRPr="004A2D11" w:rsidRDefault="002334E5">
      <w:pPr>
        <w:tabs>
          <w:tab w:val="left" w:pos="4050"/>
        </w:tabs>
        <w:jc w:val="both"/>
      </w:pPr>
      <w:r w:rsidRPr="004A2D11">
        <w:t xml:space="preserve">We also support librarians as leaders in the area of culture. </w:t>
      </w:r>
      <w:r w:rsidR="00F71166" w:rsidRPr="004A2D11">
        <w:t>Libraries preserve culture through collections and build culture through programming</w:t>
      </w:r>
      <w:r w:rsidR="00E57A79">
        <w:t xml:space="preserve">. </w:t>
      </w:r>
      <w:r w:rsidR="00F71166" w:rsidRPr="004A2D11">
        <w:t>They support i</w:t>
      </w:r>
      <w:r w:rsidR="003C6461" w:rsidRPr="004A2D11">
        <w:t xml:space="preserve">nformal and formal learning for </w:t>
      </w:r>
      <w:r w:rsidR="00F71166" w:rsidRPr="004A2D11">
        <w:t>year round or summer residents</w:t>
      </w:r>
      <w:r w:rsidR="00E57A79">
        <w:t xml:space="preserve">. </w:t>
      </w:r>
      <w:r w:rsidR="00F71166" w:rsidRPr="004A2D11">
        <w:t>They provide access to information and communication home for tourists</w:t>
      </w:r>
      <w:r w:rsidR="00E57A79">
        <w:t xml:space="preserve">. </w:t>
      </w:r>
      <w:r w:rsidR="00F71166" w:rsidRPr="004A2D11">
        <w:t>OLS - North works with librarians to build skills in information provision</w:t>
      </w:r>
      <w:r w:rsidR="00E57A79">
        <w:t xml:space="preserve">. </w:t>
      </w:r>
      <w:r w:rsidR="00F71166" w:rsidRPr="004A2D11">
        <w:t>We provide training and expertise to libraries to assist their efforts to remain up to date in information services</w:t>
      </w:r>
      <w:r w:rsidR="00E57A79">
        <w:t xml:space="preserve">. </w:t>
      </w:r>
      <w:r w:rsidR="00F71166" w:rsidRPr="004A2D11">
        <w:t xml:space="preserve">We provide the interlibrary </w:t>
      </w:r>
      <w:r w:rsidR="00F71166" w:rsidRPr="004A2D11">
        <w:lastRenderedPageBreak/>
        <w:t>loan main support which allows libraries to reach beyond their walls to find the answers that residents need</w:t>
      </w:r>
      <w:r w:rsidR="00E57A79">
        <w:t xml:space="preserve">. </w:t>
      </w:r>
      <w:r w:rsidR="00F71166" w:rsidRPr="004A2D11">
        <w:t>Library users know that they can find relevant health information and research tools at</w:t>
      </w:r>
      <w:r w:rsidR="000C2C7A">
        <w:t xml:space="preserve"> their library.</w:t>
      </w:r>
    </w:p>
    <w:p w:rsidR="00757B7F" w:rsidRDefault="00757B7F" w:rsidP="00757B7F">
      <w:pPr>
        <w:tabs>
          <w:tab w:val="left" w:pos="4050"/>
        </w:tabs>
        <w:jc w:val="both"/>
      </w:pPr>
      <w:r w:rsidRPr="004A2D11">
        <w:t>OLS - North plays a vital role in the support of government priorities by supporting libraries in the work they do.</w:t>
      </w:r>
    </w:p>
    <w:p w:rsidR="004A2D11" w:rsidRPr="00E71E9E" w:rsidRDefault="004A2D11" w:rsidP="00757B7F">
      <w:pPr>
        <w:tabs>
          <w:tab w:val="left" w:pos="4050"/>
        </w:tabs>
        <w:jc w:val="both"/>
      </w:pPr>
    </w:p>
    <w:p w:rsidR="004A2D11" w:rsidRPr="00E71E9E" w:rsidRDefault="004A2D11" w:rsidP="00757B7F">
      <w:pPr>
        <w:tabs>
          <w:tab w:val="left" w:pos="4050"/>
        </w:tabs>
        <w:jc w:val="both"/>
        <w:rPr>
          <w:b/>
        </w:rPr>
      </w:pPr>
      <w:r w:rsidRPr="00E71E9E">
        <w:rPr>
          <w:b/>
        </w:rPr>
        <w:t>Supporting the Ontario Culture Strategy</w:t>
      </w:r>
    </w:p>
    <w:p w:rsidR="004A2D11" w:rsidRDefault="004A2D11" w:rsidP="00757B7F">
      <w:pPr>
        <w:tabs>
          <w:tab w:val="left" w:pos="4050"/>
        </w:tabs>
        <w:jc w:val="both"/>
        <w:rPr>
          <w:b/>
        </w:rPr>
      </w:pPr>
    </w:p>
    <w:p w:rsidR="004A2D11" w:rsidRDefault="00CB63CA" w:rsidP="00757B7F">
      <w:pPr>
        <w:tabs>
          <w:tab w:val="left" w:pos="4050"/>
        </w:tabs>
        <w:jc w:val="both"/>
      </w:pPr>
      <w:r>
        <w:t>OLS</w:t>
      </w:r>
      <w:r w:rsidR="00413D71">
        <w:t xml:space="preserve"> </w:t>
      </w:r>
      <w:r>
        <w:t>-</w:t>
      </w:r>
      <w:r w:rsidR="00413D71">
        <w:t xml:space="preserve"> </w:t>
      </w:r>
      <w:r>
        <w:t>North support</w:t>
      </w:r>
      <w:r w:rsidR="0000565E">
        <w:t>s</w:t>
      </w:r>
      <w:r>
        <w:t xml:space="preserve"> the goals of the Ontario Culture Strategy</w:t>
      </w:r>
      <w:r w:rsidR="0000565E">
        <w:t xml:space="preserve"> </w:t>
      </w:r>
      <w:r w:rsidR="00413D71">
        <w:t>i</w:t>
      </w:r>
      <w:r>
        <w:t>n addition to participating in meetings and consultations to develop the strategy</w:t>
      </w:r>
      <w:r w:rsidR="00E57A79">
        <w:t xml:space="preserve">. </w:t>
      </w:r>
      <w:r>
        <w:t>The plan continues to inform the work we do.</w:t>
      </w:r>
    </w:p>
    <w:p w:rsidR="00CB63CA" w:rsidRDefault="00CB63CA" w:rsidP="00757B7F">
      <w:pPr>
        <w:tabs>
          <w:tab w:val="left" w:pos="4050"/>
        </w:tabs>
        <w:jc w:val="both"/>
      </w:pPr>
    </w:p>
    <w:p w:rsidR="00CB63CA" w:rsidRDefault="00CB63CA" w:rsidP="00E71E9E">
      <w:pPr>
        <w:tabs>
          <w:tab w:val="left" w:pos="1134"/>
          <w:tab w:val="left" w:pos="4050"/>
        </w:tabs>
        <w:jc w:val="both"/>
      </w:pPr>
      <w:r>
        <w:t>Goal 1</w:t>
      </w:r>
      <w:r w:rsidR="00E71E9E">
        <w:t xml:space="preserve">: </w:t>
      </w:r>
      <w:r>
        <w:t>Promote cultural engagement and inclusion</w:t>
      </w:r>
    </w:p>
    <w:p w:rsidR="00CB63CA" w:rsidRDefault="00413D71" w:rsidP="00B10371">
      <w:pPr>
        <w:pStyle w:val="ListParagraph"/>
        <w:numPr>
          <w:ilvl w:val="0"/>
          <w:numId w:val="23"/>
        </w:numPr>
        <w:tabs>
          <w:tab w:val="left" w:pos="4050"/>
        </w:tabs>
        <w:jc w:val="both"/>
      </w:pPr>
      <w:r>
        <w:t>We s</w:t>
      </w:r>
      <w:r w:rsidR="00CB63CA">
        <w:t>upported consultations and provided information to support the First Nation needs assessment.</w:t>
      </w:r>
    </w:p>
    <w:p w:rsidR="00CB63CA" w:rsidRDefault="00CB63CA" w:rsidP="00B10371">
      <w:pPr>
        <w:pStyle w:val="ListParagraph"/>
        <w:numPr>
          <w:ilvl w:val="0"/>
          <w:numId w:val="23"/>
        </w:numPr>
        <w:tabs>
          <w:tab w:val="left" w:pos="4050"/>
        </w:tabs>
        <w:jc w:val="both"/>
      </w:pPr>
      <w:r>
        <w:t>The recommendations of the recently released report on the First Nation needs assessment will inform our services</w:t>
      </w:r>
      <w:r w:rsidR="00413D71">
        <w:t>.</w:t>
      </w:r>
    </w:p>
    <w:p w:rsidR="00CB63CA" w:rsidRDefault="00CB63CA" w:rsidP="00B10371">
      <w:pPr>
        <w:pStyle w:val="ListParagraph"/>
        <w:numPr>
          <w:ilvl w:val="0"/>
          <w:numId w:val="23"/>
        </w:numPr>
        <w:tabs>
          <w:tab w:val="left" w:pos="4050"/>
        </w:tabs>
        <w:jc w:val="both"/>
      </w:pPr>
      <w:r>
        <w:t>The Director of Operations / Deputy CEO sit</w:t>
      </w:r>
      <w:r w:rsidR="00FD62FE">
        <w:t>s</w:t>
      </w:r>
      <w:r>
        <w:t xml:space="preserve"> on the Information and Communications Standards </w:t>
      </w:r>
      <w:r w:rsidR="00413D71">
        <w:t>D</w:t>
      </w:r>
      <w:r>
        <w:t>evelopment Committee for the Accessibility Direct</w:t>
      </w:r>
      <w:r w:rsidR="00413D71">
        <w:t>orate</w:t>
      </w:r>
      <w:r>
        <w:t xml:space="preserve"> of Ontario.</w:t>
      </w:r>
    </w:p>
    <w:p w:rsidR="00CB63CA" w:rsidRDefault="00CB63CA" w:rsidP="00CB63CA">
      <w:pPr>
        <w:tabs>
          <w:tab w:val="left" w:pos="4050"/>
        </w:tabs>
        <w:jc w:val="both"/>
      </w:pPr>
    </w:p>
    <w:p w:rsidR="00CB63CA" w:rsidRDefault="00E71E9E" w:rsidP="00CB63CA">
      <w:pPr>
        <w:tabs>
          <w:tab w:val="left" w:pos="4050"/>
        </w:tabs>
        <w:jc w:val="both"/>
      </w:pPr>
      <w:r>
        <w:t xml:space="preserve">Goal 2: </w:t>
      </w:r>
      <w:r w:rsidR="00CB63CA">
        <w:t>Strengthen culture in communities</w:t>
      </w:r>
    </w:p>
    <w:p w:rsidR="00CB63CA" w:rsidRDefault="00CB63CA" w:rsidP="00B10371">
      <w:pPr>
        <w:pStyle w:val="ListParagraph"/>
        <w:numPr>
          <w:ilvl w:val="0"/>
          <w:numId w:val="23"/>
        </w:numPr>
        <w:tabs>
          <w:tab w:val="left" w:pos="4050"/>
        </w:tabs>
        <w:jc w:val="both"/>
      </w:pPr>
      <w:r>
        <w:t>We continue to support the First Nation Language Revitalization Portal</w:t>
      </w:r>
      <w:r w:rsidR="00413D71">
        <w:t>.</w:t>
      </w:r>
    </w:p>
    <w:p w:rsidR="00CB63CA" w:rsidRDefault="00CB63CA" w:rsidP="00B10371">
      <w:pPr>
        <w:pStyle w:val="ListParagraph"/>
        <w:numPr>
          <w:ilvl w:val="0"/>
          <w:numId w:val="23"/>
        </w:numPr>
        <w:tabs>
          <w:tab w:val="left" w:pos="4050"/>
        </w:tabs>
        <w:jc w:val="both"/>
      </w:pPr>
      <w:r>
        <w:t xml:space="preserve">The </w:t>
      </w:r>
      <w:r w:rsidR="00FE69ED">
        <w:t xml:space="preserve">First Nation </w:t>
      </w:r>
      <w:r w:rsidR="00413D71">
        <w:t>d</w:t>
      </w:r>
      <w:r>
        <w:t>igitization pilot project will soon be expanded to include other libraries</w:t>
      </w:r>
      <w:r w:rsidR="00413D71">
        <w:t>.</w:t>
      </w:r>
    </w:p>
    <w:p w:rsidR="00CB63CA" w:rsidRDefault="00CB63CA" w:rsidP="00B10371">
      <w:pPr>
        <w:pStyle w:val="ListParagraph"/>
        <w:numPr>
          <w:ilvl w:val="0"/>
          <w:numId w:val="23"/>
        </w:numPr>
        <w:tabs>
          <w:tab w:val="left" w:pos="4050"/>
        </w:tabs>
        <w:jc w:val="both"/>
      </w:pPr>
      <w:r>
        <w:t>We support our francophone libraries by facilitating access to Salon du livre by planning our network meeting to coincide with the event</w:t>
      </w:r>
      <w:r w:rsidR="00413D71">
        <w:t>.</w:t>
      </w:r>
    </w:p>
    <w:p w:rsidR="00CB63CA" w:rsidRDefault="00CB63CA" w:rsidP="00B10371">
      <w:pPr>
        <w:pStyle w:val="ListParagraph"/>
        <w:numPr>
          <w:ilvl w:val="0"/>
          <w:numId w:val="23"/>
        </w:numPr>
        <w:tabs>
          <w:tab w:val="left" w:pos="4050"/>
        </w:tabs>
        <w:jc w:val="both"/>
      </w:pPr>
      <w:r>
        <w:t>We provide training which supports the unique needs of our First Nation and Francophone clients</w:t>
      </w:r>
      <w:r w:rsidR="00413D71">
        <w:t>.</w:t>
      </w:r>
    </w:p>
    <w:p w:rsidR="00CB63CA" w:rsidRDefault="00CB63CA" w:rsidP="00B10371">
      <w:pPr>
        <w:pStyle w:val="ListParagraph"/>
        <w:numPr>
          <w:ilvl w:val="0"/>
          <w:numId w:val="23"/>
        </w:numPr>
        <w:tabs>
          <w:tab w:val="left" w:pos="4050"/>
        </w:tabs>
        <w:jc w:val="both"/>
      </w:pPr>
      <w:r>
        <w:t>We supported a joint gathering of First Nation librarians from the North and South last spring</w:t>
      </w:r>
      <w:r w:rsidR="00E57A79">
        <w:t xml:space="preserve">. </w:t>
      </w:r>
      <w:r>
        <w:t>Librarians were also able to invite a champion from their community.</w:t>
      </w:r>
    </w:p>
    <w:p w:rsidR="00CB63CA" w:rsidRDefault="00CB63CA" w:rsidP="00B10371">
      <w:pPr>
        <w:pStyle w:val="ListParagraph"/>
        <w:numPr>
          <w:ilvl w:val="0"/>
          <w:numId w:val="23"/>
        </w:numPr>
        <w:tabs>
          <w:tab w:val="left" w:pos="4050"/>
        </w:tabs>
        <w:jc w:val="both"/>
      </w:pPr>
      <w:r>
        <w:t>We support writing and publishing in Northern Ontario through our Northern Lit Awards in English Fiction, French fiction</w:t>
      </w:r>
      <w:r w:rsidR="00413D71">
        <w:t>,</w:t>
      </w:r>
      <w:r>
        <w:t xml:space="preserve"> and the Louise de Kiriline Lawrence Award for English non-fiction</w:t>
      </w:r>
      <w:r w:rsidR="00E57A79">
        <w:t xml:space="preserve">. </w:t>
      </w:r>
      <w:r w:rsidR="007C04C0">
        <w:t>The awards are presented at our annual conference</w:t>
      </w:r>
      <w:r w:rsidR="00413D71">
        <w:t>.</w:t>
      </w:r>
    </w:p>
    <w:p w:rsidR="007C04C0" w:rsidRDefault="007C04C0" w:rsidP="00B10371">
      <w:pPr>
        <w:pStyle w:val="ListParagraph"/>
        <w:numPr>
          <w:ilvl w:val="0"/>
          <w:numId w:val="23"/>
        </w:numPr>
        <w:tabs>
          <w:tab w:val="left" w:pos="4050"/>
        </w:tabs>
        <w:jc w:val="both"/>
      </w:pPr>
      <w:r>
        <w:t>Through our JASI consortium</w:t>
      </w:r>
      <w:r w:rsidR="00413D71">
        <w:t>,</w:t>
      </w:r>
      <w:r>
        <w:t xml:space="preserve"> we help over 100 public libraries serve their patrons using a system that would be unaffordable on their own</w:t>
      </w:r>
      <w:r w:rsidR="00E57A79">
        <w:t xml:space="preserve">. </w:t>
      </w:r>
      <w:r>
        <w:t>JASI also facilitates access to the First Nation and Francophone collections of all libraries.</w:t>
      </w:r>
    </w:p>
    <w:p w:rsidR="007C04C0" w:rsidRDefault="007C04C0" w:rsidP="007C04C0">
      <w:pPr>
        <w:tabs>
          <w:tab w:val="left" w:pos="4050"/>
        </w:tabs>
        <w:jc w:val="both"/>
      </w:pPr>
    </w:p>
    <w:p w:rsidR="007C04C0" w:rsidRDefault="00E71E9E" w:rsidP="007C04C0">
      <w:pPr>
        <w:tabs>
          <w:tab w:val="left" w:pos="4050"/>
        </w:tabs>
        <w:jc w:val="both"/>
      </w:pPr>
      <w:r>
        <w:t xml:space="preserve">Goal 3: </w:t>
      </w:r>
      <w:r w:rsidR="007C04C0">
        <w:t>Fuel the creative economy</w:t>
      </w:r>
    </w:p>
    <w:p w:rsidR="007C04C0" w:rsidRDefault="007C04C0" w:rsidP="00B10371">
      <w:pPr>
        <w:pStyle w:val="ListParagraph"/>
        <w:numPr>
          <w:ilvl w:val="0"/>
          <w:numId w:val="23"/>
        </w:numPr>
        <w:tabs>
          <w:tab w:val="left" w:pos="4050"/>
        </w:tabs>
        <w:jc w:val="both"/>
      </w:pPr>
      <w:r>
        <w:t>We continue to expose our librar</w:t>
      </w:r>
      <w:r w:rsidR="00413D71">
        <w:t>i</w:t>
      </w:r>
      <w:r>
        <w:t>ans to hands-on activities such as makerspace through our annual conference and our F</w:t>
      </w:r>
      <w:r w:rsidR="00FE69ED">
        <w:t xml:space="preserve">irst </w:t>
      </w:r>
      <w:r>
        <w:t>N</w:t>
      </w:r>
      <w:r w:rsidR="00FE69ED">
        <w:t>ation</w:t>
      </w:r>
      <w:r>
        <w:t xml:space="preserve"> rotating makerspace collection</w:t>
      </w:r>
      <w:r w:rsidR="00413D71">
        <w:t>.</w:t>
      </w:r>
    </w:p>
    <w:p w:rsidR="007C04C0" w:rsidRDefault="007C04C0" w:rsidP="007C04C0">
      <w:pPr>
        <w:tabs>
          <w:tab w:val="left" w:pos="4050"/>
        </w:tabs>
        <w:jc w:val="both"/>
      </w:pPr>
    </w:p>
    <w:p w:rsidR="007C04C0" w:rsidRDefault="007C04C0" w:rsidP="007C04C0">
      <w:pPr>
        <w:tabs>
          <w:tab w:val="left" w:pos="4050"/>
        </w:tabs>
        <w:jc w:val="both"/>
      </w:pPr>
      <w:r>
        <w:t>Goal 4</w:t>
      </w:r>
      <w:r w:rsidR="00E71E9E">
        <w:t xml:space="preserve">: </w:t>
      </w:r>
      <w:r>
        <w:t>Promote the value of arts throughout government</w:t>
      </w:r>
    </w:p>
    <w:p w:rsidR="007C04C0" w:rsidRDefault="007C04C0" w:rsidP="00B10371">
      <w:pPr>
        <w:pStyle w:val="ListParagraph"/>
        <w:numPr>
          <w:ilvl w:val="0"/>
          <w:numId w:val="23"/>
        </w:numPr>
        <w:tabs>
          <w:tab w:val="left" w:pos="4050"/>
        </w:tabs>
        <w:jc w:val="both"/>
      </w:pPr>
      <w:r>
        <w:t>We support the value of libraries as a cultural expression of their community</w:t>
      </w:r>
      <w:r w:rsidR="00E57A79">
        <w:t xml:space="preserve">. </w:t>
      </w:r>
      <w:r>
        <w:t xml:space="preserve">Our library value project </w:t>
      </w:r>
      <w:r w:rsidR="008504C7">
        <w:t xml:space="preserve">which was </w:t>
      </w:r>
      <w:r>
        <w:t xml:space="preserve">funded by the </w:t>
      </w:r>
      <w:r w:rsidR="008504C7">
        <w:t>OLCF has resulted in a toolkit which libraries can use to measure the Social Return on Investment to their communities</w:t>
      </w:r>
      <w:r w:rsidR="00E57A79">
        <w:t xml:space="preserve">. </w:t>
      </w:r>
      <w:r w:rsidR="008504C7">
        <w:t>The toolkit will be distributed shortly</w:t>
      </w:r>
      <w:r w:rsidR="00E57A79">
        <w:t xml:space="preserve">. </w:t>
      </w:r>
      <w:r w:rsidR="008504C7">
        <w:t>A training course will be available through LearnHQ and OLS</w:t>
      </w:r>
      <w:r w:rsidR="00413D71">
        <w:t xml:space="preserve"> </w:t>
      </w:r>
      <w:r w:rsidR="008504C7">
        <w:t>-</w:t>
      </w:r>
      <w:r w:rsidR="00413D71">
        <w:t xml:space="preserve"> </w:t>
      </w:r>
      <w:r w:rsidR="008504C7">
        <w:t>North staff will provide support.</w:t>
      </w:r>
    </w:p>
    <w:p w:rsidR="000C2C7A" w:rsidRDefault="000C2C7A">
      <w:pPr>
        <w:rPr>
          <w:highlight w:val="yellow"/>
        </w:rPr>
      </w:pPr>
    </w:p>
    <w:p w:rsidR="00BC7E93" w:rsidRDefault="00BC7E93">
      <w:pPr>
        <w:rPr>
          <w:rFonts w:eastAsiaTheme="majorEastAsia"/>
          <w:b/>
          <w:bCs/>
          <w:color w:val="365F91" w:themeColor="accent1" w:themeShade="BF"/>
          <w:lang w:val="en-US" w:eastAsia="ja-JP"/>
        </w:rPr>
      </w:pPr>
      <w:r>
        <w:rPr>
          <w:rFonts w:eastAsiaTheme="majorEastAsia"/>
          <w:b/>
          <w:bCs/>
          <w:color w:val="365F91" w:themeColor="accent1" w:themeShade="BF"/>
          <w:lang w:val="en-US" w:eastAsia="ja-JP"/>
        </w:rPr>
        <w:br w:type="page"/>
      </w:r>
    </w:p>
    <w:p w:rsidR="006D7CEB" w:rsidRPr="00041E82" w:rsidRDefault="00F71166" w:rsidP="00041E82">
      <w:pPr>
        <w:pStyle w:val="Heading1"/>
        <w:rPr>
          <w:rFonts w:ascii="Times New Roman" w:eastAsiaTheme="majorEastAsia" w:hAnsi="Times New Roman" w:cs="Times New Roman"/>
          <w:b/>
          <w:bCs/>
          <w:color w:val="365F91" w:themeColor="accent1" w:themeShade="BF"/>
          <w:u w:val="none"/>
          <w:lang w:val="en-US" w:eastAsia="ja-JP"/>
        </w:rPr>
      </w:pPr>
      <w:bookmarkStart w:id="5" w:name="_Toc500747813"/>
      <w:r w:rsidRPr="00041E82">
        <w:rPr>
          <w:rFonts w:ascii="Times New Roman" w:eastAsiaTheme="majorEastAsia" w:hAnsi="Times New Roman" w:cs="Times New Roman"/>
          <w:b/>
          <w:bCs/>
          <w:color w:val="365F91" w:themeColor="accent1" w:themeShade="BF"/>
          <w:u w:val="none"/>
          <w:lang w:val="en-US" w:eastAsia="ja-JP"/>
        </w:rPr>
        <w:lastRenderedPageBreak/>
        <w:t>BOARD STRUCTURE</w:t>
      </w:r>
      <w:bookmarkEnd w:id="5"/>
    </w:p>
    <w:p w:rsidR="006D7CEB" w:rsidRPr="00F444E2" w:rsidRDefault="006D7CEB"/>
    <w:p w:rsidR="006D7CEB" w:rsidRPr="00F444E2" w:rsidRDefault="00F71166" w:rsidP="00577407">
      <w:pPr>
        <w:jc w:val="both"/>
      </w:pPr>
      <w:r w:rsidRPr="00F444E2">
        <w:t>There are nine board members, seven of whom are elected by clients and two of whom are ministerial nominees</w:t>
      </w:r>
      <w:r w:rsidR="00E57A79">
        <w:t xml:space="preserve">. </w:t>
      </w:r>
      <w:r w:rsidRPr="00F444E2">
        <w:t>The Board is structured according to the geography of the North based upon two main highway corridors</w:t>
      </w:r>
      <w:r w:rsidR="00E57A79">
        <w:t xml:space="preserve">. </w:t>
      </w:r>
      <w:r w:rsidRPr="00F444E2">
        <w:t>Appointments are for staggered four</w:t>
      </w:r>
      <w:r w:rsidR="002B3A47">
        <w:t>-</w:t>
      </w:r>
      <w:r w:rsidRPr="00F444E2">
        <w:t>year terms.</w:t>
      </w:r>
    </w:p>
    <w:p w:rsidR="00EA0053" w:rsidRPr="00F444E2" w:rsidRDefault="00EA0053"/>
    <w:tbl>
      <w:tblPr>
        <w:tblStyle w:val="a"/>
        <w:tblW w:w="99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05"/>
        <w:gridCol w:w="3119"/>
      </w:tblGrid>
      <w:tr w:rsidR="006D7CEB" w:rsidRPr="00F444E2">
        <w:trPr>
          <w:trHeight w:val="260"/>
        </w:trPr>
        <w:tc>
          <w:tcPr>
            <w:tcW w:w="6805" w:type="dxa"/>
            <w:vAlign w:val="bottom"/>
          </w:tcPr>
          <w:p w:rsidR="006D7CEB" w:rsidRPr="00E06434" w:rsidRDefault="00F71166" w:rsidP="00E06434">
            <w:pPr>
              <w:rPr>
                <w:b/>
              </w:rPr>
            </w:pPr>
            <w:r w:rsidRPr="00E06434">
              <w:rPr>
                <w:b/>
              </w:rPr>
              <w:t>Geographic Area</w:t>
            </w:r>
          </w:p>
        </w:tc>
        <w:tc>
          <w:tcPr>
            <w:tcW w:w="3119" w:type="dxa"/>
            <w:vAlign w:val="bottom"/>
          </w:tcPr>
          <w:p w:rsidR="006D7CEB" w:rsidRPr="00F444E2" w:rsidRDefault="00F71166" w:rsidP="00E06434">
            <w:r w:rsidRPr="00F444E2">
              <w:rPr>
                <w:b/>
              </w:rPr>
              <w:t>Number of Representatives</w:t>
            </w:r>
          </w:p>
        </w:tc>
      </w:tr>
      <w:tr w:rsidR="006D7CEB" w:rsidRPr="00F444E2">
        <w:trPr>
          <w:trHeight w:val="800"/>
        </w:trPr>
        <w:tc>
          <w:tcPr>
            <w:tcW w:w="6805" w:type="dxa"/>
          </w:tcPr>
          <w:p w:rsidR="006D7CEB" w:rsidRPr="00E06434" w:rsidRDefault="00F71166" w:rsidP="00E06434">
            <w:pPr>
              <w:rPr>
                <w:b/>
              </w:rPr>
            </w:pPr>
            <w:r w:rsidRPr="00E06434">
              <w:rPr>
                <w:b/>
              </w:rPr>
              <w:t>North – West</w:t>
            </w:r>
          </w:p>
          <w:p w:rsidR="006D7CEB" w:rsidRPr="00F444E2" w:rsidRDefault="00F71166" w:rsidP="00E06434">
            <w:r w:rsidRPr="00F444E2">
              <w:t>Thunder Bay – Superior North, Thunder Bay – Atikokan, Kenora - Rainy River</w:t>
            </w:r>
          </w:p>
        </w:tc>
        <w:tc>
          <w:tcPr>
            <w:tcW w:w="3119" w:type="dxa"/>
          </w:tcPr>
          <w:p w:rsidR="006D7CEB" w:rsidRPr="00F444E2" w:rsidRDefault="006D7CEB" w:rsidP="00E06434"/>
          <w:p w:rsidR="006D7CEB" w:rsidRPr="00F444E2" w:rsidRDefault="006D7CEB" w:rsidP="00E06434"/>
          <w:p w:rsidR="006D7CEB" w:rsidRPr="00F444E2" w:rsidRDefault="00F71166" w:rsidP="00E06434">
            <w:r w:rsidRPr="00F444E2">
              <w:t>2</w:t>
            </w:r>
          </w:p>
        </w:tc>
      </w:tr>
      <w:tr w:rsidR="006D7CEB" w:rsidRPr="00F444E2">
        <w:tc>
          <w:tcPr>
            <w:tcW w:w="6805" w:type="dxa"/>
          </w:tcPr>
          <w:p w:rsidR="006D7CEB" w:rsidRPr="00E06434" w:rsidRDefault="00F71166" w:rsidP="00E06434">
            <w:pPr>
              <w:rPr>
                <w:b/>
              </w:rPr>
            </w:pPr>
            <w:r w:rsidRPr="00E06434">
              <w:rPr>
                <w:b/>
              </w:rPr>
              <w:t>North – Central</w:t>
            </w:r>
          </w:p>
          <w:p w:rsidR="006D7CEB" w:rsidRPr="00F444E2" w:rsidRDefault="00F71166" w:rsidP="00E06434">
            <w:r w:rsidRPr="00F444E2">
              <w:t>Algoma – Manitoulin, Sault Ste Marie, Sudbury, Nickel Belt, Parry Sound – Muskoka</w:t>
            </w:r>
          </w:p>
        </w:tc>
        <w:tc>
          <w:tcPr>
            <w:tcW w:w="3119" w:type="dxa"/>
          </w:tcPr>
          <w:p w:rsidR="006D7CEB" w:rsidRPr="00F444E2" w:rsidRDefault="006D7CEB" w:rsidP="00E06434"/>
          <w:p w:rsidR="006D7CEB" w:rsidRPr="00F444E2" w:rsidRDefault="006D7CEB" w:rsidP="00E06434"/>
          <w:p w:rsidR="006D7CEB" w:rsidRPr="00F444E2" w:rsidRDefault="00F71166" w:rsidP="00E06434">
            <w:r w:rsidRPr="00F444E2">
              <w:t>2</w:t>
            </w:r>
          </w:p>
        </w:tc>
      </w:tr>
      <w:tr w:rsidR="006D7CEB" w:rsidRPr="00F444E2">
        <w:tc>
          <w:tcPr>
            <w:tcW w:w="6805" w:type="dxa"/>
          </w:tcPr>
          <w:p w:rsidR="006D7CEB" w:rsidRPr="00E06434" w:rsidRDefault="00F71166" w:rsidP="00E06434">
            <w:pPr>
              <w:rPr>
                <w:b/>
              </w:rPr>
            </w:pPr>
            <w:r w:rsidRPr="00E06434">
              <w:rPr>
                <w:b/>
              </w:rPr>
              <w:t>North – East</w:t>
            </w:r>
          </w:p>
          <w:p w:rsidR="006D7CEB" w:rsidRPr="00F444E2" w:rsidRDefault="00F71166" w:rsidP="00E06434">
            <w:r w:rsidRPr="00F444E2">
              <w:t>Timmins - James Bay, Temiskaming – Cochrane, Nipissing</w:t>
            </w:r>
          </w:p>
        </w:tc>
        <w:tc>
          <w:tcPr>
            <w:tcW w:w="3119" w:type="dxa"/>
          </w:tcPr>
          <w:p w:rsidR="006D7CEB" w:rsidRPr="00F444E2" w:rsidRDefault="006D7CEB" w:rsidP="00E06434"/>
          <w:p w:rsidR="006D7CEB" w:rsidRPr="00F444E2" w:rsidRDefault="006D7CEB" w:rsidP="00E06434"/>
          <w:p w:rsidR="006D7CEB" w:rsidRPr="00F444E2" w:rsidRDefault="00F71166" w:rsidP="00E06434">
            <w:r w:rsidRPr="00F444E2">
              <w:t>2</w:t>
            </w:r>
          </w:p>
        </w:tc>
      </w:tr>
      <w:tr w:rsidR="006D7CEB" w:rsidRPr="00F444E2">
        <w:trPr>
          <w:trHeight w:val="380"/>
        </w:trPr>
        <w:tc>
          <w:tcPr>
            <w:tcW w:w="6805" w:type="dxa"/>
          </w:tcPr>
          <w:p w:rsidR="006D7CEB" w:rsidRPr="00E06434" w:rsidRDefault="00F71166" w:rsidP="00E06434">
            <w:pPr>
              <w:rPr>
                <w:b/>
              </w:rPr>
            </w:pPr>
            <w:r w:rsidRPr="00E06434">
              <w:rPr>
                <w:b/>
              </w:rPr>
              <w:t>First Nations</w:t>
            </w:r>
          </w:p>
        </w:tc>
        <w:tc>
          <w:tcPr>
            <w:tcW w:w="3119" w:type="dxa"/>
          </w:tcPr>
          <w:p w:rsidR="006D7CEB" w:rsidRPr="00F444E2" w:rsidRDefault="006D7CEB" w:rsidP="00E06434"/>
          <w:p w:rsidR="006D7CEB" w:rsidRPr="00F444E2" w:rsidRDefault="00F71166" w:rsidP="00E06434">
            <w:r w:rsidRPr="00F444E2">
              <w:t>1</w:t>
            </w:r>
          </w:p>
        </w:tc>
      </w:tr>
      <w:tr w:rsidR="006D7CEB" w:rsidRPr="00F444E2">
        <w:trPr>
          <w:trHeight w:val="200"/>
        </w:trPr>
        <w:tc>
          <w:tcPr>
            <w:tcW w:w="6805" w:type="dxa"/>
          </w:tcPr>
          <w:p w:rsidR="006D7CEB" w:rsidRPr="00F444E2" w:rsidRDefault="00F71166" w:rsidP="00EA0053">
            <w:pPr>
              <w:pStyle w:val="Heading4"/>
              <w:spacing w:before="0" w:after="0"/>
            </w:pPr>
            <w:r w:rsidRPr="00F444E2">
              <w:rPr>
                <w:sz w:val="24"/>
                <w:szCs w:val="24"/>
              </w:rPr>
              <w:t>Ministerial Appointees</w:t>
            </w:r>
          </w:p>
        </w:tc>
        <w:tc>
          <w:tcPr>
            <w:tcW w:w="3119" w:type="dxa"/>
          </w:tcPr>
          <w:p w:rsidR="006D7CEB" w:rsidRPr="00F444E2" w:rsidRDefault="00F71166" w:rsidP="00EA0053">
            <w:pPr>
              <w:jc w:val="center"/>
            </w:pPr>
            <w:r w:rsidRPr="00F444E2">
              <w:t>2</w:t>
            </w:r>
          </w:p>
        </w:tc>
      </w:tr>
    </w:tbl>
    <w:p w:rsidR="006D7CEB" w:rsidRPr="00F444E2" w:rsidRDefault="006D7CEB">
      <w:pPr>
        <w:jc w:val="both"/>
      </w:pPr>
    </w:p>
    <w:p w:rsidR="006D7CEB" w:rsidRPr="00F444E2" w:rsidRDefault="00F71166" w:rsidP="00577407">
      <w:pPr>
        <w:jc w:val="both"/>
      </w:pPr>
      <w:r w:rsidRPr="00F444E2">
        <w:t>The board has three regular board meetings a year. It conducts business between meetings by teleconference</w:t>
      </w:r>
      <w:r w:rsidR="00E57A79">
        <w:t xml:space="preserve">. </w:t>
      </w:r>
      <w:r w:rsidRPr="00F444E2">
        <w:t>The board has elected to use a committee-of-the-whole model for executive committee work</w:t>
      </w:r>
      <w:r w:rsidR="00E57A79">
        <w:t xml:space="preserve">. </w:t>
      </w:r>
      <w:r w:rsidRPr="00F444E2">
        <w:t>They believe that this model ensures that the new, smaller board is kept informed and that staff have the support they need to conduct the business of the organization.</w:t>
      </w:r>
    </w:p>
    <w:p w:rsidR="006D7CEB" w:rsidRPr="00F444E2" w:rsidRDefault="006D7CEB" w:rsidP="00577407">
      <w:pPr>
        <w:jc w:val="both"/>
      </w:pPr>
    </w:p>
    <w:p w:rsidR="00D53E3C" w:rsidRPr="00F444E2" w:rsidRDefault="00F444E2" w:rsidP="00577407">
      <w:pPr>
        <w:jc w:val="both"/>
      </w:pPr>
      <w:r w:rsidRPr="00F444E2">
        <w:t>Two</w:t>
      </w:r>
      <w:r w:rsidR="00F71166" w:rsidRPr="00F444E2">
        <w:t xml:space="preserve"> Ministry nominated position</w:t>
      </w:r>
      <w:r w:rsidRPr="00F444E2">
        <w:t>s remain</w:t>
      </w:r>
      <w:r w:rsidR="00F71166" w:rsidRPr="00F444E2">
        <w:t xml:space="preserve"> vacant</w:t>
      </w:r>
      <w:r w:rsidR="00E57A79">
        <w:t xml:space="preserve">. </w:t>
      </w:r>
      <w:r w:rsidR="00F71166" w:rsidRPr="00F444E2">
        <w:t>We are working</w:t>
      </w:r>
      <w:r w:rsidRPr="00F444E2">
        <w:t xml:space="preserve"> with Ministry staff to fill these</w:t>
      </w:r>
      <w:r w:rsidR="000C2C7A">
        <w:t xml:space="preserve"> </w:t>
      </w:r>
      <w:r w:rsidR="00413D71">
        <w:t>p</w:t>
      </w:r>
      <w:r w:rsidR="000C2C7A">
        <w:t>ositions</w:t>
      </w:r>
      <w:r w:rsidRPr="00F444E2">
        <w:t>, one of which has been vacant for two years.</w:t>
      </w:r>
    </w:p>
    <w:p w:rsidR="00043060" w:rsidRPr="00041E82" w:rsidRDefault="00043060" w:rsidP="00041E82">
      <w:pPr>
        <w:pStyle w:val="Heading1"/>
        <w:rPr>
          <w:rFonts w:ascii="Times New Roman" w:eastAsiaTheme="majorEastAsia" w:hAnsi="Times New Roman" w:cs="Times New Roman"/>
          <w:b/>
          <w:bCs/>
          <w:color w:val="365F91" w:themeColor="accent1" w:themeShade="BF"/>
          <w:u w:val="none"/>
          <w:lang w:val="en-US" w:eastAsia="ja-JP"/>
        </w:rPr>
      </w:pPr>
      <w:bookmarkStart w:id="6" w:name="_Toc500747814"/>
      <w:r w:rsidRPr="00041E82">
        <w:rPr>
          <w:rFonts w:ascii="Times New Roman" w:eastAsiaTheme="majorEastAsia" w:hAnsi="Times New Roman" w:cs="Times New Roman"/>
          <w:b/>
          <w:bCs/>
          <w:color w:val="365F91" w:themeColor="accent1" w:themeShade="BF"/>
          <w:u w:val="none"/>
          <w:lang w:val="en-US" w:eastAsia="ja-JP"/>
        </w:rPr>
        <w:lastRenderedPageBreak/>
        <w:t>ORGANIZATIONAL CHART</w:t>
      </w:r>
      <w:bookmarkEnd w:id="6"/>
    </w:p>
    <w:p w:rsidR="006D7CEB" w:rsidRPr="004F59DA" w:rsidRDefault="00F02503">
      <w:pPr>
        <w:jc w:val="both"/>
        <w:rPr>
          <w:highlight w:val="yellow"/>
        </w:rPr>
      </w:pPr>
      <w:r>
        <w:rPr>
          <w:noProof/>
        </w:rPr>
        <w:drawing>
          <wp:inline distT="0" distB="0" distL="0" distR="0" wp14:anchorId="4122FA3A" wp14:editId="75E6550A">
            <wp:extent cx="6446520" cy="83426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S-North_new layout_June2017.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446520" cy="8342630"/>
                    </a:xfrm>
                    <a:prstGeom prst="rect">
                      <a:avLst/>
                    </a:prstGeom>
                  </pic:spPr>
                </pic:pic>
              </a:graphicData>
            </a:graphic>
          </wp:inline>
        </w:drawing>
      </w:r>
    </w:p>
    <w:p w:rsidR="00E06434" w:rsidRDefault="00F71166" w:rsidP="00E06434">
      <w:pPr>
        <w:pStyle w:val="Heading1"/>
        <w:rPr>
          <w:rFonts w:ascii="Times New Roman" w:eastAsiaTheme="majorEastAsia" w:hAnsi="Times New Roman" w:cs="Times New Roman"/>
          <w:b/>
          <w:bCs/>
          <w:color w:val="365F91" w:themeColor="accent1" w:themeShade="BF"/>
          <w:u w:val="none"/>
          <w:lang w:val="en-US" w:eastAsia="ja-JP"/>
        </w:rPr>
      </w:pPr>
      <w:bookmarkStart w:id="7" w:name="_Toc500747815"/>
      <w:r w:rsidRPr="00E06434">
        <w:rPr>
          <w:rFonts w:ascii="Times New Roman" w:eastAsiaTheme="majorEastAsia" w:hAnsi="Times New Roman" w:cs="Times New Roman"/>
          <w:b/>
          <w:bCs/>
          <w:color w:val="365F91" w:themeColor="accent1" w:themeShade="BF"/>
          <w:u w:val="none"/>
          <w:lang w:val="en-US" w:eastAsia="ja-JP"/>
        </w:rPr>
        <w:lastRenderedPageBreak/>
        <w:t>ASSESSMENT OF ISSUES FACING THE AGENCY</w:t>
      </w:r>
      <w:bookmarkEnd w:id="7"/>
      <w:r w:rsidRPr="00E06434">
        <w:rPr>
          <w:rFonts w:ascii="Times New Roman" w:eastAsiaTheme="majorEastAsia" w:hAnsi="Times New Roman" w:cs="Times New Roman"/>
          <w:b/>
          <w:bCs/>
          <w:color w:val="365F91" w:themeColor="accent1" w:themeShade="BF"/>
          <w:u w:val="none"/>
          <w:lang w:val="en-US" w:eastAsia="ja-JP"/>
        </w:rPr>
        <w:t xml:space="preserve"> </w:t>
      </w:r>
    </w:p>
    <w:p w:rsidR="00E06434" w:rsidRDefault="00E06434" w:rsidP="00E06434">
      <w:pPr>
        <w:pStyle w:val="Heading1"/>
        <w:rPr>
          <w:rFonts w:ascii="Times New Roman" w:eastAsiaTheme="majorEastAsia" w:hAnsi="Times New Roman" w:cs="Times New Roman"/>
          <w:b/>
          <w:bCs/>
          <w:color w:val="365F91" w:themeColor="accent1" w:themeShade="BF"/>
          <w:u w:val="none"/>
          <w:lang w:val="en-US" w:eastAsia="ja-JP"/>
        </w:rPr>
      </w:pPr>
    </w:p>
    <w:p w:rsidR="006D7CEB" w:rsidRPr="00E06434" w:rsidRDefault="00E06434" w:rsidP="00677D7E">
      <w:pPr>
        <w:rPr>
          <w:rFonts w:eastAsiaTheme="majorEastAsia"/>
          <w:bCs/>
          <w:color w:val="auto"/>
          <w:lang w:val="en-US" w:eastAsia="ja-JP"/>
        </w:rPr>
      </w:pPr>
      <w:r w:rsidRPr="00E06434">
        <w:rPr>
          <w:rFonts w:eastAsiaTheme="majorEastAsia"/>
          <w:bCs/>
          <w:color w:val="auto"/>
          <w:lang w:val="en-US" w:eastAsia="ja-JP"/>
        </w:rPr>
        <w:t>These issues are f</w:t>
      </w:r>
      <w:r w:rsidR="003C6461" w:rsidRPr="00E06434">
        <w:rPr>
          <w:rFonts w:eastAsiaTheme="majorEastAsia"/>
          <w:bCs/>
          <w:color w:val="auto"/>
          <w:lang w:val="en-US" w:eastAsia="ja-JP"/>
        </w:rPr>
        <w:t>rom</w:t>
      </w:r>
      <w:r w:rsidR="00D56A52" w:rsidRPr="00E06434">
        <w:rPr>
          <w:rFonts w:eastAsiaTheme="majorEastAsia"/>
          <w:bCs/>
          <w:color w:val="auto"/>
          <w:lang w:val="en-US" w:eastAsia="ja-JP"/>
        </w:rPr>
        <w:t xml:space="preserve"> the </w:t>
      </w:r>
      <w:r w:rsidR="008B6ACA" w:rsidRPr="00E06434">
        <w:rPr>
          <w:rFonts w:eastAsiaTheme="majorEastAsia"/>
          <w:bCs/>
          <w:color w:val="auto"/>
          <w:lang w:val="en-US" w:eastAsia="ja-JP"/>
        </w:rPr>
        <w:t>OLS - North</w:t>
      </w:r>
      <w:r w:rsidR="00D95848" w:rsidRPr="00E06434">
        <w:rPr>
          <w:rFonts w:eastAsiaTheme="majorEastAsia"/>
          <w:bCs/>
          <w:color w:val="auto"/>
          <w:lang w:val="en-US" w:eastAsia="ja-JP"/>
        </w:rPr>
        <w:t xml:space="preserve"> Strategic Plan 2018-2021</w:t>
      </w:r>
      <w:r w:rsidRPr="00E06434">
        <w:rPr>
          <w:rFonts w:eastAsiaTheme="majorEastAsia"/>
          <w:bCs/>
          <w:color w:val="auto"/>
          <w:lang w:val="en-US" w:eastAsia="ja-JP"/>
        </w:rPr>
        <w:t>.</w:t>
      </w:r>
    </w:p>
    <w:p w:rsidR="006D7CEB" w:rsidRDefault="006D7CEB">
      <w:pPr>
        <w:jc w:val="both"/>
      </w:pPr>
    </w:p>
    <w:p w:rsidR="00B10371" w:rsidRPr="00E06434" w:rsidRDefault="00B10371" w:rsidP="00E06434">
      <w:pPr>
        <w:pStyle w:val="Heading2"/>
        <w:rPr>
          <w:rFonts w:ascii="Times New Roman" w:hAnsi="Times New Roman" w:cs="Times New Roman"/>
          <w:i w:val="0"/>
          <w:sz w:val="24"/>
          <w:szCs w:val="24"/>
        </w:rPr>
      </w:pPr>
      <w:bookmarkStart w:id="8" w:name="_Toc500747816"/>
      <w:r w:rsidRPr="00E06434">
        <w:rPr>
          <w:rFonts w:ascii="Times New Roman" w:hAnsi="Times New Roman" w:cs="Times New Roman"/>
          <w:i w:val="0"/>
          <w:sz w:val="24"/>
          <w:szCs w:val="24"/>
        </w:rPr>
        <w:t>ENVIRONMENTAL SCAN</w:t>
      </w:r>
      <w:bookmarkEnd w:id="8"/>
    </w:p>
    <w:p w:rsidR="0056646F" w:rsidRDefault="0056646F" w:rsidP="007A0191">
      <w:pPr>
        <w:pStyle w:val="NoSpacing"/>
        <w:ind w:right="-23"/>
        <w:jc w:val="both"/>
        <w:rPr>
          <w:rFonts w:ascii="Times New Roman" w:hAnsi="Times New Roman" w:cs="Times New Roman"/>
          <w:sz w:val="24"/>
          <w:szCs w:val="24"/>
        </w:rPr>
      </w:pPr>
    </w:p>
    <w:p w:rsidR="00B10371" w:rsidRPr="0056646F" w:rsidRDefault="00B10371" w:rsidP="007A0191">
      <w:pPr>
        <w:pStyle w:val="NoSpacing"/>
        <w:ind w:right="-23"/>
        <w:jc w:val="both"/>
        <w:rPr>
          <w:rFonts w:ascii="Times New Roman" w:hAnsi="Times New Roman" w:cs="Times New Roman"/>
          <w:sz w:val="24"/>
          <w:szCs w:val="24"/>
        </w:rPr>
      </w:pPr>
      <w:r w:rsidRPr="0056646F">
        <w:rPr>
          <w:rFonts w:ascii="Times New Roman" w:hAnsi="Times New Roman" w:cs="Times New Roman"/>
          <w:sz w:val="24"/>
          <w:szCs w:val="24"/>
        </w:rPr>
        <w:t>As part of our strategic planning process, the organization does an in-depth environmental scan every three years</w:t>
      </w:r>
      <w:r w:rsidR="00E57A79">
        <w:rPr>
          <w:rFonts w:ascii="Times New Roman" w:hAnsi="Times New Roman" w:cs="Times New Roman"/>
          <w:sz w:val="24"/>
          <w:szCs w:val="24"/>
        </w:rPr>
        <w:t xml:space="preserve">. </w:t>
      </w:r>
      <w:r w:rsidR="00FA4B14">
        <w:rPr>
          <w:rFonts w:ascii="Times New Roman" w:hAnsi="Times New Roman" w:cs="Times New Roman"/>
          <w:sz w:val="24"/>
          <w:szCs w:val="24"/>
        </w:rPr>
        <w:t>This is a summary of the scan for the</w:t>
      </w:r>
      <w:r w:rsidRPr="0056646F">
        <w:rPr>
          <w:rFonts w:ascii="Times New Roman" w:hAnsi="Times New Roman" w:cs="Times New Roman"/>
          <w:sz w:val="24"/>
          <w:szCs w:val="24"/>
        </w:rPr>
        <w:t xml:space="preserve"> 2018 -2021 strategic plan. </w:t>
      </w:r>
      <w:r w:rsidR="00FA4B14">
        <w:rPr>
          <w:rFonts w:ascii="Times New Roman" w:hAnsi="Times New Roman" w:cs="Times New Roman"/>
          <w:sz w:val="24"/>
          <w:szCs w:val="24"/>
        </w:rPr>
        <w:t xml:space="preserve">Details and bibliographic citations </w:t>
      </w:r>
      <w:r w:rsidRPr="0056646F">
        <w:rPr>
          <w:rFonts w:ascii="Times New Roman" w:hAnsi="Times New Roman" w:cs="Times New Roman"/>
          <w:sz w:val="24"/>
          <w:szCs w:val="24"/>
        </w:rPr>
        <w:t>will be available in the OLS</w:t>
      </w:r>
      <w:r w:rsidR="00413D71" w:rsidRPr="0056646F">
        <w:rPr>
          <w:rFonts w:ascii="Times New Roman" w:hAnsi="Times New Roman" w:cs="Times New Roman"/>
          <w:sz w:val="24"/>
          <w:szCs w:val="24"/>
        </w:rPr>
        <w:t xml:space="preserve"> </w:t>
      </w:r>
      <w:r w:rsidRPr="0056646F">
        <w:rPr>
          <w:rFonts w:ascii="Times New Roman" w:hAnsi="Times New Roman" w:cs="Times New Roman"/>
          <w:sz w:val="24"/>
          <w:szCs w:val="24"/>
        </w:rPr>
        <w:t>-</w:t>
      </w:r>
      <w:r w:rsidR="00413D71" w:rsidRPr="0056646F">
        <w:rPr>
          <w:rFonts w:ascii="Times New Roman" w:hAnsi="Times New Roman" w:cs="Times New Roman"/>
          <w:sz w:val="24"/>
          <w:szCs w:val="24"/>
        </w:rPr>
        <w:t xml:space="preserve"> </w:t>
      </w:r>
      <w:r w:rsidRPr="0056646F">
        <w:rPr>
          <w:rFonts w:ascii="Times New Roman" w:hAnsi="Times New Roman" w:cs="Times New Roman"/>
          <w:sz w:val="24"/>
          <w:szCs w:val="24"/>
        </w:rPr>
        <w:t>North strategic plan documents upon publication.</w:t>
      </w:r>
    </w:p>
    <w:p w:rsidR="00B10371" w:rsidRPr="008B1FFE" w:rsidRDefault="00B10371" w:rsidP="007A0191">
      <w:pPr>
        <w:pStyle w:val="NoSpacing"/>
        <w:jc w:val="both"/>
        <w:rPr>
          <w:rFonts w:ascii="Times New Roman" w:hAnsi="Times New Roman" w:cs="Times New Roman"/>
          <w:b/>
          <w:sz w:val="24"/>
          <w:szCs w:val="24"/>
        </w:rPr>
      </w:pPr>
    </w:p>
    <w:p w:rsidR="00B10371" w:rsidRDefault="00B10371" w:rsidP="00DB63FC">
      <w:pPr>
        <w:pStyle w:val="NoSpacing"/>
        <w:ind w:right="-23"/>
        <w:jc w:val="both"/>
        <w:rPr>
          <w:rFonts w:ascii="Times New Roman" w:hAnsi="Times New Roman" w:cs="Times New Roman"/>
          <w:b/>
          <w:sz w:val="24"/>
          <w:szCs w:val="24"/>
        </w:rPr>
      </w:pPr>
      <w:r w:rsidRPr="008B1FFE">
        <w:rPr>
          <w:rFonts w:ascii="Times New Roman" w:hAnsi="Times New Roman" w:cs="Times New Roman"/>
          <w:b/>
          <w:sz w:val="24"/>
          <w:szCs w:val="24"/>
        </w:rPr>
        <w:t>Political and Economic</w:t>
      </w:r>
      <w:r w:rsidR="002B3A47">
        <w:rPr>
          <w:rFonts w:ascii="Times New Roman" w:hAnsi="Times New Roman" w:cs="Times New Roman"/>
          <w:b/>
          <w:sz w:val="24"/>
          <w:szCs w:val="24"/>
        </w:rPr>
        <w:t xml:space="preserve"> Trends</w:t>
      </w:r>
    </w:p>
    <w:p w:rsidR="00A70711" w:rsidRPr="00DB63FC" w:rsidRDefault="00A70711" w:rsidP="00DB63FC">
      <w:pPr>
        <w:pStyle w:val="NoSpacing"/>
        <w:ind w:right="-23"/>
        <w:jc w:val="both"/>
        <w:rPr>
          <w:rFonts w:ascii="Times New Roman" w:hAnsi="Times New Roman" w:cs="Times New Roman"/>
          <w:sz w:val="24"/>
          <w:szCs w:val="24"/>
        </w:rPr>
      </w:pPr>
    </w:p>
    <w:p w:rsidR="007747E1" w:rsidRDefault="00A70711" w:rsidP="00E9268B">
      <w:pPr>
        <w:pStyle w:val="NoSpacing"/>
        <w:jc w:val="both"/>
        <w:rPr>
          <w:rFonts w:ascii="Times New Roman" w:hAnsi="Times New Roman" w:cs="Times New Roman"/>
          <w:sz w:val="24"/>
          <w:szCs w:val="24"/>
        </w:rPr>
      </w:pPr>
      <w:r w:rsidRPr="00DB63FC">
        <w:rPr>
          <w:rFonts w:ascii="Times New Roman" w:hAnsi="Times New Roman" w:cs="Times New Roman"/>
          <w:sz w:val="24"/>
          <w:szCs w:val="24"/>
        </w:rPr>
        <w:t>Our library client services and programming are affected by various political and economic trends which their communities face</w:t>
      </w:r>
      <w:r w:rsidR="00E57A79">
        <w:rPr>
          <w:rFonts w:ascii="Times New Roman" w:hAnsi="Times New Roman" w:cs="Times New Roman"/>
          <w:sz w:val="24"/>
          <w:szCs w:val="24"/>
        </w:rPr>
        <w:t xml:space="preserve">. </w:t>
      </w:r>
    </w:p>
    <w:p w:rsidR="007747E1" w:rsidRDefault="007747E1" w:rsidP="00E9268B">
      <w:pPr>
        <w:pStyle w:val="NoSpacing"/>
        <w:jc w:val="both"/>
        <w:rPr>
          <w:rFonts w:ascii="Times New Roman" w:hAnsi="Times New Roman" w:cs="Times New Roman"/>
          <w:sz w:val="24"/>
          <w:szCs w:val="24"/>
        </w:rPr>
      </w:pPr>
    </w:p>
    <w:p w:rsidR="00DB63FC" w:rsidRPr="00DB63FC" w:rsidRDefault="00A70711" w:rsidP="00E9268B">
      <w:pPr>
        <w:pStyle w:val="NoSpacing"/>
        <w:jc w:val="both"/>
        <w:rPr>
          <w:rFonts w:ascii="Times New Roman" w:hAnsi="Times New Roman" w:cs="Times New Roman"/>
          <w:sz w:val="24"/>
          <w:szCs w:val="24"/>
        </w:rPr>
      </w:pPr>
      <w:r w:rsidRPr="00DB63FC">
        <w:rPr>
          <w:rFonts w:ascii="Times New Roman" w:hAnsi="Times New Roman" w:cs="Times New Roman"/>
          <w:sz w:val="24"/>
          <w:szCs w:val="24"/>
        </w:rPr>
        <w:t xml:space="preserve">The number of skilled labourers </w:t>
      </w:r>
      <w:r w:rsidR="002B3A47">
        <w:rPr>
          <w:rFonts w:ascii="Times New Roman" w:hAnsi="Times New Roman" w:cs="Times New Roman"/>
          <w:sz w:val="24"/>
          <w:szCs w:val="24"/>
        </w:rPr>
        <w:t>is</w:t>
      </w:r>
      <w:r w:rsidR="002B3A47" w:rsidRPr="00DB63FC">
        <w:rPr>
          <w:rFonts w:ascii="Times New Roman" w:hAnsi="Times New Roman" w:cs="Times New Roman"/>
          <w:sz w:val="24"/>
          <w:szCs w:val="24"/>
        </w:rPr>
        <w:t xml:space="preserve"> </w:t>
      </w:r>
      <w:r w:rsidRPr="00DB63FC">
        <w:rPr>
          <w:rFonts w:ascii="Times New Roman" w:hAnsi="Times New Roman" w:cs="Times New Roman"/>
          <w:sz w:val="24"/>
          <w:szCs w:val="24"/>
        </w:rPr>
        <w:t>diminishing, and business owners have limited confidence in the province’s economic outlook</w:t>
      </w:r>
      <w:r w:rsidR="00E57A79">
        <w:rPr>
          <w:rFonts w:ascii="Times New Roman" w:hAnsi="Times New Roman" w:cs="Times New Roman"/>
          <w:sz w:val="24"/>
          <w:szCs w:val="24"/>
        </w:rPr>
        <w:t xml:space="preserve">. </w:t>
      </w:r>
      <w:r w:rsidR="00DB63FC" w:rsidRPr="00DB63FC">
        <w:rPr>
          <w:rFonts w:ascii="Times New Roman" w:hAnsi="Times New Roman" w:cs="Times New Roman"/>
          <w:sz w:val="24"/>
          <w:szCs w:val="24"/>
        </w:rPr>
        <w:t>The working-age population is declining, and the supply of labour is expected to decline over the coming years</w:t>
      </w:r>
      <w:r w:rsidR="00E57A79">
        <w:rPr>
          <w:rFonts w:ascii="Times New Roman" w:hAnsi="Times New Roman" w:cs="Times New Roman"/>
          <w:sz w:val="24"/>
          <w:szCs w:val="24"/>
        </w:rPr>
        <w:t xml:space="preserve">. </w:t>
      </w:r>
      <w:r w:rsidR="00DB63FC" w:rsidRPr="00DB63FC">
        <w:rPr>
          <w:rFonts w:ascii="Times New Roman" w:hAnsi="Times New Roman" w:cs="Times New Roman"/>
          <w:sz w:val="24"/>
          <w:szCs w:val="24"/>
        </w:rPr>
        <w:t>A growing Indigenous labour force potentially could offset that trend, but only with the appropriate level of skill development.</w:t>
      </w:r>
    </w:p>
    <w:p w:rsidR="00DB63FC" w:rsidRPr="00DB63FC" w:rsidRDefault="00DB63FC" w:rsidP="00E9268B">
      <w:pPr>
        <w:pStyle w:val="NoSpacing"/>
        <w:ind w:left="720"/>
        <w:jc w:val="both"/>
        <w:rPr>
          <w:rFonts w:ascii="Times New Roman" w:hAnsi="Times New Roman" w:cs="Times New Roman"/>
          <w:sz w:val="24"/>
          <w:szCs w:val="24"/>
        </w:rPr>
      </w:pPr>
    </w:p>
    <w:p w:rsidR="00A70711" w:rsidRDefault="00A70711" w:rsidP="00DB63FC">
      <w:pPr>
        <w:pStyle w:val="NoSpacing"/>
        <w:ind w:right="-23"/>
        <w:jc w:val="both"/>
        <w:rPr>
          <w:rFonts w:ascii="Times New Roman" w:hAnsi="Times New Roman" w:cs="Times New Roman"/>
          <w:sz w:val="24"/>
          <w:szCs w:val="24"/>
        </w:rPr>
      </w:pPr>
      <w:r w:rsidRPr="00E9268B">
        <w:rPr>
          <w:rFonts w:ascii="Times New Roman" w:hAnsi="Times New Roman" w:cs="Times New Roman"/>
          <w:sz w:val="24"/>
          <w:szCs w:val="24"/>
        </w:rPr>
        <w:t xml:space="preserve">The Rural Ontario Municipal Association (ROMA) </w:t>
      </w:r>
      <w:r w:rsidR="002B3A47">
        <w:rPr>
          <w:rFonts w:ascii="Times New Roman" w:hAnsi="Times New Roman" w:cs="Times New Roman"/>
          <w:sz w:val="24"/>
          <w:szCs w:val="24"/>
        </w:rPr>
        <w:t xml:space="preserve">was </w:t>
      </w:r>
      <w:r w:rsidRPr="00E9268B">
        <w:rPr>
          <w:rFonts w:ascii="Times New Roman" w:hAnsi="Times New Roman" w:cs="Times New Roman"/>
          <w:sz w:val="24"/>
          <w:szCs w:val="24"/>
        </w:rPr>
        <w:t>created to raise awareness of rural and Northern issues across provincial government association</w:t>
      </w:r>
      <w:r w:rsidR="00E57A79">
        <w:rPr>
          <w:rFonts w:ascii="Times New Roman" w:hAnsi="Times New Roman" w:cs="Times New Roman"/>
          <w:sz w:val="24"/>
          <w:szCs w:val="24"/>
        </w:rPr>
        <w:t xml:space="preserve">. </w:t>
      </w:r>
      <w:r w:rsidRPr="00E9268B">
        <w:rPr>
          <w:rFonts w:ascii="Times New Roman" w:hAnsi="Times New Roman" w:cs="Times New Roman"/>
          <w:sz w:val="24"/>
          <w:szCs w:val="24"/>
        </w:rPr>
        <w:t>The Northern Policy Institute has gone as far as recommending a regional governance model.</w:t>
      </w:r>
    </w:p>
    <w:p w:rsidR="00E9268B" w:rsidRDefault="00E9268B" w:rsidP="00DB63FC">
      <w:pPr>
        <w:pStyle w:val="NoSpacing"/>
        <w:ind w:right="-23"/>
        <w:jc w:val="both"/>
        <w:rPr>
          <w:rFonts w:ascii="Times New Roman" w:hAnsi="Times New Roman" w:cs="Times New Roman"/>
          <w:sz w:val="24"/>
          <w:szCs w:val="24"/>
        </w:rPr>
      </w:pPr>
    </w:p>
    <w:p w:rsidR="00E9268B" w:rsidRDefault="00E9268B" w:rsidP="00E9268B">
      <w:pPr>
        <w:pStyle w:val="NoSpacing"/>
        <w:jc w:val="both"/>
        <w:rPr>
          <w:rFonts w:ascii="Times New Roman" w:hAnsi="Times New Roman" w:cs="Times New Roman"/>
          <w:sz w:val="24"/>
          <w:szCs w:val="24"/>
        </w:rPr>
      </w:pPr>
      <w:r>
        <w:rPr>
          <w:rFonts w:ascii="Times New Roman" w:hAnsi="Times New Roman" w:cs="Times New Roman"/>
          <w:sz w:val="24"/>
          <w:szCs w:val="24"/>
        </w:rPr>
        <w:t>There has been a continuous shift away from the goods-producing sector dominated by private businesses to the service-producing sector, a large portion of which is publicly funded.</w:t>
      </w:r>
    </w:p>
    <w:p w:rsidR="00E9268B" w:rsidRDefault="00E9268B" w:rsidP="00E9268B">
      <w:pPr>
        <w:pStyle w:val="NoSpacing"/>
        <w:jc w:val="both"/>
        <w:rPr>
          <w:rFonts w:ascii="Times New Roman" w:hAnsi="Times New Roman" w:cs="Times New Roman"/>
          <w:sz w:val="24"/>
          <w:szCs w:val="24"/>
        </w:rPr>
      </w:pPr>
    </w:p>
    <w:p w:rsidR="00E9268B" w:rsidRDefault="00E9268B" w:rsidP="00E9268B">
      <w:pPr>
        <w:pStyle w:val="NoSpacing"/>
        <w:jc w:val="both"/>
        <w:rPr>
          <w:rFonts w:ascii="Times New Roman" w:hAnsi="Times New Roman" w:cs="Times New Roman"/>
          <w:sz w:val="24"/>
          <w:szCs w:val="24"/>
        </w:rPr>
      </w:pPr>
      <w:r w:rsidRPr="00E9268B">
        <w:rPr>
          <w:rFonts w:ascii="Times New Roman" w:hAnsi="Times New Roman" w:cs="Times New Roman"/>
          <w:sz w:val="24"/>
          <w:szCs w:val="24"/>
        </w:rPr>
        <w:t xml:space="preserve">Technological changes and the emergence of the knowledge economy have altered the requirements of the labour market. </w:t>
      </w:r>
      <w:r>
        <w:rPr>
          <w:rFonts w:ascii="Times New Roman" w:hAnsi="Times New Roman" w:cs="Times New Roman"/>
          <w:sz w:val="24"/>
          <w:szCs w:val="24"/>
        </w:rPr>
        <w:t>There is an increased need for post-secondary credentials.</w:t>
      </w:r>
      <w:r w:rsidRPr="00E9268B" w:rsidDel="00E9268B">
        <w:rPr>
          <w:rFonts w:ascii="Times New Roman" w:hAnsi="Times New Roman" w:cs="Times New Roman"/>
          <w:sz w:val="24"/>
          <w:szCs w:val="24"/>
        </w:rPr>
        <w:t xml:space="preserve"> </w:t>
      </w:r>
    </w:p>
    <w:p w:rsidR="00E9268B" w:rsidRDefault="00E9268B" w:rsidP="00E9268B">
      <w:pPr>
        <w:pStyle w:val="NoSpacing"/>
        <w:jc w:val="both"/>
        <w:rPr>
          <w:rFonts w:ascii="Times New Roman" w:hAnsi="Times New Roman" w:cs="Times New Roman"/>
          <w:sz w:val="24"/>
          <w:szCs w:val="24"/>
        </w:rPr>
      </w:pPr>
    </w:p>
    <w:p w:rsidR="00043060" w:rsidRPr="00E06434" w:rsidRDefault="00043060" w:rsidP="00E06434">
      <w:pPr>
        <w:pStyle w:val="Heading2"/>
        <w:rPr>
          <w:rFonts w:ascii="Times New Roman" w:hAnsi="Times New Roman" w:cs="Times New Roman"/>
          <w:i w:val="0"/>
          <w:sz w:val="24"/>
          <w:szCs w:val="24"/>
        </w:rPr>
      </w:pPr>
      <w:bookmarkStart w:id="9" w:name="_Toc500747817"/>
      <w:r w:rsidRPr="00E06434">
        <w:rPr>
          <w:rFonts w:ascii="Times New Roman" w:hAnsi="Times New Roman" w:cs="Times New Roman"/>
          <w:i w:val="0"/>
          <w:sz w:val="24"/>
          <w:szCs w:val="24"/>
        </w:rPr>
        <w:t>DEMOGRAPHIC</w:t>
      </w:r>
      <w:r w:rsidR="001C74B1" w:rsidRPr="00E06434">
        <w:rPr>
          <w:rFonts w:ascii="Times New Roman" w:hAnsi="Times New Roman" w:cs="Times New Roman"/>
          <w:i w:val="0"/>
          <w:sz w:val="24"/>
          <w:szCs w:val="24"/>
        </w:rPr>
        <w:t xml:space="preserve"> SCAN</w:t>
      </w:r>
      <w:bookmarkEnd w:id="9"/>
    </w:p>
    <w:p w:rsidR="00043060" w:rsidRDefault="00043060" w:rsidP="00E9268B">
      <w:pPr>
        <w:pStyle w:val="NoSpacing"/>
        <w:jc w:val="both"/>
        <w:rPr>
          <w:rFonts w:ascii="Times New Roman" w:hAnsi="Times New Roman" w:cs="Times New Roman"/>
          <w:sz w:val="24"/>
          <w:szCs w:val="24"/>
        </w:rPr>
      </w:pPr>
    </w:p>
    <w:p w:rsidR="00B10371" w:rsidRDefault="002B3A47" w:rsidP="00E9268B">
      <w:pPr>
        <w:pStyle w:val="NoSpacing"/>
        <w:jc w:val="both"/>
        <w:rPr>
          <w:rFonts w:ascii="Times New Roman" w:hAnsi="Times New Roman" w:cs="Times New Roman"/>
          <w:b/>
          <w:sz w:val="24"/>
          <w:szCs w:val="24"/>
        </w:rPr>
      </w:pPr>
      <w:r>
        <w:rPr>
          <w:rFonts w:ascii="Times New Roman" w:hAnsi="Times New Roman" w:cs="Times New Roman"/>
          <w:b/>
          <w:sz w:val="24"/>
          <w:szCs w:val="24"/>
        </w:rPr>
        <w:t>Demographic Trends in Northern Ontario</w:t>
      </w:r>
    </w:p>
    <w:p w:rsidR="007747E1" w:rsidRDefault="007747E1" w:rsidP="00E9268B">
      <w:pPr>
        <w:pStyle w:val="NoSpacing"/>
        <w:jc w:val="both"/>
        <w:rPr>
          <w:rFonts w:ascii="Times New Roman" w:hAnsi="Times New Roman" w:cs="Times New Roman"/>
          <w:b/>
          <w:sz w:val="24"/>
          <w:szCs w:val="24"/>
        </w:rPr>
      </w:pPr>
    </w:p>
    <w:p w:rsidR="007747E1" w:rsidRPr="007747E1" w:rsidRDefault="007747E1" w:rsidP="00E9268B">
      <w:pPr>
        <w:pStyle w:val="NoSpacing"/>
        <w:jc w:val="both"/>
        <w:rPr>
          <w:rFonts w:ascii="Times New Roman" w:hAnsi="Times New Roman" w:cs="Times New Roman"/>
          <w:sz w:val="24"/>
          <w:szCs w:val="24"/>
        </w:rPr>
      </w:pPr>
      <w:r w:rsidRPr="007747E1">
        <w:rPr>
          <w:rFonts w:ascii="Times New Roman" w:hAnsi="Times New Roman" w:cs="Times New Roman"/>
          <w:sz w:val="24"/>
          <w:szCs w:val="24"/>
        </w:rPr>
        <w:t>Demographic shifts have a direct impact on the communities our libraries serve</w:t>
      </w:r>
      <w:r w:rsidR="00E57A79">
        <w:rPr>
          <w:rFonts w:ascii="Times New Roman" w:hAnsi="Times New Roman" w:cs="Times New Roman"/>
          <w:sz w:val="24"/>
          <w:szCs w:val="24"/>
        </w:rPr>
        <w:t xml:space="preserve">. </w:t>
      </w:r>
      <w:r w:rsidRPr="007747E1">
        <w:rPr>
          <w:rFonts w:ascii="Times New Roman" w:hAnsi="Times New Roman" w:cs="Times New Roman"/>
          <w:sz w:val="24"/>
          <w:szCs w:val="24"/>
        </w:rPr>
        <w:t>Age, skills, and background of library users affect the programs and services a library offers</w:t>
      </w:r>
      <w:r w:rsidR="00E57A79">
        <w:rPr>
          <w:rFonts w:ascii="Times New Roman" w:hAnsi="Times New Roman" w:cs="Times New Roman"/>
          <w:sz w:val="24"/>
          <w:szCs w:val="24"/>
        </w:rPr>
        <w:t xml:space="preserve">. </w:t>
      </w:r>
      <w:r w:rsidRPr="007747E1">
        <w:rPr>
          <w:rFonts w:ascii="Times New Roman" w:hAnsi="Times New Roman" w:cs="Times New Roman"/>
          <w:sz w:val="24"/>
          <w:szCs w:val="24"/>
        </w:rPr>
        <w:t>Population shifts, outmigration and workforce skill levels can impact the ability of a community to survive major economic shifts such as mill or mine closures</w:t>
      </w:r>
      <w:r w:rsidR="00E57A79">
        <w:rPr>
          <w:rFonts w:ascii="Times New Roman" w:hAnsi="Times New Roman" w:cs="Times New Roman"/>
          <w:sz w:val="24"/>
          <w:szCs w:val="24"/>
        </w:rPr>
        <w:t xml:space="preserve">. </w:t>
      </w:r>
      <w:r w:rsidRPr="007747E1">
        <w:rPr>
          <w:rFonts w:ascii="Times New Roman" w:hAnsi="Times New Roman" w:cs="Times New Roman"/>
          <w:sz w:val="24"/>
          <w:szCs w:val="24"/>
        </w:rPr>
        <w:t>A library is often called upon to provide greater support during economic downturns, but the pressure on public funding dollars creates a challenge to the libraries</w:t>
      </w:r>
      <w:r w:rsidR="002B3A47">
        <w:rPr>
          <w:rFonts w:ascii="Times New Roman" w:hAnsi="Times New Roman" w:cs="Times New Roman"/>
          <w:sz w:val="24"/>
          <w:szCs w:val="24"/>
        </w:rPr>
        <w:t>’</w:t>
      </w:r>
      <w:r w:rsidRPr="007747E1">
        <w:rPr>
          <w:rFonts w:ascii="Times New Roman" w:hAnsi="Times New Roman" w:cs="Times New Roman"/>
          <w:sz w:val="24"/>
          <w:szCs w:val="24"/>
        </w:rPr>
        <w:t xml:space="preserve"> ability to meet these needs.</w:t>
      </w:r>
    </w:p>
    <w:p w:rsidR="00873BFA" w:rsidRDefault="00873BFA" w:rsidP="00873BFA">
      <w:pPr>
        <w:pStyle w:val="NoSpacing"/>
        <w:jc w:val="both"/>
        <w:rPr>
          <w:rFonts w:ascii="Times New Roman" w:hAnsi="Times New Roman" w:cs="Times New Roman"/>
          <w:b/>
          <w:sz w:val="24"/>
          <w:szCs w:val="24"/>
        </w:rPr>
      </w:pPr>
    </w:p>
    <w:p w:rsidR="00873BFA" w:rsidRPr="00DB63FC" w:rsidRDefault="00873BFA" w:rsidP="00E9268B">
      <w:pPr>
        <w:pStyle w:val="NoSpacing"/>
        <w:jc w:val="both"/>
        <w:rPr>
          <w:rFonts w:ascii="Times New Roman" w:hAnsi="Times New Roman" w:cs="Times New Roman"/>
          <w:sz w:val="24"/>
          <w:szCs w:val="24"/>
        </w:rPr>
      </w:pPr>
      <w:r w:rsidRPr="00DB63FC">
        <w:rPr>
          <w:rFonts w:ascii="Times New Roman" w:hAnsi="Times New Roman" w:cs="Times New Roman"/>
          <w:sz w:val="24"/>
          <w:szCs w:val="24"/>
        </w:rPr>
        <w:t>Outmigration continues to be an issue in Northern Ontario. According to recent 2016 census figures</w:t>
      </w:r>
      <w:r w:rsidR="002B3A47">
        <w:rPr>
          <w:rFonts w:ascii="Times New Roman" w:hAnsi="Times New Roman" w:cs="Times New Roman"/>
          <w:sz w:val="24"/>
          <w:szCs w:val="24"/>
        </w:rPr>
        <w:t>,</w:t>
      </w:r>
      <w:r w:rsidRPr="00DB63FC">
        <w:rPr>
          <w:rFonts w:ascii="Times New Roman" w:hAnsi="Times New Roman" w:cs="Times New Roman"/>
          <w:sz w:val="24"/>
          <w:szCs w:val="24"/>
        </w:rPr>
        <w:t xml:space="preserve"> thousands ha</w:t>
      </w:r>
      <w:r w:rsidR="002B3A47">
        <w:rPr>
          <w:rFonts w:ascii="Times New Roman" w:hAnsi="Times New Roman" w:cs="Times New Roman"/>
          <w:sz w:val="24"/>
          <w:szCs w:val="24"/>
        </w:rPr>
        <w:t>ve</w:t>
      </w:r>
      <w:r w:rsidRPr="00DB63FC">
        <w:rPr>
          <w:rFonts w:ascii="Times New Roman" w:hAnsi="Times New Roman" w:cs="Times New Roman"/>
          <w:sz w:val="24"/>
          <w:szCs w:val="24"/>
        </w:rPr>
        <w:t xml:space="preserve"> left Northern Ontario cities over the previous five years. In fact</w:t>
      </w:r>
      <w:r w:rsidR="002B3A47">
        <w:rPr>
          <w:rFonts w:ascii="Times New Roman" w:hAnsi="Times New Roman" w:cs="Times New Roman"/>
          <w:sz w:val="24"/>
          <w:szCs w:val="24"/>
        </w:rPr>
        <w:t>,</w:t>
      </w:r>
      <w:r w:rsidRPr="00DB63FC">
        <w:rPr>
          <w:rFonts w:ascii="Times New Roman" w:hAnsi="Times New Roman" w:cs="Times New Roman"/>
          <w:b/>
          <w:sz w:val="24"/>
          <w:szCs w:val="24"/>
        </w:rPr>
        <w:t xml:space="preserve"> </w:t>
      </w:r>
      <w:r w:rsidRPr="00DB63FC">
        <w:rPr>
          <w:rFonts w:ascii="Times New Roman" w:hAnsi="Times New Roman" w:cs="Times New Roman"/>
          <w:sz w:val="24"/>
          <w:szCs w:val="24"/>
        </w:rPr>
        <w:t>G</w:t>
      </w:r>
      <w:r w:rsidR="00B10371" w:rsidRPr="00DB63FC">
        <w:rPr>
          <w:rFonts w:ascii="Times New Roman" w:hAnsi="Times New Roman" w:cs="Times New Roman"/>
          <w:sz w:val="24"/>
          <w:szCs w:val="24"/>
        </w:rPr>
        <w:t xml:space="preserve">reater Sudbury is the only Northern Ontario city to see a growth in a population </w:t>
      </w:r>
      <w:r w:rsidR="002B3A47" w:rsidRPr="00DB63FC">
        <w:rPr>
          <w:rFonts w:ascii="Times New Roman" w:hAnsi="Times New Roman" w:cs="Times New Roman"/>
          <w:sz w:val="24"/>
          <w:szCs w:val="24"/>
        </w:rPr>
        <w:t xml:space="preserve">(0.8 </w:t>
      </w:r>
      <w:r w:rsidR="002B3A47">
        <w:rPr>
          <w:rFonts w:ascii="Times New Roman" w:hAnsi="Times New Roman" w:cs="Times New Roman"/>
          <w:sz w:val="24"/>
          <w:szCs w:val="24"/>
        </w:rPr>
        <w:t>%</w:t>
      </w:r>
      <w:r w:rsidR="002B3A47" w:rsidRPr="00DB63FC">
        <w:rPr>
          <w:rFonts w:ascii="Times New Roman" w:hAnsi="Times New Roman" w:cs="Times New Roman"/>
          <w:sz w:val="24"/>
          <w:szCs w:val="24"/>
        </w:rPr>
        <w:t xml:space="preserve">) </w:t>
      </w:r>
      <w:r w:rsidR="00B10371" w:rsidRPr="00DB63FC">
        <w:rPr>
          <w:rFonts w:ascii="Times New Roman" w:hAnsi="Times New Roman" w:cs="Times New Roman"/>
          <w:sz w:val="24"/>
          <w:szCs w:val="24"/>
        </w:rPr>
        <w:t>in the last five years</w:t>
      </w:r>
      <w:r w:rsidR="00E57A79">
        <w:rPr>
          <w:rFonts w:ascii="Times New Roman" w:hAnsi="Times New Roman" w:cs="Times New Roman"/>
          <w:sz w:val="24"/>
          <w:szCs w:val="24"/>
        </w:rPr>
        <w:t xml:space="preserve">. </w:t>
      </w:r>
      <w:r w:rsidR="00DB63FC" w:rsidRPr="00DB63FC">
        <w:rPr>
          <w:rFonts w:ascii="Times New Roman" w:hAnsi="Times New Roman" w:cs="Times New Roman"/>
          <w:sz w:val="24"/>
          <w:szCs w:val="24"/>
        </w:rPr>
        <w:t>Greater Sudbury had the highest number of immigrants per capita compared to other census districts in Northern Ontario</w:t>
      </w:r>
      <w:r w:rsidR="00E57A79">
        <w:rPr>
          <w:rFonts w:ascii="Times New Roman" w:hAnsi="Times New Roman" w:cs="Times New Roman"/>
          <w:sz w:val="24"/>
          <w:szCs w:val="24"/>
        </w:rPr>
        <w:t xml:space="preserve">. </w:t>
      </w:r>
      <w:r w:rsidRPr="00DB63FC">
        <w:rPr>
          <w:rFonts w:ascii="Times New Roman" w:hAnsi="Times New Roman" w:cs="Times New Roman"/>
          <w:sz w:val="24"/>
          <w:szCs w:val="24"/>
        </w:rPr>
        <w:lastRenderedPageBreak/>
        <w:t>T</w:t>
      </w:r>
      <w:r w:rsidR="00B10371" w:rsidRPr="00DB63FC">
        <w:rPr>
          <w:rFonts w:ascii="Times New Roman" w:hAnsi="Times New Roman" w:cs="Times New Roman"/>
          <w:sz w:val="24"/>
          <w:szCs w:val="24"/>
        </w:rPr>
        <w:t>he population of Sault Ste. Marie fell 2.4</w:t>
      </w:r>
      <w:r w:rsidR="003637ED">
        <w:rPr>
          <w:rFonts w:ascii="Times New Roman" w:hAnsi="Times New Roman" w:cs="Times New Roman"/>
          <w:sz w:val="24"/>
          <w:szCs w:val="24"/>
        </w:rPr>
        <w:t>%.</w:t>
      </w:r>
      <w:r w:rsidRPr="00DB63FC">
        <w:rPr>
          <w:rFonts w:ascii="Times New Roman" w:hAnsi="Times New Roman" w:cs="Times New Roman"/>
          <w:sz w:val="24"/>
          <w:szCs w:val="24"/>
        </w:rPr>
        <w:t xml:space="preserve"> E</w:t>
      </w:r>
      <w:r w:rsidR="00B10371" w:rsidRPr="00DB63FC">
        <w:rPr>
          <w:rFonts w:ascii="Times New Roman" w:hAnsi="Times New Roman" w:cs="Times New Roman"/>
          <w:sz w:val="24"/>
          <w:szCs w:val="24"/>
        </w:rPr>
        <w:t>lliot Lake saw the biggest shrinkage in population, falling 5.3 per cent</w:t>
      </w:r>
      <w:r w:rsidR="0038463E" w:rsidRPr="00DB63FC">
        <w:rPr>
          <w:rFonts w:ascii="Times New Roman" w:hAnsi="Times New Roman" w:cs="Times New Roman"/>
          <w:sz w:val="24"/>
          <w:szCs w:val="24"/>
        </w:rPr>
        <w:t>.</w:t>
      </w:r>
    </w:p>
    <w:p w:rsidR="00873BFA" w:rsidRDefault="00873BFA" w:rsidP="00873BFA">
      <w:pPr>
        <w:pStyle w:val="NoSpacing"/>
        <w:jc w:val="both"/>
        <w:rPr>
          <w:rFonts w:ascii="Times New Roman" w:hAnsi="Times New Roman" w:cs="Times New Roman"/>
          <w:sz w:val="24"/>
          <w:szCs w:val="24"/>
        </w:rPr>
      </w:pPr>
    </w:p>
    <w:p w:rsidR="00B10371" w:rsidRDefault="00B10371" w:rsidP="00873BFA">
      <w:pPr>
        <w:pStyle w:val="NoSpacing"/>
        <w:jc w:val="both"/>
        <w:rPr>
          <w:rFonts w:ascii="Times New Roman" w:hAnsi="Times New Roman" w:cs="Times New Roman"/>
          <w:sz w:val="24"/>
          <w:szCs w:val="24"/>
        </w:rPr>
      </w:pPr>
      <w:r>
        <w:rPr>
          <w:rFonts w:ascii="Times New Roman" w:hAnsi="Times New Roman" w:cs="Times New Roman"/>
          <w:sz w:val="24"/>
          <w:szCs w:val="24"/>
        </w:rPr>
        <w:t xml:space="preserve">By Erik White, CBC News </w:t>
      </w:r>
      <w:r w:rsidR="0038463E">
        <w:rPr>
          <w:rFonts w:ascii="Times New Roman" w:hAnsi="Times New Roman" w:cs="Times New Roman"/>
          <w:sz w:val="24"/>
          <w:szCs w:val="24"/>
        </w:rPr>
        <w:t>p</w:t>
      </w:r>
      <w:r>
        <w:rPr>
          <w:rFonts w:ascii="Times New Roman" w:hAnsi="Times New Roman" w:cs="Times New Roman"/>
          <w:sz w:val="24"/>
          <w:szCs w:val="24"/>
        </w:rPr>
        <w:t>osted: Feb 08, 2017 8:57 AM ET Last Updated: Feb 09, 2017 6:23 AM ET</w:t>
      </w:r>
    </w:p>
    <w:p w:rsidR="00B10371" w:rsidRDefault="00B10371" w:rsidP="007A0191">
      <w:pPr>
        <w:pStyle w:val="NoSpacing"/>
        <w:jc w:val="center"/>
        <w:rPr>
          <w:rFonts w:ascii="Times New Roman" w:hAnsi="Times New Roman" w:cs="Times New Roman"/>
          <w:sz w:val="24"/>
          <w:szCs w:val="24"/>
        </w:rPr>
      </w:pPr>
      <w:r w:rsidRPr="0088788F">
        <w:rPr>
          <w:rFonts w:ascii="Times New Roman" w:hAnsi="Times New Roman" w:cs="Times New Roman"/>
          <w:noProof/>
          <w:sz w:val="24"/>
          <w:szCs w:val="24"/>
          <w:lang w:eastAsia="en-CA"/>
        </w:rPr>
        <w:drawing>
          <wp:inline distT="0" distB="0" distL="0" distR="0" wp14:anchorId="205955E6" wp14:editId="1E41165F">
            <wp:extent cx="2750705" cy="2221324"/>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pulation changes since last census.png"/>
                    <pic:cNvPicPr/>
                  </pic:nvPicPr>
                  <pic:blipFill>
                    <a:blip r:embed="rId11">
                      <a:extLst>
                        <a:ext uri="{28A0092B-C50C-407E-A947-70E740481C1C}">
                          <a14:useLocalDpi xmlns:a14="http://schemas.microsoft.com/office/drawing/2010/main" val="0"/>
                        </a:ext>
                      </a:extLst>
                    </a:blip>
                    <a:stretch>
                      <a:fillRect/>
                    </a:stretch>
                  </pic:blipFill>
                  <pic:spPr>
                    <a:xfrm>
                      <a:off x="0" y="0"/>
                      <a:ext cx="2751207" cy="2221729"/>
                    </a:xfrm>
                    <a:prstGeom prst="rect">
                      <a:avLst/>
                    </a:prstGeom>
                  </pic:spPr>
                </pic:pic>
              </a:graphicData>
            </a:graphic>
          </wp:inline>
        </w:drawing>
      </w:r>
    </w:p>
    <w:p w:rsidR="00873BFA" w:rsidRDefault="00873BFA" w:rsidP="00873BFA">
      <w:pPr>
        <w:pStyle w:val="NoSpacing"/>
        <w:ind w:left="720"/>
        <w:jc w:val="both"/>
        <w:rPr>
          <w:rFonts w:ascii="Times New Roman" w:hAnsi="Times New Roman" w:cs="Times New Roman"/>
          <w:sz w:val="24"/>
          <w:szCs w:val="24"/>
        </w:rPr>
      </w:pPr>
    </w:p>
    <w:p w:rsidR="00DB63FC" w:rsidRDefault="00873BFA" w:rsidP="00043060">
      <w:pPr>
        <w:pStyle w:val="NoSpacing"/>
        <w:jc w:val="both"/>
        <w:rPr>
          <w:rFonts w:ascii="Times New Roman" w:hAnsi="Times New Roman" w:cs="Times New Roman"/>
          <w:sz w:val="24"/>
          <w:szCs w:val="24"/>
        </w:rPr>
      </w:pPr>
      <w:r>
        <w:rPr>
          <w:rFonts w:ascii="Times New Roman" w:hAnsi="Times New Roman" w:cs="Times New Roman"/>
          <w:sz w:val="24"/>
          <w:szCs w:val="24"/>
        </w:rPr>
        <w:t xml:space="preserve">By 2041, 30% of the Northern Population will be seniors, 50% will be of working age. </w:t>
      </w:r>
      <w:r w:rsidR="00B10371">
        <w:rPr>
          <w:rFonts w:ascii="Times New Roman" w:hAnsi="Times New Roman" w:cs="Times New Roman"/>
          <w:sz w:val="24"/>
          <w:szCs w:val="24"/>
        </w:rPr>
        <w:t xml:space="preserve">All regions see a shift to an older </w:t>
      </w:r>
      <w:r w:rsidR="0038463E">
        <w:rPr>
          <w:rFonts w:ascii="Times New Roman" w:hAnsi="Times New Roman" w:cs="Times New Roman"/>
          <w:sz w:val="24"/>
          <w:szCs w:val="24"/>
        </w:rPr>
        <w:t>average age</w:t>
      </w:r>
      <w:r w:rsidR="00E57A79">
        <w:rPr>
          <w:rFonts w:ascii="Times New Roman" w:hAnsi="Times New Roman" w:cs="Times New Roman"/>
          <w:sz w:val="24"/>
          <w:szCs w:val="24"/>
        </w:rPr>
        <w:t xml:space="preserve">. </w:t>
      </w:r>
      <w:r w:rsidR="00DB63FC">
        <w:rPr>
          <w:rFonts w:ascii="Times New Roman" w:hAnsi="Times New Roman" w:cs="Times New Roman"/>
          <w:sz w:val="24"/>
          <w:szCs w:val="24"/>
        </w:rPr>
        <w:t xml:space="preserve">The number of children ages 0-14 is projected to decline in the North. By 2041 the share of children in every region is projected to be slightly lower than it is today. </w:t>
      </w:r>
    </w:p>
    <w:p w:rsidR="00E9268B" w:rsidRDefault="00E9268B" w:rsidP="00DB63FC">
      <w:pPr>
        <w:pStyle w:val="NoSpacing"/>
        <w:ind w:left="720"/>
        <w:jc w:val="both"/>
        <w:rPr>
          <w:rFonts w:ascii="Times New Roman" w:hAnsi="Times New Roman" w:cs="Times New Roman"/>
          <w:sz w:val="24"/>
          <w:szCs w:val="24"/>
        </w:rPr>
      </w:pPr>
    </w:p>
    <w:p w:rsidR="00B10371" w:rsidRDefault="00B10371" w:rsidP="00043060">
      <w:pPr>
        <w:pStyle w:val="NoSpacing"/>
        <w:jc w:val="both"/>
        <w:rPr>
          <w:rFonts w:ascii="Times New Roman" w:hAnsi="Times New Roman" w:cs="Times New Roman"/>
          <w:sz w:val="24"/>
          <w:szCs w:val="24"/>
        </w:rPr>
      </w:pPr>
      <w:r>
        <w:rPr>
          <w:rFonts w:ascii="Times New Roman" w:hAnsi="Times New Roman" w:cs="Times New Roman"/>
          <w:sz w:val="24"/>
          <w:szCs w:val="24"/>
        </w:rPr>
        <w:t>The median age of Ontario’s population is projected to rise from 41 years in 2015 to 45 years in 2041</w:t>
      </w:r>
      <w:r w:rsidR="00E57A79">
        <w:rPr>
          <w:rFonts w:ascii="Times New Roman" w:hAnsi="Times New Roman" w:cs="Times New Roman"/>
          <w:sz w:val="24"/>
          <w:szCs w:val="24"/>
        </w:rPr>
        <w:t xml:space="preserve">. </w:t>
      </w:r>
      <w:r>
        <w:rPr>
          <w:rFonts w:ascii="Times New Roman" w:hAnsi="Times New Roman" w:cs="Times New Roman"/>
          <w:sz w:val="24"/>
          <w:szCs w:val="24"/>
        </w:rPr>
        <w:t>The population of Northern Ontario is projected to be relatively stable over the projection horizon with a slight decrease of 2.2 per cent from 798,000 in 2015 to 780,000</w:t>
      </w:r>
      <w:r w:rsidR="0038463E">
        <w:rPr>
          <w:rFonts w:ascii="Times New Roman" w:hAnsi="Times New Roman" w:cs="Times New Roman"/>
          <w:sz w:val="24"/>
          <w:szCs w:val="24"/>
        </w:rPr>
        <w:t xml:space="preserve"> people</w:t>
      </w:r>
      <w:r>
        <w:rPr>
          <w:rFonts w:ascii="Times New Roman" w:hAnsi="Times New Roman" w:cs="Times New Roman"/>
          <w:sz w:val="24"/>
          <w:szCs w:val="24"/>
        </w:rPr>
        <w:t xml:space="preserve"> by 2041</w:t>
      </w:r>
      <w:r w:rsidR="00E57A79">
        <w:rPr>
          <w:rFonts w:ascii="Times New Roman" w:hAnsi="Times New Roman" w:cs="Times New Roman"/>
          <w:sz w:val="24"/>
          <w:szCs w:val="24"/>
        </w:rPr>
        <w:t xml:space="preserve">. </w:t>
      </w:r>
      <w:r w:rsidR="0038463E">
        <w:rPr>
          <w:rFonts w:ascii="Times New Roman" w:hAnsi="Times New Roman" w:cs="Times New Roman"/>
          <w:sz w:val="24"/>
          <w:szCs w:val="24"/>
        </w:rPr>
        <w:t>T</w:t>
      </w:r>
      <w:r>
        <w:rPr>
          <w:rFonts w:ascii="Times New Roman" w:hAnsi="Times New Roman" w:cs="Times New Roman"/>
          <w:sz w:val="24"/>
          <w:szCs w:val="24"/>
        </w:rPr>
        <w:t>he Northeast is projected to experience slight population growth of 1.3 per cent, from 239,000 to 242,000</w:t>
      </w:r>
      <w:r w:rsidR="0038463E">
        <w:rPr>
          <w:rFonts w:ascii="Times New Roman" w:hAnsi="Times New Roman" w:cs="Times New Roman"/>
          <w:sz w:val="24"/>
          <w:szCs w:val="24"/>
        </w:rPr>
        <w:t xml:space="preserve"> people</w:t>
      </w:r>
      <w:r>
        <w:rPr>
          <w:rFonts w:ascii="Times New Roman" w:hAnsi="Times New Roman" w:cs="Times New Roman"/>
          <w:sz w:val="24"/>
          <w:szCs w:val="24"/>
        </w:rPr>
        <w:t>.</w:t>
      </w:r>
    </w:p>
    <w:p w:rsidR="00DB63FC" w:rsidRDefault="00DB63FC" w:rsidP="00043060">
      <w:pPr>
        <w:pStyle w:val="NoSpacing"/>
        <w:jc w:val="both"/>
        <w:rPr>
          <w:rFonts w:ascii="Times New Roman" w:hAnsi="Times New Roman" w:cs="Times New Roman"/>
          <w:sz w:val="24"/>
          <w:szCs w:val="24"/>
        </w:rPr>
      </w:pPr>
    </w:p>
    <w:p w:rsidR="00B10371" w:rsidRDefault="00B10371" w:rsidP="00043060">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Indigenous population in Greater Sudbury is expected to increase from 2013 to 2041 by a growth rate of about 28.4 </w:t>
      </w:r>
      <w:r w:rsidR="00DB63FC">
        <w:rPr>
          <w:rFonts w:ascii="Times New Roman" w:hAnsi="Times New Roman" w:cs="Times New Roman"/>
          <w:sz w:val="24"/>
          <w:szCs w:val="24"/>
        </w:rPr>
        <w:t>%</w:t>
      </w:r>
      <w:r w:rsidR="00E57A79">
        <w:rPr>
          <w:rFonts w:ascii="Times New Roman" w:hAnsi="Times New Roman" w:cs="Times New Roman"/>
          <w:sz w:val="24"/>
          <w:szCs w:val="24"/>
        </w:rPr>
        <w:t xml:space="preserve">. </w:t>
      </w:r>
      <w:r w:rsidR="002B3A47">
        <w:rPr>
          <w:rFonts w:ascii="Times New Roman" w:hAnsi="Times New Roman" w:cs="Times New Roman"/>
          <w:sz w:val="24"/>
          <w:szCs w:val="24"/>
        </w:rPr>
        <w:t xml:space="preserve">The number of people </w:t>
      </w:r>
      <w:r>
        <w:rPr>
          <w:rFonts w:ascii="Times New Roman" w:hAnsi="Times New Roman" w:cs="Times New Roman"/>
          <w:sz w:val="24"/>
          <w:szCs w:val="24"/>
        </w:rPr>
        <w:t xml:space="preserve">under age 20 </w:t>
      </w:r>
      <w:r w:rsidR="002B3A47">
        <w:rPr>
          <w:rFonts w:ascii="Times New Roman" w:hAnsi="Times New Roman" w:cs="Times New Roman"/>
          <w:sz w:val="24"/>
          <w:szCs w:val="24"/>
        </w:rPr>
        <w:t xml:space="preserve">is </w:t>
      </w:r>
      <w:r>
        <w:rPr>
          <w:rFonts w:ascii="Times New Roman" w:hAnsi="Times New Roman" w:cs="Times New Roman"/>
          <w:sz w:val="24"/>
          <w:szCs w:val="24"/>
        </w:rPr>
        <w:t xml:space="preserve">expected to increase by 12.7 </w:t>
      </w:r>
      <w:r w:rsidR="00DB63FC">
        <w:rPr>
          <w:rFonts w:ascii="Times New Roman" w:hAnsi="Times New Roman" w:cs="Times New Roman"/>
          <w:sz w:val="24"/>
          <w:szCs w:val="24"/>
        </w:rPr>
        <w:t>%</w:t>
      </w:r>
      <w:r>
        <w:rPr>
          <w:rFonts w:ascii="Times New Roman" w:hAnsi="Times New Roman" w:cs="Times New Roman"/>
          <w:sz w:val="24"/>
          <w:szCs w:val="24"/>
        </w:rPr>
        <w:t xml:space="preserve"> during this period, while </w:t>
      </w:r>
      <w:r w:rsidR="002B3A47">
        <w:rPr>
          <w:rFonts w:ascii="Times New Roman" w:hAnsi="Times New Roman" w:cs="Times New Roman"/>
          <w:sz w:val="24"/>
          <w:szCs w:val="24"/>
        </w:rPr>
        <w:t xml:space="preserve">the </w:t>
      </w:r>
      <w:r>
        <w:rPr>
          <w:rFonts w:ascii="Times New Roman" w:hAnsi="Times New Roman" w:cs="Times New Roman"/>
          <w:sz w:val="24"/>
          <w:szCs w:val="24"/>
        </w:rPr>
        <w:t xml:space="preserve">working-age Indigenous </w:t>
      </w:r>
      <w:r w:rsidR="00DB63FC">
        <w:rPr>
          <w:rFonts w:ascii="Times New Roman" w:hAnsi="Times New Roman" w:cs="Times New Roman"/>
          <w:sz w:val="24"/>
          <w:szCs w:val="24"/>
        </w:rPr>
        <w:t>population is</w:t>
      </w:r>
      <w:r>
        <w:rPr>
          <w:rFonts w:ascii="Times New Roman" w:hAnsi="Times New Roman" w:cs="Times New Roman"/>
          <w:sz w:val="24"/>
          <w:szCs w:val="24"/>
        </w:rPr>
        <w:t xml:space="preserve"> expected to rise from 8,375 in 2013 to 9,293 in 2041</w:t>
      </w:r>
      <w:r w:rsidR="00E57A79">
        <w:rPr>
          <w:rFonts w:ascii="Times New Roman" w:hAnsi="Times New Roman" w:cs="Times New Roman"/>
          <w:sz w:val="24"/>
          <w:szCs w:val="24"/>
        </w:rPr>
        <w:t xml:space="preserve">. </w:t>
      </w:r>
      <w:r>
        <w:rPr>
          <w:rFonts w:ascii="Times New Roman" w:hAnsi="Times New Roman" w:cs="Times New Roman"/>
          <w:sz w:val="24"/>
          <w:szCs w:val="24"/>
        </w:rPr>
        <w:t xml:space="preserve">Those aged 65 and over are expected to rise from 2013 to 2041 by 135.5 </w:t>
      </w:r>
      <w:r w:rsidR="00DB63FC">
        <w:rPr>
          <w:rFonts w:ascii="Times New Roman" w:hAnsi="Times New Roman" w:cs="Times New Roman"/>
          <w:sz w:val="24"/>
          <w:szCs w:val="24"/>
        </w:rPr>
        <w:t>%</w:t>
      </w:r>
      <w:r>
        <w:rPr>
          <w:rFonts w:ascii="Times New Roman" w:hAnsi="Times New Roman" w:cs="Times New Roman"/>
          <w:sz w:val="24"/>
          <w:szCs w:val="24"/>
        </w:rPr>
        <w:t xml:space="preserve">. The Indigenous population’s share of total population is expected to increase from 8.2 </w:t>
      </w:r>
      <w:r w:rsidR="00DB63FC">
        <w:rPr>
          <w:rFonts w:ascii="Times New Roman" w:hAnsi="Times New Roman" w:cs="Times New Roman"/>
          <w:sz w:val="24"/>
          <w:szCs w:val="24"/>
        </w:rPr>
        <w:t>%</w:t>
      </w:r>
      <w:r>
        <w:rPr>
          <w:rFonts w:ascii="Times New Roman" w:hAnsi="Times New Roman" w:cs="Times New Roman"/>
          <w:sz w:val="24"/>
          <w:szCs w:val="24"/>
        </w:rPr>
        <w:t xml:space="preserve"> in 2013 to 10.5 </w:t>
      </w:r>
      <w:r w:rsidR="00DB63FC">
        <w:rPr>
          <w:rFonts w:ascii="Times New Roman" w:hAnsi="Times New Roman" w:cs="Times New Roman"/>
          <w:sz w:val="24"/>
          <w:szCs w:val="24"/>
        </w:rPr>
        <w:t>%</w:t>
      </w:r>
      <w:r>
        <w:rPr>
          <w:rFonts w:ascii="Times New Roman" w:hAnsi="Times New Roman" w:cs="Times New Roman"/>
          <w:sz w:val="24"/>
          <w:szCs w:val="24"/>
        </w:rPr>
        <w:t xml:space="preserve"> </w:t>
      </w:r>
      <w:r w:rsidR="00BD3C50">
        <w:rPr>
          <w:rFonts w:ascii="Times New Roman" w:hAnsi="Times New Roman" w:cs="Times New Roman"/>
          <w:sz w:val="24"/>
          <w:szCs w:val="24"/>
        </w:rPr>
        <w:t>by</w:t>
      </w:r>
      <w:r>
        <w:rPr>
          <w:rFonts w:ascii="Times New Roman" w:hAnsi="Times New Roman" w:cs="Times New Roman"/>
          <w:sz w:val="24"/>
          <w:szCs w:val="24"/>
        </w:rPr>
        <w:t xml:space="preserve"> 2041</w:t>
      </w:r>
      <w:r w:rsidR="00BD3C50">
        <w:rPr>
          <w:rFonts w:ascii="Times New Roman" w:hAnsi="Times New Roman" w:cs="Times New Roman"/>
          <w:sz w:val="24"/>
          <w:szCs w:val="24"/>
        </w:rPr>
        <w:t>.</w:t>
      </w:r>
    </w:p>
    <w:p w:rsidR="00FA0D81" w:rsidRDefault="00FA0D81" w:rsidP="00043060">
      <w:pPr>
        <w:pStyle w:val="NoSpacing"/>
        <w:jc w:val="both"/>
        <w:rPr>
          <w:rFonts w:ascii="Times New Roman" w:hAnsi="Times New Roman" w:cs="Times New Roman"/>
          <w:sz w:val="24"/>
          <w:szCs w:val="24"/>
        </w:rPr>
      </w:pPr>
    </w:p>
    <w:p w:rsidR="00E9268B" w:rsidRDefault="00E9268B" w:rsidP="00043060">
      <w:pPr>
        <w:pStyle w:val="NoSpacing"/>
        <w:jc w:val="both"/>
        <w:rPr>
          <w:rFonts w:ascii="Times New Roman" w:hAnsi="Times New Roman" w:cs="Times New Roman"/>
          <w:sz w:val="24"/>
          <w:szCs w:val="24"/>
        </w:rPr>
      </w:pPr>
      <w:r>
        <w:rPr>
          <w:rFonts w:ascii="Times New Roman" w:hAnsi="Times New Roman" w:cs="Times New Roman"/>
          <w:sz w:val="24"/>
          <w:szCs w:val="24"/>
        </w:rPr>
        <w:t>68.2 % of the aboriginal population live in urban areas, mostly off-reserve, while 31.8 % live in rural areas</w:t>
      </w:r>
      <w:r w:rsidR="00E57A79">
        <w:rPr>
          <w:rFonts w:ascii="Times New Roman" w:hAnsi="Times New Roman" w:cs="Times New Roman"/>
          <w:sz w:val="24"/>
          <w:szCs w:val="24"/>
        </w:rPr>
        <w:t xml:space="preserve">. </w:t>
      </w:r>
      <w:r>
        <w:rPr>
          <w:rFonts w:ascii="Times New Roman" w:hAnsi="Times New Roman" w:cs="Times New Roman"/>
          <w:sz w:val="24"/>
          <w:szCs w:val="24"/>
        </w:rPr>
        <w:t>Of the latter, 58.2 % live in relatively remote areas with a weak link to an urban centre, and 26.8 % live in very remote regions with no link to an urban centre</w:t>
      </w:r>
      <w:r w:rsidR="00E57A79">
        <w:rPr>
          <w:rFonts w:ascii="Times New Roman" w:hAnsi="Times New Roman" w:cs="Times New Roman"/>
          <w:sz w:val="24"/>
          <w:szCs w:val="24"/>
        </w:rPr>
        <w:t xml:space="preserve">. </w:t>
      </w:r>
      <w:r>
        <w:rPr>
          <w:rFonts w:ascii="Times New Roman" w:hAnsi="Times New Roman" w:cs="Times New Roman"/>
          <w:sz w:val="24"/>
          <w:szCs w:val="24"/>
        </w:rPr>
        <w:t>These are mostly Aboriginals living on-reserve.</w:t>
      </w:r>
    </w:p>
    <w:p w:rsidR="00E9268B" w:rsidRDefault="00E9268B" w:rsidP="00043060">
      <w:pPr>
        <w:pStyle w:val="NoSpacing"/>
        <w:jc w:val="both"/>
        <w:rPr>
          <w:rFonts w:ascii="Times New Roman" w:hAnsi="Times New Roman" w:cs="Times New Roman"/>
          <w:sz w:val="24"/>
          <w:szCs w:val="24"/>
        </w:rPr>
      </w:pPr>
    </w:p>
    <w:p w:rsidR="00B10371" w:rsidRPr="008F4D87" w:rsidRDefault="00B10371" w:rsidP="00043060">
      <w:pPr>
        <w:pStyle w:val="NoSpacing"/>
        <w:jc w:val="both"/>
        <w:rPr>
          <w:rFonts w:ascii="Times New Roman" w:hAnsi="Times New Roman" w:cs="Times New Roman"/>
          <w:b/>
          <w:sz w:val="24"/>
          <w:szCs w:val="24"/>
        </w:rPr>
      </w:pPr>
      <w:r w:rsidRPr="008F4D87">
        <w:rPr>
          <w:rFonts w:ascii="Times New Roman" w:hAnsi="Times New Roman" w:cs="Times New Roman"/>
          <w:b/>
          <w:sz w:val="24"/>
          <w:szCs w:val="24"/>
        </w:rPr>
        <w:t>Ontario Francophones</w:t>
      </w:r>
    </w:p>
    <w:p w:rsidR="007039DC" w:rsidRDefault="007039DC" w:rsidP="00043060">
      <w:pPr>
        <w:pStyle w:val="NoSpacing"/>
        <w:jc w:val="both"/>
        <w:rPr>
          <w:rFonts w:ascii="Times New Roman" w:hAnsi="Times New Roman" w:cs="Times New Roman"/>
          <w:sz w:val="24"/>
          <w:szCs w:val="24"/>
        </w:rPr>
      </w:pPr>
    </w:p>
    <w:p w:rsidR="00B10371" w:rsidRDefault="00B10371" w:rsidP="00043060">
      <w:pPr>
        <w:pStyle w:val="NoSpacing"/>
        <w:jc w:val="both"/>
        <w:rPr>
          <w:rFonts w:ascii="Times New Roman" w:hAnsi="Times New Roman" w:cs="Times New Roman"/>
          <w:sz w:val="24"/>
          <w:szCs w:val="24"/>
        </w:rPr>
      </w:pPr>
      <w:r>
        <w:rPr>
          <w:rFonts w:ascii="Times New Roman" w:hAnsi="Times New Roman" w:cs="Times New Roman"/>
          <w:sz w:val="24"/>
          <w:szCs w:val="24"/>
        </w:rPr>
        <w:t>There are 578,040 people in the Franco-Ontarian community with French as their first official language spoken, which represents 4.8</w:t>
      </w:r>
      <w:r w:rsidR="00DB63FC">
        <w:rPr>
          <w:rFonts w:ascii="Times New Roman" w:hAnsi="Times New Roman" w:cs="Times New Roman"/>
          <w:sz w:val="24"/>
          <w:szCs w:val="24"/>
        </w:rPr>
        <w:t>%</w:t>
      </w:r>
      <w:r>
        <w:rPr>
          <w:rFonts w:ascii="Times New Roman" w:hAnsi="Times New Roman" w:cs="Times New Roman"/>
          <w:sz w:val="24"/>
          <w:szCs w:val="24"/>
        </w:rPr>
        <w:t xml:space="preserve"> of the province’s population</w:t>
      </w:r>
      <w:r w:rsidR="00E57A79">
        <w:rPr>
          <w:rFonts w:ascii="Times New Roman" w:hAnsi="Times New Roman" w:cs="Times New Roman"/>
          <w:sz w:val="24"/>
          <w:szCs w:val="24"/>
        </w:rPr>
        <w:t xml:space="preserve">. </w:t>
      </w:r>
      <w:r>
        <w:rPr>
          <w:rFonts w:ascii="Times New Roman" w:hAnsi="Times New Roman" w:cs="Times New Roman"/>
          <w:sz w:val="24"/>
          <w:szCs w:val="24"/>
        </w:rPr>
        <w:t>Only 532,855 Ontarians have French as their mother tongue, suggesting that at least 45,000 Franco-Ontarians use French as their main language, even though it is not their mother tongue – an undeniable sign of an increasingly diversifying community</w:t>
      </w:r>
      <w:r w:rsidR="00E57A79">
        <w:rPr>
          <w:rFonts w:ascii="Times New Roman" w:hAnsi="Times New Roman" w:cs="Times New Roman"/>
          <w:sz w:val="24"/>
          <w:szCs w:val="24"/>
        </w:rPr>
        <w:t xml:space="preserve">. </w:t>
      </w:r>
      <w:r>
        <w:rPr>
          <w:rFonts w:ascii="Times New Roman" w:hAnsi="Times New Roman" w:cs="Times New Roman"/>
          <w:sz w:val="24"/>
          <w:szCs w:val="24"/>
        </w:rPr>
        <w:t>The biggest concentration of Francophones is in the east</w:t>
      </w:r>
      <w:r w:rsidR="00FA0D81">
        <w:rPr>
          <w:rFonts w:ascii="Times New Roman" w:hAnsi="Times New Roman" w:cs="Times New Roman"/>
          <w:sz w:val="24"/>
          <w:szCs w:val="24"/>
        </w:rPr>
        <w:t>e</w:t>
      </w:r>
      <w:r>
        <w:rPr>
          <w:rFonts w:ascii="Times New Roman" w:hAnsi="Times New Roman" w:cs="Times New Roman"/>
          <w:sz w:val="24"/>
          <w:szCs w:val="24"/>
        </w:rPr>
        <w:t>rn part of the province: Ottawa, Prescott-Russell</w:t>
      </w:r>
      <w:r w:rsidR="00FA0D81">
        <w:rPr>
          <w:rFonts w:ascii="Times New Roman" w:hAnsi="Times New Roman" w:cs="Times New Roman"/>
          <w:sz w:val="24"/>
          <w:szCs w:val="24"/>
        </w:rPr>
        <w:t>,</w:t>
      </w:r>
      <w:r>
        <w:rPr>
          <w:rFonts w:ascii="Times New Roman" w:hAnsi="Times New Roman" w:cs="Times New Roman"/>
          <w:sz w:val="24"/>
          <w:szCs w:val="24"/>
        </w:rPr>
        <w:t xml:space="preserve"> and Stormont, Dundas and Glengarry</w:t>
      </w:r>
      <w:r w:rsidR="00E57A79">
        <w:rPr>
          <w:rFonts w:ascii="Times New Roman" w:hAnsi="Times New Roman" w:cs="Times New Roman"/>
          <w:sz w:val="24"/>
          <w:szCs w:val="24"/>
        </w:rPr>
        <w:t xml:space="preserve">. </w:t>
      </w:r>
      <w:r>
        <w:rPr>
          <w:rFonts w:ascii="Times New Roman" w:hAnsi="Times New Roman" w:cs="Times New Roman"/>
          <w:sz w:val="24"/>
          <w:szCs w:val="24"/>
        </w:rPr>
        <w:t>The northeastern region has the second highest contingent of mother-tongue Francophones</w:t>
      </w:r>
      <w:r w:rsidR="00E57A79">
        <w:rPr>
          <w:rFonts w:ascii="Times New Roman" w:hAnsi="Times New Roman" w:cs="Times New Roman"/>
          <w:sz w:val="24"/>
          <w:szCs w:val="24"/>
        </w:rPr>
        <w:t xml:space="preserve">. </w:t>
      </w:r>
      <w:r>
        <w:rPr>
          <w:rFonts w:ascii="Times New Roman" w:hAnsi="Times New Roman" w:cs="Times New Roman"/>
          <w:sz w:val="24"/>
          <w:szCs w:val="24"/>
        </w:rPr>
        <w:t>This population is located mainly in the census divisions of Greater Sudbury (43,240), Cochrane (38,610), Nipissing (20,655) and Timiskaming (8,080).</w:t>
      </w:r>
    </w:p>
    <w:p w:rsidR="007039DC" w:rsidRDefault="007039DC" w:rsidP="00043060">
      <w:pPr>
        <w:pStyle w:val="NoSpacing"/>
        <w:ind w:firstLine="1014"/>
        <w:jc w:val="both"/>
        <w:rPr>
          <w:rFonts w:ascii="Times New Roman" w:hAnsi="Times New Roman" w:cs="Times New Roman"/>
          <w:sz w:val="24"/>
          <w:szCs w:val="24"/>
        </w:rPr>
      </w:pPr>
    </w:p>
    <w:p w:rsidR="00B10371" w:rsidRDefault="00B10371" w:rsidP="00043060">
      <w:pPr>
        <w:pStyle w:val="NoSpacing"/>
        <w:jc w:val="both"/>
        <w:rPr>
          <w:rFonts w:ascii="Times New Roman" w:hAnsi="Times New Roman" w:cs="Times New Roman"/>
          <w:sz w:val="24"/>
          <w:szCs w:val="24"/>
        </w:rPr>
      </w:pPr>
      <w:r>
        <w:rPr>
          <w:rFonts w:ascii="Times New Roman" w:hAnsi="Times New Roman" w:cs="Times New Roman"/>
          <w:sz w:val="24"/>
          <w:szCs w:val="24"/>
        </w:rPr>
        <w:lastRenderedPageBreak/>
        <w:t>Immigrants have contributed to the transformation of francophone communities, creating spaces that are vibrant with ethnic and racial diversity and cultural fusion</w:t>
      </w:r>
      <w:r w:rsidR="00E57A79">
        <w:rPr>
          <w:rFonts w:ascii="Times New Roman" w:hAnsi="Times New Roman" w:cs="Times New Roman"/>
          <w:sz w:val="24"/>
          <w:szCs w:val="24"/>
        </w:rPr>
        <w:t xml:space="preserve">. </w:t>
      </w:r>
      <w:r>
        <w:rPr>
          <w:rFonts w:ascii="Times New Roman" w:hAnsi="Times New Roman" w:cs="Times New Roman"/>
          <w:sz w:val="24"/>
          <w:szCs w:val="24"/>
        </w:rPr>
        <w:t>They h</w:t>
      </w:r>
      <w:r w:rsidR="007039DC">
        <w:rPr>
          <w:rFonts w:ascii="Times New Roman" w:hAnsi="Times New Roman" w:cs="Times New Roman"/>
          <w:sz w:val="24"/>
          <w:szCs w:val="24"/>
        </w:rPr>
        <w:t>e</w:t>
      </w:r>
      <w:r>
        <w:rPr>
          <w:rFonts w:ascii="Times New Roman" w:hAnsi="Times New Roman" w:cs="Times New Roman"/>
          <w:sz w:val="24"/>
          <w:szCs w:val="24"/>
        </w:rPr>
        <w:t>lp to counter cultural and linguistic assimilation by boosting the number of Francophones and enhancing the retention of the French language.</w:t>
      </w:r>
    </w:p>
    <w:p w:rsidR="00E06434" w:rsidRDefault="00E06434" w:rsidP="00043060">
      <w:pPr>
        <w:pStyle w:val="NoSpacing"/>
        <w:jc w:val="both"/>
        <w:rPr>
          <w:rFonts w:ascii="Times New Roman" w:hAnsi="Times New Roman" w:cs="Times New Roman"/>
          <w:sz w:val="24"/>
          <w:szCs w:val="24"/>
        </w:rPr>
      </w:pPr>
    </w:p>
    <w:p w:rsidR="00043060" w:rsidRPr="00B6260B" w:rsidRDefault="00043060" w:rsidP="00B6260B">
      <w:pPr>
        <w:pStyle w:val="Heading2"/>
        <w:rPr>
          <w:rFonts w:ascii="Times New Roman" w:hAnsi="Times New Roman" w:cs="Times New Roman"/>
          <w:i w:val="0"/>
          <w:sz w:val="24"/>
          <w:szCs w:val="24"/>
        </w:rPr>
      </w:pPr>
      <w:bookmarkStart w:id="10" w:name="_Toc500747818"/>
      <w:r w:rsidRPr="00B6260B">
        <w:rPr>
          <w:rFonts w:ascii="Times New Roman" w:hAnsi="Times New Roman" w:cs="Times New Roman"/>
          <w:i w:val="0"/>
          <w:sz w:val="24"/>
          <w:szCs w:val="24"/>
        </w:rPr>
        <w:t>LIBRARY DEVELOPMENT</w:t>
      </w:r>
      <w:bookmarkEnd w:id="10"/>
    </w:p>
    <w:p w:rsidR="00043060" w:rsidRPr="00043060" w:rsidRDefault="00043060" w:rsidP="00043060">
      <w:pPr>
        <w:pStyle w:val="NoSpacing"/>
        <w:jc w:val="both"/>
        <w:rPr>
          <w:rFonts w:ascii="Times New Roman" w:hAnsi="Times New Roman" w:cs="Times New Roman"/>
          <w:b/>
          <w:sz w:val="24"/>
          <w:szCs w:val="24"/>
        </w:rPr>
      </w:pPr>
    </w:p>
    <w:p w:rsidR="00B10371" w:rsidRPr="003637ED" w:rsidRDefault="00B10371" w:rsidP="00043060">
      <w:pPr>
        <w:pStyle w:val="NoSpacing"/>
        <w:jc w:val="both"/>
        <w:rPr>
          <w:rFonts w:ascii="Times New Roman" w:hAnsi="Times New Roman" w:cs="Times New Roman"/>
          <w:b/>
          <w:sz w:val="24"/>
          <w:szCs w:val="24"/>
        </w:rPr>
      </w:pPr>
      <w:r w:rsidRPr="003637ED">
        <w:rPr>
          <w:rFonts w:ascii="Times New Roman" w:hAnsi="Times New Roman" w:cs="Times New Roman"/>
          <w:b/>
          <w:sz w:val="24"/>
          <w:szCs w:val="24"/>
        </w:rPr>
        <w:t xml:space="preserve">Library </w:t>
      </w:r>
      <w:r w:rsidR="007747E1" w:rsidRPr="003637ED">
        <w:rPr>
          <w:rFonts w:ascii="Times New Roman" w:hAnsi="Times New Roman" w:cs="Times New Roman"/>
          <w:b/>
          <w:sz w:val="24"/>
          <w:szCs w:val="24"/>
        </w:rPr>
        <w:t>Trends</w:t>
      </w:r>
    </w:p>
    <w:p w:rsidR="00DE3AE8" w:rsidRDefault="00DE3AE8" w:rsidP="00043060">
      <w:pPr>
        <w:pStyle w:val="NoSpacing"/>
        <w:ind w:firstLine="360"/>
        <w:jc w:val="both"/>
        <w:rPr>
          <w:rFonts w:ascii="Times New Roman" w:hAnsi="Times New Roman" w:cs="Times New Roman"/>
          <w:sz w:val="24"/>
          <w:szCs w:val="24"/>
        </w:rPr>
      </w:pPr>
    </w:p>
    <w:p w:rsidR="00DE3AE8" w:rsidRDefault="00DE3AE8" w:rsidP="00043060">
      <w:pPr>
        <w:pStyle w:val="NoSpacing"/>
        <w:jc w:val="both"/>
        <w:rPr>
          <w:rFonts w:ascii="Times New Roman" w:hAnsi="Times New Roman" w:cs="Times New Roman"/>
          <w:sz w:val="24"/>
          <w:szCs w:val="24"/>
        </w:rPr>
      </w:pPr>
      <w:r>
        <w:rPr>
          <w:rFonts w:ascii="Times New Roman" w:hAnsi="Times New Roman" w:cs="Times New Roman"/>
          <w:sz w:val="24"/>
          <w:szCs w:val="24"/>
        </w:rPr>
        <w:t>Libraries adapt to the technological and information seeking trends in the broader community</w:t>
      </w:r>
      <w:r w:rsidR="00E57A79">
        <w:rPr>
          <w:rFonts w:ascii="Times New Roman" w:hAnsi="Times New Roman" w:cs="Times New Roman"/>
          <w:sz w:val="24"/>
          <w:szCs w:val="24"/>
        </w:rPr>
        <w:t xml:space="preserve">. </w:t>
      </w:r>
      <w:r>
        <w:rPr>
          <w:rFonts w:ascii="Times New Roman" w:hAnsi="Times New Roman" w:cs="Times New Roman"/>
          <w:sz w:val="24"/>
          <w:szCs w:val="24"/>
        </w:rPr>
        <w:t>Large libraries are most often the first adopters, and small northern libraries gradually seek creative ways to meet these needs with limited capacity, space and resources</w:t>
      </w:r>
      <w:r w:rsidR="00E57A79">
        <w:rPr>
          <w:rFonts w:ascii="Times New Roman" w:hAnsi="Times New Roman" w:cs="Times New Roman"/>
          <w:sz w:val="24"/>
          <w:szCs w:val="24"/>
        </w:rPr>
        <w:t xml:space="preserve">. </w:t>
      </w:r>
      <w:r>
        <w:rPr>
          <w:rFonts w:ascii="Times New Roman" w:hAnsi="Times New Roman" w:cs="Times New Roman"/>
          <w:sz w:val="24"/>
          <w:szCs w:val="24"/>
        </w:rPr>
        <w:t>The following is an overview of the trends facing libraries currently.</w:t>
      </w:r>
    </w:p>
    <w:p w:rsidR="007747E1" w:rsidRDefault="007747E1" w:rsidP="00043060">
      <w:pPr>
        <w:pStyle w:val="NoSpacing"/>
        <w:ind w:firstLine="360"/>
        <w:jc w:val="both"/>
        <w:rPr>
          <w:rFonts w:ascii="Times New Roman" w:hAnsi="Times New Roman" w:cs="Times New Roman"/>
          <w:sz w:val="24"/>
          <w:szCs w:val="24"/>
        </w:rPr>
      </w:pPr>
    </w:p>
    <w:p w:rsidR="00B10371" w:rsidRDefault="00DE3AE8" w:rsidP="00043060">
      <w:pPr>
        <w:pStyle w:val="NoSpacing"/>
        <w:jc w:val="both"/>
        <w:rPr>
          <w:rFonts w:ascii="Times New Roman" w:hAnsi="Times New Roman" w:cs="Times New Roman"/>
          <w:sz w:val="24"/>
          <w:szCs w:val="24"/>
        </w:rPr>
      </w:pPr>
      <w:r>
        <w:rPr>
          <w:rFonts w:ascii="Times New Roman" w:hAnsi="Times New Roman" w:cs="Times New Roman"/>
          <w:sz w:val="24"/>
          <w:szCs w:val="24"/>
        </w:rPr>
        <w:t>The t</w:t>
      </w:r>
      <w:r w:rsidR="007039DC">
        <w:rPr>
          <w:rFonts w:ascii="Times New Roman" w:hAnsi="Times New Roman" w:cs="Times New Roman"/>
          <w:sz w:val="24"/>
          <w:szCs w:val="24"/>
        </w:rPr>
        <w:t xml:space="preserve">rend for open platforms and open data </w:t>
      </w:r>
      <w:r w:rsidR="003637ED">
        <w:rPr>
          <w:rFonts w:ascii="Times New Roman" w:hAnsi="Times New Roman" w:cs="Times New Roman"/>
          <w:sz w:val="24"/>
          <w:szCs w:val="24"/>
        </w:rPr>
        <w:t xml:space="preserve">is </w:t>
      </w:r>
      <w:r w:rsidR="007039DC">
        <w:rPr>
          <w:rFonts w:ascii="Times New Roman" w:hAnsi="Times New Roman" w:cs="Times New Roman"/>
          <w:sz w:val="24"/>
          <w:szCs w:val="24"/>
        </w:rPr>
        <w:t>being embraced</w:t>
      </w:r>
      <w:r w:rsidR="003637ED">
        <w:rPr>
          <w:rFonts w:ascii="Times New Roman" w:hAnsi="Times New Roman" w:cs="Times New Roman"/>
          <w:sz w:val="24"/>
          <w:szCs w:val="24"/>
        </w:rPr>
        <w:t xml:space="preserve"> by public libraries</w:t>
      </w:r>
      <w:r w:rsidR="007039DC">
        <w:rPr>
          <w:rFonts w:ascii="Times New Roman" w:hAnsi="Times New Roman" w:cs="Times New Roman"/>
          <w:sz w:val="24"/>
          <w:szCs w:val="24"/>
        </w:rPr>
        <w:t>.</w:t>
      </w:r>
    </w:p>
    <w:p w:rsidR="009F7F87" w:rsidRDefault="009F7F87" w:rsidP="00043060">
      <w:pPr>
        <w:pStyle w:val="NoSpacing"/>
        <w:jc w:val="both"/>
        <w:rPr>
          <w:rFonts w:ascii="Times New Roman" w:hAnsi="Times New Roman" w:cs="Times New Roman"/>
          <w:sz w:val="24"/>
          <w:szCs w:val="24"/>
        </w:rPr>
      </w:pPr>
    </w:p>
    <w:p w:rsidR="007039DC" w:rsidRDefault="00B10371" w:rsidP="00043060">
      <w:pPr>
        <w:pStyle w:val="NoSpacing"/>
        <w:jc w:val="both"/>
        <w:rPr>
          <w:rFonts w:ascii="Times New Roman" w:hAnsi="Times New Roman" w:cs="Times New Roman"/>
          <w:sz w:val="24"/>
          <w:szCs w:val="24"/>
        </w:rPr>
      </w:pPr>
      <w:r w:rsidRPr="007039DC">
        <w:rPr>
          <w:rFonts w:ascii="Times New Roman" w:hAnsi="Times New Roman" w:cs="Times New Roman"/>
          <w:sz w:val="24"/>
          <w:szCs w:val="24"/>
        </w:rPr>
        <w:t xml:space="preserve">Public libraries are often seen as </w:t>
      </w:r>
      <w:r w:rsidR="009F7F87">
        <w:rPr>
          <w:rFonts w:ascii="Times New Roman" w:hAnsi="Times New Roman" w:cs="Times New Roman"/>
          <w:sz w:val="24"/>
          <w:szCs w:val="24"/>
        </w:rPr>
        <w:t>institutions which provide opportunity for all including the disenfranchised</w:t>
      </w:r>
      <w:r w:rsidR="00E57A79">
        <w:rPr>
          <w:rFonts w:ascii="Times New Roman" w:hAnsi="Times New Roman" w:cs="Times New Roman"/>
          <w:sz w:val="24"/>
          <w:szCs w:val="24"/>
        </w:rPr>
        <w:t xml:space="preserve">. </w:t>
      </w:r>
      <w:r w:rsidR="007039DC" w:rsidRPr="007039DC">
        <w:rPr>
          <w:rFonts w:ascii="Times New Roman" w:hAnsi="Times New Roman" w:cs="Times New Roman"/>
          <w:sz w:val="24"/>
          <w:szCs w:val="24"/>
        </w:rPr>
        <w:t>Pe</w:t>
      </w:r>
      <w:r w:rsidRPr="007039DC">
        <w:rPr>
          <w:rFonts w:ascii="Times New Roman" w:hAnsi="Times New Roman" w:cs="Times New Roman"/>
          <w:sz w:val="24"/>
          <w:szCs w:val="24"/>
        </w:rPr>
        <w:t xml:space="preserve">ople turn to libraries to access the internet, take a </w:t>
      </w:r>
      <w:r w:rsidR="007A0191">
        <w:rPr>
          <w:rFonts w:ascii="Times New Roman" w:hAnsi="Times New Roman" w:cs="Times New Roman"/>
          <w:sz w:val="24"/>
          <w:szCs w:val="24"/>
        </w:rPr>
        <w:t>General Education Dip</w:t>
      </w:r>
      <w:r w:rsidR="003637ED">
        <w:rPr>
          <w:rFonts w:ascii="Times New Roman" w:hAnsi="Times New Roman" w:cs="Times New Roman"/>
          <w:sz w:val="24"/>
          <w:szCs w:val="24"/>
        </w:rPr>
        <w:t>loma (</w:t>
      </w:r>
      <w:r w:rsidRPr="007039DC">
        <w:rPr>
          <w:rFonts w:ascii="Times New Roman" w:hAnsi="Times New Roman" w:cs="Times New Roman"/>
          <w:sz w:val="24"/>
          <w:szCs w:val="24"/>
        </w:rPr>
        <w:t>GED</w:t>
      </w:r>
      <w:r w:rsidR="003637ED">
        <w:rPr>
          <w:rFonts w:ascii="Times New Roman" w:hAnsi="Times New Roman" w:cs="Times New Roman"/>
          <w:sz w:val="24"/>
          <w:szCs w:val="24"/>
        </w:rPr>
        <w:t>)</w:t>
      </w:r>
      <w:r w:rsidRPr="007039DC">
        <w:rPr>
          <w:rFonts w:ascii="Times New Roman" w:hAnsi="Times New Roman" w:cs="Times New Roman"/>
          <w:sz w:val="24"/>
          <w:szCs w:val="24"/>
        </w:rPr>
        <w:t xml:space="preserve"> class, get help with a r</w:t>
      </w:r>
      <w:r w:rsidR="00F31350" w:rsidRPr="007039DC">
        <w:rPr>
          <w:rFonts w:ascii="Times New Roman" w:hAnsi="Times New Roman" w:cs="Times New Roman"/>
          <w:sz w:val="24"/>
          <w:szCs w:val="24"/>
        </w:rPr>
        <w:t>é</w:t>
      </w:r>
      <w:r w:rsidRPr="007039DC">
        <w:rPr>
          <w:rFonts w:ascii="Times New Roman" w:hAnsi="Times New Roman" w:cs="Times New Roman"/>
          <w:sz w:val="24"/>
          <w:szCs w:val="24"/>
        </w:rPr>
        <w:t xml:space="preserve">sumé or job search, and seek referrals to other community resources. </w:t>
      </w:r>
    </w:p>
    <w:p w:rsidR="009F7F87" w:rsidRDefault="009F7F87" w:rsidP="00043060">
      <w:pPr>
        <w:pStyle w:val="NoSpacing"/>
        <w:jc w:val="both"/>
        <w:rPr>
          <w:rFonts w:ascii="Times New Roman" w:hAnsi="Times New Roman" w:cs="Times New Roman"/>
          <w:sz w:val="24"/>
          <w:szCs w:val="24"/>
        </w:rPr>
      </w:pPr>
    </w:p>
    <w:p w:rsidR="00B10371" w:rsidRDefault="00B10371" w:rsidP="00043060">
      <w:pPr>
        <w:pStyle w:val="NoSpacing"/>
        <w:jc w:val="both"/>
        <w:rPr>
          <w:rFonts w:ascii="Times New Roman" w:hAnsi="Times New Roman" w:cs="Times New Roman"/>
          <w:sz w:val="24"/>
          <w:szCs w:val="24"/>
        </w:rPr>
      </w:pPr>
      <w:r w:rsidRPr="007039DC">
        <w:rPr>
          <w:rFonts w:ascii="Times New Roman" w:hAnsi="Times New Roman" w:cs="Times New Roman"/>
          <w:sz w:val="24"/>
          <w:szCs w:val="24"/>
        </w:rPr>
        <w:t>Libraries need to collaborate with other institutions to d</w:t>
      </w:r>
      <w:r w:rsidRPr="009F7F87">
        <w:rPr>
          <w:rFonts w:ascii="Times New Roman" w:hAnsi="Times New Roman" w:cs="Times New Roman"/>
          <w:sz w:val="24"/>
          <w:szCs w:val="24"/>
        </w:rPr>
        <w:t xml:space="preserve">etermine how they leverage community resources and other public services to serve their </w:t>
      </w:r>
      <w:r w:rsidR="009F7F87">
        <w:rPr>
          <w:rFonts w:ascii="Times New Roman" w:hAnsi="Times New Roman" w:cs="Times New Roman"/>
          <w:sz w:val="24"/>
          <w:szCs w:val="24"/>
        </w:rPr>
        <w:t>users</w:t>
      </w:r>
      <w:r w:rsidR="007A0191">
        <w:rPr>
          <w:rFonts w:ascii="Times New Roman" w:hAnsi="Times New Roman" w:cs="Times New Roman"/>
          <w:sz w:val="24"/>
          <w:szCs w:val="24"/>
        </w:rPr>
        <w:t>.</w:t>
      </w:r>
    </w:p>
    <w:p w:rsidR="009F7F87" w:rsidRPr="009F7F87" w:rsidRDefault="009F7F87" w:rsidP="00043060">
      <w:pPr>
        <w:pStyle w:val="NoSpacing"/>
        <w:jc w:val="both"/>
        <w:rPr>
          <w:rFonts w:ascii="Times New Roman" w:hAnsi="Times New Roman" w:cs="Times New Roman"/>
          <w:sz w:val="24"/>
          <w:szCs w:val="24"/>
        </w:rPr>
      </w:pPr>
    </w:p>
    <w:p w:rsidR="00B10371" w:rsidRDefault="009F7F87" w:rsidP="00043060">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trend of the library as </w:t>
      </w:r>
      <w:r w:rsidR="00FA0D81">
        <w:rPr>
          <w:rFonts w:ascii="Times New Roman" w:hAnsi="Times New Roman" w:cs="Times New Roman"/>
          <w:sz w:val="24"/>
          <w:szCs w:val="24"/>
        </w:rPr>
        <w:t xml:space="preserve">a </w:t>
      </w:r>
      <w:r>
        <w:rPr>
          <w:rFonts w:ascii="Times New Roman" w:hAnsi="Times New Roman" w:cs="Times New Roman"/>
          <w:sz w:val="24"/>
          <w:szCs w:val="24"/>
        </w:rPr>
        <w:t>plac</w:t>
      </w:r>
      <w:r w:rsidR="007A0191">
        <w:rPr>
          <w:rFonts w:ascii="Times New Roman" w:hAnsi="Times New Roman" w:cs="Times New Roman"/>
          <w:sz w:val="24"/>
          <w:szCs w:val="24"/>
        </w:rPr>
        <w:t>e</w:t>
      </w:r>
      <w:r>
        <w:rPr>
          <w:rFonts w:ascii="Times New Roman" w:hAnsi="Times New Roman" w:cs="Times New Roman"/>
          <w:sz w:val="24"/>
          <w:szCs w:val="24"/>
        </w:rPr>
        <w:t xml:space="preserve"> requires a design which considers how the physical building can best fulfill its role, as community hub, technology centre, as centre for creation or learning</w:t>
      </w:r>
      <w:r w:rsidR="00FA0D81">
        <w:rPr>
          <w:rFonts w:ascii="Times New Roman" w:hAnsi="Times New Roman" w:cs="Times New Roman"/>
          <w:sz w:val="24"/>
          <w:szCs w:val="24"/>
        </w:rPr>
        <w:t>, and other cultural activities.</w:t>
      </w:r>
    </w:p>
    <w:p w:rsidR="009F7F87" w:rsidRDefault="009F7F87" w:rsidP="00043060">
      <w:pPr>
        <w:pStyle w:val="NoSpacing"/>
        <w:jc w:val="both"/>
        <w:rPr>
          <w:rFonts w:ascii="Times New Roman" w:hAnsi="Times New Roman" w:cs="Times New Roman"/>
          <w:sz w:val="24"/>
          <w:szCs w:val="24"/>
        </w:rPr>
      </w:pPr>
    </w:p>
    <w:p w:rsidR="00586A6E" w:rsidRDefault="00B10371" w:rsidP="00043060">
      <w:pPr>
        <w:pStyle w:val="NoSpacing"/>
        <w:jc w:val="both"/>
        <w:rPr>
          <w:rFonts w:ascii="Times New Roman" w:hAnsi="Times New Roman" w:cs="Times New Roman"/>
          <w:sz w:val="24"/>
          <w:szCs w:val="24"/>
        </w:rPr>
      </w:pPr>
      <w:r>
        <w:rPr>
          <w:rFonts w:ascii="Times New Roman" w:hAnsi="Times New Roman" w:cs="Times New Roman"/>
          <w:sz w:val="24"/>
          <w:szCs w:val="24"/>
        </w:rPr>
        <w:t xml:space="preserve">Galleries, </w:t>
      </w:r>
      <w:r w:rsidR="00636E25">
        <w:rPr>
          <w:rFonts w:ascii="Times New Roman" w:hAnsi="Times New Roman" w:cs="Times New Roman"/>
          <w:sz w:val="24"/>
          <w:szCs w:val="24"/>
        </w:rPr>
        <w:t>l</w:t>
      </w:r>
      <w:r>
        <w:rPr>
          <w:rFonts w:ascii="Times New Roman" w:hAnsi="Times New Roman" w:cs="Times New Roman"/>
          <w:sz w:val="24"/>
          <w:szCs w:val="24"/>
        </w:rPr>
        <w:t xml:space="preserve">ibraries, </w:t>
      </w:r>
      <w:r w:rsidR="00636E25">
        <w:rPr>
          <w:rFonts w:ascii="Times New Roman" w:hAnsi="Times New Roman" w:cs="Times New Roman"/>
          <w:sz w:val="24"/>
          <w:szCs w:val="24"/>
        </w:rPr>
        <w:t>a</w:t>
      </w:r>
      <w:r>
        <w:rPr>
          <w:rFonts w:ascii="Times New Roman" w:hAnsi="Times New Roman" w:cs="Times New Roman"/>
          <w:sz w:val="24"/>
          <w:szCs w:val="24"/>
        </w:rPr>
        <w:t xml:space="preserve">rchives and </w:t>
      </w:r>
      <w:r w:rsidR="00636E25">
        <w:rPr>
          <w:rFonts w:ascii="Times New Roman" w:hAnsi="Times New Roman" w:cs="Times New Roman"/>
          <w:sz w:val="24"/>
          <w:szCs w:val="24"/>
        </w:rPr>
        <w:t>m</w:t>
      </w:r>
      <w:r>
        <w:rPr>
          <w:rFonts w:ascii="Times New Roman" w:hAnsi="Times New Roman" w:cs="Times New Roman"/>
          <w:sz w:val="24"/>
          <w:szCs w:val="24"/>
        </w:rPr>
        <w:t xml:space="preserve">useums (GLAMs) </w:t>
      </w:r>
      <w:r w:rsidR="00FA0D81">
        <w:rPr>
          <w:rFonts w:ascii="Times New Roman" w:hAnsi="Times New Roman" w:cs="Times New Roman"/>
          <w:sz w:val="24"/>
          <w:szCs w:val="24"/>
        </w:rPr>
        <w:t xml:space="preserve">have </w:t>
      </w:r>
      <w:r>
        <w:rPr>
          <w:rFonts w:ascii="Times New Roman" w:hAnsi="Times New Roman" w:cs="Times New Roman"/>
          <w:sz w:val="24"/>
          <w:szCs w:val="24"/>
        </w:rPr>
        <w:t>respond</w:t>
      </w:r>
      <w:r w:rsidR="00FA0D81">
        <w:rPr>
          <w:rFonts w:ascii="Times New Roman" w:hAnsi="Times New Roman" w:cs="Times New Roman"/>
          <w:sz w:val="24"/>
          <w:szCs w:val="24"/>
        </w:rPr>
        <w:t>ed</w:t>
      </w:r>
      <w:r>
        <w:rPr>
          <w:rFonts w:ascii="Times New Roman" w:hAnsi="Times New Roman" w:cs="Times New Roman"/>
          <w:sz w:val="24"/>
          <w:szCs w:val="24"/>
        </w:rPr>
        <w:t xml:space="preserve"> to digital demand and </w:t>
      </w:r>
      <w:r w:rsidR="00FA0D81">
        <w:rPr>
          <w:rFonts w:ascii="Times New Roman" w:hAnsi="Times New Roman" w:cs="Times New Roman"/>
          <w:sz w:val="24"/>
          <w:szCs w:val="24"/>
        </w:rPr>
        <w:t xml:space="preserve">are </w:t>
      </w:r>
      <w:r>
        <w:rPr>
          <w:rFonts w:ascii="Times New Roman" w:hAnsi="Times New Roman" w:cs="Times New Roman"/>
          <w:sz w:val="24"/>
          <w:szCs w:val="24"/>
        </w:rPr>
        <w:t>constantly seek</w:t>
      </w:r>
      <w:r w:rsidR="00FA0D81">
        <w:rPr>
          <w:rFonts w:ascii="Times New Roman" w:hAnsi="Times New Roman" w:cs="Times New Roman"/>
          <w:sz w:val="24"/>
          <w:szCs w:val="24"/>
        </w:rPr>
        <w:t>ing</w:t>
      </w:r>
      <w:r>
        <w:rPr>
          <w:rFonts w:ascii="Times New Roman" w:hAnsi="Times New Roman" w:cs="Times New Roman"/>
          <w:sz w:val="24"/>
          <w:szCs w:val="24"/>
        </w:rPr>
        <w:t xml:space="preserve"> ways of being relevant and present in the digital world</w:t>
      </w:r>
      <w:r w:rsidR="00E57A79">
        <w:rPr>
          <w:rFonts w:ascii="Times New Roman" w:hAnsi="Times New Roman" w:cs="Times New Roman"/>
          <w:sz w:val="24"/>
          <w:szCs w:val="24"/>
        </w:rPr>
        <w:t xml:space="preserve">. </w:t>
      </w:r>
      <w:r>
        <w:rPr>
          <w:rFonts w:ascii="Times New Roman" w:hAnsi="Times New Roman" w:cs="Times New Roman"/>
          <w:sz w:val="24"/>
          <w:szCs w:val="24"/>
        </w:rPr>
        <w:t>Libraries have demonstrated that they are at the leading edge of technology and a potential gateway for public engagement with other memory institutions</w:t>
      </w:r>
      <w:r w:rsidR="00E57A79">
        <w:rPr>
          <w:rFonts w:ascii="Times New Roman" w:hAnsi="Times New Roman" w:cs="Times New Roman"/>
          <w:sz w:val="24"/>
          <w:szCs w:val="24"/>
        </w:rPr>
        <w:t xml:space="preserve">. </w:t>
      </w:r>
      <w:r>
        <w:rPr>
          <w:rFonts w:ascii="Times New Roman" w:hAnsi="Times New Roman" w:cs="Times New Roman"/>
          <w:sz w:val="24"/>
          <w:szCs w:val="24"/>
        </w:rPr>
        <w:t xml:space="preserve">Libraries </w:t>
      </w:r>
      <w:r w:rsidR="00FA0D81">
        <w:rPr>
          <w:rFonts w:ascii="Times New Roman" w:hAnsi="Times New Roman" w:cs="Times New Roman"/>
          <w:sz w:val="24"/>
          <w:szCs w:val="24"/>
        </w:rPr>
        <w:t>reinforce</w:t>
      </w:r>
      <w:r>
        <w:rPr>
          <w:rFonts w:ascii="Times New Roman" w:hAnsi="Times New Roman" w:cs="Times New Roman"/>
          <w:sz w:val="24"/>
          <w:szCs w:val="24"/>
        </w:rPr>
        <w:t xml:space="preserve"> literacy and </w:t>
      </w:r>
      <w:r w:rsidR="00FA0D81">
        <w:rPr>
          <w:rFonts w:ascii="Times New Roman" w:hAnsi="Times New Roman" w:cs="Times New Roman"/>
          <w:sz w:val="24"/>
          <w:szCs w:val="24"/>
        </w:rPr>
        <w:t xml:space="preserve">are </w:t>
      </w:r>
      <w:r>
        <w:rPr>
          <w:rFonts w:ascii="Times New Roman" w:hAnsi="Times New Roman" w:cs="Times New Roman"/>
          <w:sz w:val="24"/>
          <w:szCs w:val="24"/>
        </w:rPr>
        <w:t>a critical resource for immigrants and marginal socioeconomic populations</w:t>
      </w:r>
      <w:r w:rsidR="00E57A79">
        <w:rPr>
          <w:rFonts w:ascii="Times New Roman" w:hAnsi="Times New Roman" w:cs="Times New Roman"/>
          <w:sz w:val="24"/>
          <w:szCs w:val="24"/>
        </w:rPr>
        <w:t xml:space="preserve">. </w:t>
      </w:r>
      <w:r w:rsidR="00FA0D81">
        <w:rPr>
          <w:rFonts w:ascii="Times New Roman" w:hAnsi="Times New Roman" w:cs="Times New Roman"/>
          <w:sz w:val="24"/>
          <w:szCs w:val="24"/>
        </w:rPr>
        <w:t>Archives</w:t>
      </w:r>
      <w:r>
        <w:rPr>
          <w:rFonts w:ascii="Times New Roman" w:hAnsi="Times New Roman" w:cs="Times New Roman"/>
          <w:sz w:val="24"/>
          <w:szCs w:val="24"/>
        </w:rPr>
        <w:t xml:space="preserve"> are a source of the authoritative and authentic records that underpin our democracy</w:t>
      </w:r>
      <w:r w:rsidR="00FA0D81">
        <w:rPr>
          <w:rFonts w:ascii="Times New Roman" w:hAnsi="Times New Roman" w:cs="Times New Roman"/>
          <w:sz w:val="24"/>
          <w:szCs w:val="24"/>
        </w:rPr>
        <w:t xml:space="preserve"> while</w:t>
      </w:r>
      <w:r>
        <w:rPr>
          <w:rFonts w:ascii="Times New Roman" w:hAnsi="Times New Roman" w:cs="Times New Roman"/>
          <w:sz w:val="24"/>
          <w:szCs w:val="24"/>
        </w:rPr>
        <w:t xml:space="preserve"> museums are public place</w:t>
      </w:r>
      <w:r w:rsidR="00FA0D81">
        <w:rPr>
          <w:rFonts w:ascii="Times New Roman" w:hAnsi="Times New Roman" w:cs="Times New Roman"/>
          <w:sz w:val="24"/>
          <w:szCs w:val="24"/>
        </w:rPr>
        <w:t>s</w:t>
      </w:r>
      <w:r>
        <w:rPr>
          <w:rFonts w:ascii="Times New Roman" w:hAnsi="Times New Roman" w:cs="Times New Roman"/>
          <w:sz w:val="24"/>
          <w:szCs w:val="24"/>
        </w:rPr>
        <w:t xml:space="preserve"> not only for ideas to be expressed and discussed, but also for people to come into physical contact with the building blocks of their identity</w:t>
      </w:r>
      <w:r w:rsidR="00E57A79">
        <w:rPr>
          <w:rFonts w:ascii="Times New Roman" w:hAnsi="Times New Roman" w:cs="Times New Roman"/>
          <w:sz w:val="24"/>
          <w:szCs w:val="24"/>
        </w:rPr>
        <w:t xml:space="preserve">. </w:t>
      </w:r>
      <w:r w:rsidRPr="00586A6E">
        <w:rPr>
          <w:rFonts w:ascii="Times New Roman" w:hAnsi="Times New Roman" w:cs="Times New Roman"/>
          <w:sz w:val="24"/>
          <w:szCs w:val="24"/>
        </w:rPr>
        <w:t>Libraries have a key role to play in community identity</w:t>
      </w:r>
      <w:r w:rsidR="003637ED">
        <w:rPr>
          <w:rFonts w:ascii="Times New Roman" w:hAnsi="Times New Roman" w:cs="Times New Roman"/>
          <w:sz w:val="24"/>
          <w:szCs w:val="24"/>
        </w:rPr>
        <w:t xml:space="preserve"> through the</w:t>
      </w:r>
      <w:r w:rsidRPr="00586A6E">
        <w:rPr>
          <w:rFonts w:ascii="Times New Roman" w:hAnsi="Times New Roman" w:cs="Times New Roman"/>
          <w:sz w:val="24"/>
          <w:szCs w:val="24"/>
        </w:rPr>
        <w:t xml:space="preserve"> connection </w:t>
      </w:r>
      <w:r w:rsidR="003637ED">
        <w:rPr>
          <w:rFonts w:ascii="Times New Roman" w:hAnsi="Times New Roman" w:cs="Times New Roman"/>
          <w:sz w:val="24"/>
          <w:szCs w:val="24"/>
        </w:rPr>
        <w:t xml:space="preserve">they provide </w:t>
      </w:r>
      <w:r w:rsidRPr="00586A6E">
        <w:rPr>
          <w:rFonts w:ascii="Times New Roman" w:hAnsi="Times New Roman" w:cs="Times New Roman"/>
          <w:sz w:val="24"/>
          <w:szCs w:val="24"/>
        </w:rPr>
        <w:t xml:space="preserve">to </w:t>
      </w:r>
      <w:r w:rsidR="003637ED">
        <w:rPr>
          <w:rFonts w:ascii="Times New Roman" w:hAnsi="Times New Roman" w:cs="Times New Roman"/>
          <w:sz w:val="24"/>
          <w:szCs w:val="24"/>
        </w:rPr>
        <w:t>history, culture and community.</w:t>
      </w:r>
      <w:r w:rsidRPr="00586A6E">
        <w:rPr>
          <w:rFonts w:ascii="Times New Roman" w:hAnsi="Times New Roman" w:cs="Times New Roman"/>
          <w:sz w:val="24"/>
          <w:szCs w:val="24"/>
        </w:rPr>
        <w:t xml:space="preserve"> </w:t>
      </w:r>
    </w:p>
    <w:p w:rsidR="00586A6E" w:rsidRDefault="00586A6E" w:rsidP="00043060">
      <w:pPr>
        <w:pStyle w:val="NoSpacing"/>
        <w:ind w:hanging="284"/>
        <w:jc w:val="both"/>
        <w:rPr>
          <w:rFonts w:ascii="Times New Roman" w:hAnsi="Times New Roman" w:cs="Times New Roman"/>
          <w:sz w:val="24"/>
          <w:szCs w:val="24"/>
        </w:rPr>
      </w:pPr>
    </w:p>
    <w:p w:rsidR="00586A6E" w:rsidRDefault="00B10371" w:rsidP="00043060">
      <w:pPr>
        <w:pStyle w:val="NoSpacing"/>
        <w:jc w:val="both"/>
        <w:rPr>
          <w:rFonts w:ascii="Times New Roman" w:hAnsi="Times New Roman" w:cs="Times New Roman"/>
          <w:sz w:val="24"/>
          <w:szCs w:val="24"/>
        </w:rPr>
      </w:pPr>
      <w:r w:rsidRPr="00586A6E">
        <w:rPr>
          <w:rFonts w:ascii="Times New Roman" w:hAnsi="Times New Roman" w:cs="Times New Roman"/>
          <w:sz w:val="24"/>
          <w:szCs w:val="24"/>
        </w:rPr>
        <w:t xml:space="preserve">An increased dependence on digital access to information raises concerns related to privacy, ownership and affordability. </w:t>
      </w:r>
    </w:p>
    <w:p w:rsidR="00586A6E" w:rsidRDefault="00586A6E" w:rsidP="00043060">
      <w:pPr>
        <w:pStyle w:val="NoSpacing"/>
        <w:jc w:val="both"/>
        <w:rPr>
          <w:rFonts w:ascii="Times New Roman" w:hAnsi="Times New Roman" w:cs="Times New Roman"/>
          <w:sz w:val="24"/>
          <w:szCs w:val="24"/>
        </w:rPr>
      </w:pPr>
    </w:p>
    <w:p w:rsidR="00DE3AE8" w:rsidRDefault="00B10371" w:rsidP="00043060">
      <w:pPr>
        <w:pStyle w:val="NoSpacing"/>
        <w:jc w:val="both"/>
        <w:rPr>
          <w:rFonts w:ascii="Times New Roman" w:hAnsi="Times New Roman" w:cs="Times New Roman"/>
          <w:sz w:val="24"/>
          <w:szCs w:val="24"/>
        </w:rPr>
      </w:pPr>
      <w:r>
        <w:rPr>
          <w:rFonts w:ascii="Times New Roman" w:hAnsi="Times New Roman" w:cs="Times New Roman"/>
          <w:sz w:val="24"/>
          <w:szCs w:val="24"/>
        </w:rPr>
        <w:t>Community</w:t>
      </w:r>
      <w:r w:rsidR="00FA0D81">
        <w:rPr>
          <w:rFonts w:ascii="Times New Roman" w:hAnsi="Times New Roman" w:cs="Times New Roman"/>
          <w:sz w:val="24"/>
          <w:szCs w:val="24"/>
        </w:rPr>
        <w:t>-</w:t>
      </w:r>
      <w:r>
        <w:rPr>
          <w:rFonts w:ascii="Times New Roman" w:hAnsi="Times New Roman" w:cs="Times New Roman"/>
          <w:sz w:val="24"/>
          <w:szCs w:val="24"/>
        </w:rPr>
        <w:t>led design can be a powerful tool in seeking solutions to complex issues</w:t>
      </w:r>
      <w:r w:rsidR="00E57A79">
        <w:rPr>
          <w:rFonts w:ascii="Times New Roman" w:hAnsi="Times New Roman" w:cs="Times New Roman"/>
          <w:sz w:val="24"/>
          <w:szCs w:val="24"/>
        </w:rPr>
        <w:t xml:space="preserve">. </w:t>
      </w:r>
      <w:r>
        <w:rPr>
          <w:rFonts w:ascii="Times New Roman" w:hAnsi="Times New Roman" w:cs="Times New Roman"/>
          <w:sz w:val="24"/>
          <w:szCs w:val="24"/>
        </w:rPr>
        <w:t>It gives stakeholders a say in decision</w:t>
      </w:r>
      <w:r w:rsidR="00DE3AE8">
        <w:rPr>
          <w:rFonts w:ascii="Times New Roman" w:hAnsi="Times New Roman" w:cs="Times New Roman"/>
          <w:sz w:val="24"/>
          <w:szCs w:val="24"/>
        </w:rPr>
        <w:t xml:space="preserve"> </w:t>
      </w:r>
      <w:r>
        <w:rPr>
          <w:rFonts w:ascii="Times New Roman" w:hAnsi="Times New Roman" w:cs="Times New Roman"/>
          <w:sz w:val="24"/>
          <w:szCs w:val="24"/>
        </w:rPr>
        <w:t xml:space="preserve">making. </w:t>
      </w:r>
    </w:p>
    <w:p w:rsidR="00DE3AE8" w:rsidRDefault="00DE3AE8" w:rsidP="00043060">
      <w:pPr>
        <w:pStyle w:val="NoSpacing"/>
        <w:jc w:val="both"/>
        <w:rPr>
          <w:rFonts w:ascii="Times New Roman" w:hAnsi="Times New Roman" w:cs="Times New Roman"/>
          <w:sz w:val="24"/>
          <w:szCs w:val="24"/>
        </w:rPr>
      </w:pPr>
    </w:p>
    <w:p w:rsidR="00B10371" w:rsidRDefault="00B10371" w:rsidP="00043060">
      <w:pPr>
        <w:pStyle w:val="NoSpacing"/>
        <w:jc w:val="both"/>
        <w:rPr>
          <w:rFonts w:ascii="Times New Roman" w:hAnsi="Times New Roman" w:cs="Times New Roman"/>
          <w:sz w:val="24"/>
          <w:szCs w:val="24"/>
        </w:rPr>
      </w:pPr>
      <w:r>
        <w:rPr>
          <w:rFonts w:ascii="Times New Roman" w:hAnsi="Times New Roman" w:cs="Times New Roman"/>
          <w:sz w:val="24"/>
          <w:szCs w:val="24"/>
        </w:rPr>
        <w:t xml:space="preserve">In the face of increasing user expectations, libraries are making efforts to innovate around the user experience they offer. </w:t>
      </w:r>
    </w:p>
    <w:p w:rsidR="008561B8" w:rsidRDefault="008561B8" w:rsidP="00043060">
      <w:pPr>
        <w:pStyle w:val="NoSpacing"/>
        <w:jc w:val="both"/>
        <w:rPr>
          <w:rFonts w:ascii="Times New Roman" w:hAnsi="Times New Roman" w:cs="Times New Roman"/>
          <w:sz w:val="24"/>
          <w:szCs w:val="24"/>
        </w:rPr>
      </w:pPr>
    </w:p>
    <w:p w:rsidR="00B10371" w:rsidRDefault="00B10371" w:rsidP="00043060">
      <w:pPr>
        <w:pStyle w:val="NoSpacing"/>
        <w:jc w:val="both"/>
        <w:rPr>
          <w:rFonts w:ascii="Times New Roman" w:hAnsi="Times New Roman" w:cs="Times New Roman"/>
          <w:sz w:val="24"/>
          <w:szCs w:val="24"/>
        </w:rPr>
      </w:pPr>
      <w:r>
        <w:rPr>
          <w:rFonts w:ascii="Times New Roman" w:hAnsi="Times New Roman" w:cs="Times New Roman"/>
          <w:sz w:val="24"/>
          <w:szCs w:val="24"/>
        </w:rPr>
        <w:lastRenderedPageBreak/>
        <w:t>Educational institutions are operating in an environment with growing expectations</w:t>
      </w:r>
      <w:r w:rsidR="00C77A45">
        <w:rPr>
          <w:rFonts w:ascii="Times New Roman" w:hAnsi="Times New Roman" w:cs="Times New Roman"/>
          <w:sz w:val="24"/>
          <w:szCs w:val="24"/>
        </w:rPr>
        <w:t xml:space="preserve"> regarding research and</w:t>
      </w:r>
      <w:r>
        <w:rPr>
          <w:rFonts w:ascii="Times New Roman" w:hAnsi="Times New Roman" w:cs="Times New Roman"/>
          <w:sz w:val="24"/>
          <w:szCs w:val="24"/>
        </w:rPr>
        <w:t xml:space="preserve"> </w:t>
      </w:r>
      <w:r w:rsidR="007A0191">
        <w:rPr>
          <w:rFonts w:ascii="Times New Roman" w:hAnsi="Times New Roman" w:cs="Times New Roman"/>
          <w:sz w:val="24"/>
          <w:szCs w:val="24"/>
        </w:rPr>
        <w:t>distance</w:t>
      </w:r>
      <w:r w:rsidR="008561B8">
        <w:rPr>
          <w:rFonts w:ascii="Times New Roman" w:hAnsi="Times New Roman" w:cs="Times New Roman"/>
          <w:sz w:val="24"/>
          <w:szCs w:val="24"/>
        </w:rPr>
        <w:t xml:space="preserve"> and virtual </w:t>
      </w:r>
      <w:r>
        <w:rPr>
          <w:rFonts w:ascii="Times New Roman" w:hAnsi="Times New Roman" w:cs="Times New Roman"/>
          <w:sz w:val="24"/>
          <w:szCs w:val="24"/>
        </w:rPr>
        <w:t>learning</w:t>
      </w:r>
      <w:r w:rsidR="00C77A45">
        <w:rPr>
          <w:rFonts w:ascii="Times New Roman" w:hAnsi="Times New Roman" w:cs="Times New Roman"/>
          <w:sz w:val="24"/>
          <w:szCs w:val="24"/>
        </w:rPr>
        <w:t>.</w:t>
      </w:r>
      <w:r>
        <w:rPr>
          <w:rFonts w:ascii="Times New Roman" w:hAnsi="Times New Roman" w:cs="Times New Roman"/>
          <w:sz w:val="24"/>
          <w:szCs w:val="24"/>
        </w:rPr>
        <w:t xml:space="preserve"> With the shift</w:t>
      </w:r>
      <w:r w:rsidR="00C77A45">
        <w:rPr>
          <w:rFonts w:ascii="Times New Roman" w:hAnsi="Times New Roman" w:cs="Times New Roman"/>
          <w:sz w:val="24"/>
          <w:szCs w:val="24"/>
        </w:rPr>
        <w:t xml:space="preserve"> to long distance learning</w:t>
      </w:r>
      <w:r>
        <w:rPr>
          <w:rFonts w:ascii="Times New Roman" w:hAnsi="Times New Roman" w:cs="Times New Roman"/>
          <w:sz w:val="24"/>
          <w:szCs w:val="24"/>
        </w:rPr>
        <w:t xml:space="preserve">, the role of the library </w:t>
      </w:r>
      <w:r w:rsidR="008561B8">
        <w:rPr>
          <w:rFonts w:ascii="Times New Roman" w:hAnsi="Times New Roman" w:cs="Times New Roman"/>
          <w:sz w:val="24"/>
          <w:szCs w:val="24"/>
        </w:rPr>
        <w:t>is shifting from</w:t>
      </w:r>
      <w:r>
        <w:rPr>
          <w:rFonts w:ascii="Times New Roman" w:hAnsi="Times New Roman" w:cs="Times New Roman"/>
          <w:sz w:val="24"/>
          <w:szCs w:val="24"/>
        </w:rPr>
        <w:t xml:space="preserve"> supporting learning to increasing learning opportunities facilitated by the library.</w:t>
      </w:r>
    </w:p>
    <w:p w:rsidR="008561B8" w:rsidRDefault="00C77A45" w:rsidP="00043060">
      <w:pPr>
        <w:pStyle w:val="NoSpacing"/>
        <w:tabs>
          <w:tab w:val="left" w:pos="1260"/>
        </w:tabs>
        <w:jc w:val="both"/>
        <w:rPr>
          <w:rFonts w:ascii="Times New Roman" w:hAnsi="Times New Roman" w:cs="Times New Roman"/>
          <w:sz w:val="24"/>
          <w:szCs w:val="24"/>
        </w:rPr>
      </w:pPr>
      <w:r>
        <w:rPr>
          <w:rFonts w:ascii="Times New Roman" w:hAnsi="Times New Roman" w:cs="Times New Roman"/>
          <w:sz w:val="24"/>
          <w:szCs w:val="24"/>
        </w:rPr>
        <w:tab/>
      </w:r>
    </w:p>
    <w:p w:rsidR="00B10371" w:rsidRDefault="00C77A45" w:rsidP="00043060">
      <w:pPr>
        <w:pStyle w:val="NoSpacing"/>
        <w:jc w:val="both"/>
        <w:rPr>
          <w:rFonts w:ascii="Times New Roman" w:hAnsi="Times New Roman" w:cs="Times New Roman"/>
          <w:sz w:val="24"/>
          <w:szCs w:val="24"/>
        </w:rPr>
      </w:pPr>
      <w:r>
        <w:rPr>
          <w:rFonts w:ascii="Times New Roman" w:hAnsi="Times New Roman" w:cs="Times New Roman"/>
          <w:sz w:val="24"/>
          <w:szCs w:val="24"/>
        </w:rPr>
        <w:t>M</w:t>
      </w:r>
      <w:r w:rsidR="00B10371">
        <w:rPr>
          <w:rFonts w:ascii="Times New Roman" w:hAnsi="Times New Roman" w:cs="Times New Roman"/>
          <w:sz w:val="24"/>
          <w:szCs w:val="24"/>
        </w:rPr>
        <w:t xml:space="preserve">obile lifestyles are changing the way people work and access information. </w:t>
      </w:r>
    </w:p>
    <w:p w:rsidR="002F4798" w:rsidRDefault="002F4798" w:rsidP="00043060">
      <w:pPr>
        <w:pStyle w:val="NoSpacing"/>
        <w:jc w:val="both"/>
        <w:rPr>
          <w:rFonts w:ascii="Times New Roman" w:hAnsi="Times New Roman" w:cs="Times New Roman"/>
          <w:sz w:val="24"/>
          <w:szCs w:val="24"/>
        </w:rPr>
      </w:pPr>
    </w:p>
    <w:p w:rsidR="00B10371" w:rsidRPr="008F4D87" w:rsidRDefault="008561B8" w:rsidP="00DB63FC">
      <w:pPr>
        <w:pStyle w:val="NoSpacing"/>
        <w:jc w:val="both"/>
        <w:rPr>
          <w:rFonts w:ascii="Times New Roman" w:hAnsi="Times New Roman" w:cs="Times New Roman"/>
          <w:b/>
          <w:sz w:val="24"/>
          <w:szCs w:val="24"/>
        </w:rPr>
      </w:pPr>
      <w:r w:rsidRPr="008F4D87">
        <w:rPr>
          <w:rFonts w:ascii="Times New Roman" w:hAnsi="Times New Roman" w:cs="Times New Roman"/>
          <w:b/>
          <w:sz w:val="24"/>
          <w:szCs w:val="24"/>
        </w:rPr>
        <w:t>Implications for</w:t>
      </w:r>
      <w:r w:rsidR="00DD0090" w:rsidRPr="008F4D87">
        <w:rPr>
          <w:rFonts w:ascii="Times New Roman" w:hAnsi="Times New Roman" w:cs="Times New Roman"/>
          <w:b/>
          <w:sz w:val="24"/>
          <w:szCs w:val="24"/>
        </w:rPr>
        <w:t xml:space="preserve"> Technology </w:t>
      </w:r>
      <w:r w:rsidR="00D06E89" w:rsidRPr="008F4D87">
        <w:rPr>
          <w:rFonts w:ascii="Times New Roman" w:hAnsi="Times New Roman" w:cs="Times New Roman"/>
          <w:b/>
          <w:sz w:val="24"/>
          <w:szCs w:val="24"/>
        </w:rPr>
        <w:t>C</w:t>
      </w:r>
      <w:r w:rsidR="008F4D87" w:rsidRPr="008F4D87">
        <w:rPr>
          <w:rFonts w:ascii="Times New Roman" w:hAnsi="Times New Roman" w:cs="Times New Roman"/>
          <w:b/>
          <w:sz w:val="24"/>
          <w:szCs w:val="24"/>
        </w:rPr>
        <w:t>hange on</w:t>
      </w:r>
      <w:r w:rsidRPr="008F4D87">
        <w:rPr>
          <w:rFonts w:ascii="Times New Roman" w:hAnsi="Times New Roman" w:cs="Times New Roman"/>
          <w:b/>
          <w:sz w:val="24"/>
          <w:szCs w:val="24"/>
        </w:rPr>
        <w:t xml:space="preserve"> </w:t>
      </w:r>
      <w:r w:rsidR="00D06E89" w:rsidRPr="008F4D87">
        <w:rPr>
          <w:rFonts w:ascii="Times New Roman" w:hAnsi="Times New Roman" w:cs="Times New Roman"/>
          <w:b/>
          <w:sz w:val="24"/>
          <w:szCs w:val="24"/>
        </w:rPr>
        <w:t>L</w:t>
      </w:r>
      <w:r w:rsidRPr="008F4D87">
        <w:rPr>
          <w:rFonts w:ascii="Times New Roman" w:hAnsi="Times New Roman" w:cs="Times New Roman"/>
          <w:b/>
          <w:sz w:val="24"/>
          <w:szCs w:val="24"/>
        </w:rPr>
        <w:t>ibrary</w:t>
      </w:r>
      <w:r w:rsidR="00FA4B14" w:rsidRPr="008F4D87">
        <w:rPr>
          <w:rFonts w:ascii="Times New Roman" w:hAnsi="Times New Roman" w:cs="Times New Roman"/>
          <w:b/>
          <w:sz w:val="24"/>
          <w:szCs w:val="24"/>
        </w:rPr>
        <w:t xml:space="preserve"> </w:t>
      </w:r>
      <w:r w:rsidR="00D06E89" w:rsidRPr="008F4D87">
        <w:rPr>
          <w:rFonts w:ascii="Times New Roman" w:hAnsi="Times New Roman" w:cs="Times New Roman"/>
          <w:b/>
          <w:sz w:val="24"/>
          <w:szCs w:val="24"/>
        </w:rPr>
        <w:t>S</w:t>
      </w:r>
      <w:r w:rsidRPr="008F4D87">
        <w:rPr>
          <w:rFonts w:ascii="Times New Roman" w:hAnsi="Times New Roman" w:cs="Times New Roman"/>
          <w:b/>
          <w:sz w:val="24"/>
          <w:szCs w:val="24"/>
        </w:rPr>
        <w:t>ervice in Northern Ontario</w:t>
      </w:r>
    </w:p>
    <w:p w:rsidR="00B10371" w:rsidRDefault="00B10371" w:rsidP="00DB63FC">
      <w:pPr>
        <w:pStyle w:val="NoSpacing"/>
        <w:jc w:val="both"/>
        <w:rPr>
          <w:rFonts w:ascii="Times New Roman" w:hAnsi="Times New Roman" w:cs="Times New Roman"/>
          <w:sz w:val="24"/>
          <w:szCs w:val="24"/>
        </w:rPr>
      </w:pPr>
    </w:p>
    <w:p w:rsidR="00C66ABB" w:rsidRDefault="008561B8" w:rsidP="00DB63FC">
      <w:pPr>
        <w:pStyle w:val="NoSpacing"/>
        <w:jc w:val="both"/>
        <w:rPr>
          <w:rFonts w:ascii="Times New Roman" w:hAnsi="Times New Roman" w:cs="Times New Roman"/>
          <w:sz w:val="24"/>
          <w:szCs w:val="24"/>
        </w:rPr>
      </w:pPr>
      <w:r>
        <w:rPr>
          <w:rFonts w:ascii="Times New Roman" w:hAnsi="Times New Roman" w:cs="Times New Roman"/>
          <w:sz w:val="24"/>
          <w:szCs w:val="24"/>
        </w:rPr>
        <w:t>The need for clients to access services remotely and from mobile devices is evident</w:t>
      </w:r>
      <w:r w:rsidR="00E57A79">
        <w:rPr>
          <w:rFonts w:ascii="Times New Roman" w:hAnsi="Times New Roman" w:cs="Times New Roman"/>
          <w:sz w:val="24"/>
          <w:szCs w:val="24"/>
        </w:rPr>
        <w:t xml:space="preserve">. </w:t>
      </w:r>
      <w:r w:rsidR="00C66ABB">
        <w:rPr>
          <w:rFonts w:ascii="Times New Roman" w:hAnsi="Times New Roman" w:cs="Times New Roman"/>
          <w:sz w:val="24"/>
          <w:szCs w:val="24"/>
        </w:rPr>
        <w:t xml:space="preserve">Library clients expect library programs and services to reflect the technology </w:t>
      </w:r>
      <w:r w:rsidR="00D06E89">
        <w:rPr>
          <w:rFonts w:ascii="Times New Roman" w:hAnsi="Times New Roman" w:cs="Times New Roman"/>
          <w:sz w:val="24"/>
          <w:szCs w:val="24"/>
        </w:rPr>
        <w:t xml:space="preserve">with which </w:t>
      </w:r>
      <w:r w:rsidR="00C66ABB">
        <w:rPr>
          <w:rFonts w:ascii="Times New Roman" w:hAnsi="Times New Roman" w:cs="Times New Roman"/>
          <w:sz w:val="24"/>
          <w:szCs w:val="24"/>
        </w:rPr>
        <w:t>they live</w:t>
      </w:r>
      <w:r w:rsidR="00E57A79">
        <w:rPr>
          <w:rFonts w:ascii="Times New Roman" w:hAnsi="Times New Roman" w:cs="Times New Roman"/>
          <w:sz w:val="24"/>
          <w:szCs w:val="24"/>
        </w:rPr>
        <w:t xml:space="preserve">. </w:t>
      </w:r>
      <w:r w:rsidR="00C66ABB">
        <w:rPr>
          <w:rFonts w:ascii="Times New Roman" w:hAnsi="Times New Roman" w:cs="Times New Roman"/>
          <w:sz w:val="24"/>
          <w:szCs w:val="24"/>
        </w:rPr>
        <w:t>Thus</w:t>
      </w:r>
      <w:r w:rsidR="008F4D87">
        <w:rPr>
          <w:rFonts w:ascii="Times New Roman" w:hAnsi="Times New Roman" w:cs="Times New Roman"/>
          <w:sz w:val="24"/>
          <w:szCs w:val="24"/>
        </w:rPr>
        <w:t>, t</w:t>
      </w:r>
      <w:r w:rsidR="00744B86">
        <w:rPr>
          <w:rFonts w:ascii="Times New Roman" w:hAnsi="Times New Roman" w:cs="Times New Roman"/>
          <w:sz w:val="24"/>
          <w:szCs w:val="24"/>
        </w:rPr>
        <w:t>he trend is</w:t>
      </w:r>
      <w:r w:rsidR="00C66ABB">
        <w:rPr>
          <w:rFonts w:ascii="Times New Roman" w:hAnsi="Times New Roman" w:cs="Times New Roman"/>
          <w:sz w:val="24"/>
          <w:szCs w:val="24"/>
        </w:rPr>
        <w:t xml:space="preserve"> the incorporation of gaming into collections, programs and services,</w:t>
      </w:r>
      <w:r w:rsidR="00DE3AE8">
        <w:rPr>
          <w:rFonts w:ascii="Times New Roman" w:hAnsi="Times New Roman" w:cs="Times New Roman"/>
          <w:sz w:val="24"/>
          <w:szCs w:val="24"/>
        </w:rPr>
        <w:t xml:space="preserve"> and</w:t>
      </w:r>
      <w:r w:rsidR="00C66ABB">
        <w:rPr>
          <w:rFonts w:ascii="Times New Roman" w:hAnsi="Times New Roman" w:cs="Times New Roman"/>
          <w:sz w:val="24"/>
          <w:szCs w:val="24"/>
        </w:rPr>
        <w:t xml:space="preserve"> the provision of television and music subscriptions in addition to e-books and e-databases</w:t>
      </w:r>
      <w:r w:rsidR="00E57A79">
        <w:rPr>
          <w:rFonts w:ascii="Times New Roman" w:hAnsi="Times New Roman" w:cs="Times New Roman"/>
          <w:sz w:val="24"/>
          <w:szCs w:val="24"/>
        </w:rPr>
        <w:t xml:space="preserve">. </w:t>
      </w:r>
      <w:r w:rsidR="00C66ABB">
        <w:rPr>
          <w:rFonts w:ascii="Times New Roman" w:hAnsi="Times New Roman" w:cs="Times New Roman"/>
          <w:sz w:val="24"/>
          <w:szCs w:val="24"/>
        </w:rPr>
        <w:t>Social media ha</w:t>
      </w:r>
      <w:r w:rsidR="00744B86">
        <w:rPr>
          <w:rFonts w:ascii="Times New Roman" w:hAnsi="Times New Roman" w:cs="Times New Roman"/>
          <w:sz w:val="24"/>
          <w:szCs w:val="24"/>
        </w:rPr>
        <w:t>s</w:t>
      </w:r>
      <w:r w:rsidR="00C66ABB">
        <w:rPr>
          <w:rFonts w:ascii="Times New Roman" w:hAnsi="Times New Roman" w:cs="Times New Roman"/>
          <w:sz w:val="24"/>
          <w:szCs w:val="24"/>
        </w:rPr>
        <w:t xml:space="preserve"> become tool for communication and marketing in libraries.</w:t>
      </w:r>
    </w:p>
    <w:p w:rsidR="00C66ABB" w:rsidRDefault="00C66ABB" w:rsidP="00DB63FC">
      <w:pPr>
        <w:pStyle w:val="NoSpacing"/>
        <w:jc w:val="both"/>
        <w:rPr>
          <w:rFonts w:ascii="Times New Roman" w:hAnsi="Times New Roman" w:cs="Times New Roman"/>
          <w:sz w:val="24"/>
          <w:szCs w:val="24"/>
        </w:rPr>
      </w:pPr>
    </w:p>
    <w:p w:rsidR="00C66ABB" w:rsidRDefault="00C66ABB" w:rsidP="00DB63FC">
      <w:pPr>
        <w:pStyle w:val="NoSpacing"/>
        <w:jc w:val="both"/>
        <w:rPr>
          <w:rFonts w:ascii="Times New Roman" w:hAnsi="Times New Roman" w:cs="Times New Roman"/>
          <w:sz w:val="24"/>
          <w:szCs w:val="24"/>
        </w:rPr>
      </w:pPr>
      <w:r>
        <w:rPr>
          <w:rFonts w:ascii="Times New Roman" w:hAnsi="Times New Roman" w:cs="Times New Roman"/>
          <w:sz w:val="24"/>
          <w:szCs w:val="24"/>
        </w:rPr>
        <w:t>With varying levels of connectivity and computer ownership in Northern Ontario, users see the library as th</w:t>
      </w:r>
      <w:r w:rsidR="00DD0090">
        <w:rPr>
          <w:rFonts w:ascii="Times New Roman" w:hAnsi="Times New Roman" w:cs="Times New Roman"/>
          <w:sz w:val="24"/>
          <w:szCs w:val="24"/>
        </w:rPr>
        <w:t>e</w:t>
      </w:r>
      <w:r>
        <w:rPr>
          <w:rFonts w:ascii="Times New Roman" w:hAnsi="Times New Roman" w:cs="Times New Roman"/>
          <w:sz w:val="24"/>
          <w:szCs w:val="24"/>
        </w:rPr>
        <w:t xml:space="preserve"> place to go to stream video and communicate with the world</w:t>
      </w:r>
      <w:r w:rsidR="00E57A79">
        <w:rPr>
          <w:rFonts w:ascii="Times New Roman" w:hAnsi="Times New Roman" w:cs="Times New Roman"/>
          <w:sz w:val="24"/>
          <w:szCs w:val="24"/>
        </w:rPr>
        <w:t xml:space="preserve">. </w:t>
      </w:r>
      <w:r w:rsidR="00DE3AE8">
        <w:rPr>
          <w:rFonts w:ascii="Times New Roman" w:hAnsi="Times New Roman" w:cs="Times New Roman"/>
          <w:sz w:val="24"/>
          <w:szCs w:val="24"/>
        </w:rPr>
        <w:t>This creates great demand for computers and bandwidth.</w:t>
      </w:r>
    </w:p>
    <w:p w:rsidR="00DE3AE8" w:rsidRDefault="00DE3AE8" w:rsidP="00DB63FC">
      <w:pPr>
        <w:pStyle w:val="NoSpacing"/>
        <w:jc w:val="both"/>
        <w:rPr>
          <w:rFonts w:ascii="Times New Roman" w:hAnsi="Times New Roman" w:cs="Times New Roman"/>
          <w:sz w:val="24"/>
          <w:szCs w:val="24"/>
        </w:rPr>
      </w:pPr>
    </w:p>
    <w:p w:rsidR="00B10371" w:rsidRDefault="00C66ABB" w:rsidP="00DD0090">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development of the </w:t>
      </w:r>
      <w:r w:rsidR="006E3250">
        <w:rPr>
          <w:rFonts w:ascii="Times New Roman" w:hAnsi="Times New Roman" w:cs="Times New Roman"/>
          <w:sz w:val="24"/>
          <w:szCs w:val="24"/>
        </w:rPr>
        <w:t>maker</w:t>
      </w:r>
      <w:r w:rsidR="00744B86">
        <w:rPr>
          <w:rFonts w:ascii="Times New Roman" w:hAnsi="Times New Roman" w:cs="Times New Roman"/>
          <w:sz w:val="24"/>
          <w:szCs w:val="24"/>
        </w:rPr>
        <w:t xml:space="preserve"> </w:t>
      </w:r>
      <w:r>
        <w:rPr>
          <w:rFonts w:ascii="Times New Roman" w:hAnsi="Times New Roman" w:cs="Times New Roman"/>
          <w:sz w:val="24"/>
          <w:szCs w:val="24"/>
        </w:rPr>
        <w:t>culture has been embraced by large urban centres</w:t>
      </w:r>
      <w:r w:rsidR="00E57A79">
        <w:rPr>
          <w:rFonts w:ascii="Times New Roman" w:hAnsi="Times New Roman" w:cs="Times New Roman"/>
          <w:sz w:val="24"/>
          <w:szCs w:val="24"/>
        </w:rPr>
        <w:t xml:space="preserve">. </w:t>
      </w:r>
      <w:r>
        <w:rPr>
          <w:rFonts w:ascii="Times New Roman" w:hAnsi="Times New Roman" w:cs="Times New Roman"/>
          <w:sz w:val="24"/>
          <w:szCs w:val="24"/>
        </w:rPr>
        <w:t>Its implementation in smaller libraries without space or resources has been more gradual, but is being assisted by programs such as OLS</w:t>
      </w:r>
      <w:r w:rsidR="00D06E89">
        <w:rPr>
          <w:rFonts w:ascii="Times New Roman" w:hAnsi="Times New Roman" w:cs="Times New Roman"/>
          <w:sz w:val="24"/>
          <w:szCs w:val="24"/>
        </w:rPr>
        <w:t xml:space="preserve"> </w:t>
      </w:r>
      <w:r>
        <w:rPr>
          <w:rFonts w:ascii="Times New Roman" w:hAnsi="Times New Roman" w:cs="Times New Roman"/>
          <w:sz w:val="24"/>
          <w:szCs w:val="24"/>
        </w:rPr>
        <w:t>-</w:t>
      </w:r>
      <w:r w:rsidR="00D06E89">
        <w:rPr>
          <w:rFonts w:ascii="Times New Roman" w:hAnsi="Times New Roman" w:cs="Times New Roman"/>
          <w:sz w:val="24"/>
          <w:szCs w:val="24"/>
        </w:rPr>
        <w:t xml:space="preserve"> </w:t>
      </w:r>
      <w:r>
        <w:rPr>
          <w:rFonts w:ascii="Times New Roman" w:hAnsi="Times New Roman" w:cs="Times New Roman"/>
          <w:sz w:val="24"/>
          <w:szCs w:val="24"/>
        </w:rPr>
        <w:t xml:space="preserve">North </w:t>
      </w:r>
      <w:r w:rsidR="006E3250">
        <w:rPr>
          <w:rFonts w:ascii="Times New Roman" w:hAnsi="Times New Roman" w:cs="Times New Roman"/>
          <w:sz w:val="24"/>
          <w:szCs w:val="24"/>
        </w:rPr>
        <w:t>maker</w:t>
      </w:r>
      <w:r>
        <w:rPr>
          <w:rFonts w:ascii="Times New Roman" w:hAnsi="Times New Roman" w:cs="Times New Roman"/>
          <w:sz w:val="24"/>
          <w:szCs w:val="24"/>
        </w:rPr>
        <w:t>space pool for First Nation libraries.</w:t>
      </w:r>
    </w:p>
    <w:p w:rsidR="00B10371" w:rsidRDefault="00B10371" w:rsidP="00DB63FC">
      <w:pPr>
        <w:pStyle w:val="ListParagraph"/>
        <w:jc w:val="both"/>
      </w:pPr>
    </w:p>
    <w:p w:rsidR="00B10371" w:rsidRDefault="00D06E89" w:rsidP="00DD0090">
      <w:pPr>
        <w:pStyle w:val="NoSpacing"/>
        <w:jc w:val="both"/>
        <w:rPr>
          <w:rFonts w:ascii="Times New Roman" w:hAnsi="Times New Roman" w:cs="Times New Roman"/>
          <w:sz w:val="24"/>
          <w:szCs w:val="24"/>
        </w:rPr>
      </w:pPr>
      <w:r>
        <w:rPr>
          <w:rFonts w:ascii="Times New Roman" w:hAnsi="Times New Roman" w:cs="Times New Roman"/>
          <w:sz w:val="24"/>
          <w:szCs w:val="24"/>
        </w:rPr>
        <w:t xml:space="preserve">Augmented </w:t>
      </w:r>
      <w:r w:rsidR="00DE3AE8">
        <w:rPr>
          <w:rFonts w:ascii="Times New Roman" w:hAnsi="Times New Roman" w:cs="Times New Roman"/>
          <w:sz w:val="24"/>
          <w:szCs w:val="24"/>
        </w:rPr>
        <w:t>r</w:t>
      </w:r>
      <w:r w:rsidR="00DD0090">
        <w:rPr>
          <w:rFonts w:ascii="Times New Roman" w:hAnsi="Times New Roman" w:cs="Times New Roman"/>
          <w:sz w:val="24"/>
          <w:szCs w:val="24"/>
        </w:rPr>
        <w:t>eality,</w:t>
      </w:r>
      <w:r w:rsidR="008F4D87">
        <w:rPr>
          <w:rFonts w:ascii="Times New Roman" w:hAnsi="Times New Roman" w:cs="Times New Roman"/>
          <w:sz w:val="24"/>
          <w:szCs w:val="24"/>
        </w:rPr>
        <w:t xml:space="preserve"> </w:t>
      </w:r>
      <w:r w:rsidR="00C66ABB">
        <w:rPr>
          <w:rFonts w:ascii="Times New Roman" w:hAnsi="Times New Roman" w:cs="Times New Roman"/>
          <w:sz w:val="24"/>
          <w:szCs w:val="24"/>
        </w:rPr>
        <w:t>robotics</w:t>
      </w:r>
      <w:r>
        <w:rPr>
          <w:rFonts w:ascii="Times New Roman" w:hAnsi="Times New Roman" w:cs="Times New Roman"/>
          <w:sz w:val="24"/>
          <w:szCs w:val="24"/>
        </w:rPr>
        <w:t>,</w:t>
      </w:r>
      <w:r w:rsidR="008F4D87">
        <w:rPr>
          <w:rFonts w:ascii="Times New Roman" w:hAnsi="Times New Roman" w:cs="Times New Roman"/>
          <w:sz w:val="24"/>
          <w:szCs w:val="24"/>
        </w:rPr>
        <w:t xml:space="preserve"> </w:t>
      </w:r>
      <w:r w:rsidR="00C66ABB">
        <w:rPr>
          <w:rFonts w:ascii="Times New Roman" w:hAnsi="Times New Roman" w:cs="Times New Roman"/>
          <w:sz w:val="24"/>
          <w:szCs w:val="24"/>
        </w:rPr>
        <w:t>drones</w:t>
      </w:r>
      <w:r>
        <w:rPr>
          <w:rFonts w:ascii="Times New Roman" w:hAnsi="Times New Roman" w:cs="Times New Roman"/>
          <w:sz w:val="24"/>
          <w:szCs w:val="24"/>
        </w:rPr>
        <w:t>,</w:t>
      </w:r>
      <w:r w:rsidR="00DD0090">
        <w:rPr>
          <w:rFonts w:ascii="Times New Roman" w:hAnsi="Times New Roman" w:cs="Times New Roman"/>
          <w:sz w:val="24"/>
          <w:szCs w:val="24"/>
        </w:rPr>
        <w:t xml:space="preserve"> and wearable technology are an</w:t>
      </w:r>
      <w:r w:rsidR="00C66ABB">
        <w:rPr>
          <w:rFonts w:ascii="Times New Roman" w:hAnsi="Times New Roman" w:cs="Times New Roman"/>
          <w:sz w:val="24"/>
          <w:szCs w:val="24"/>
        </w:rPr>
        <w:t xml:space="preserve"> evolving </w:t>
      </w:r>
      <w:r w:rsidR="00DD0090">
        <w:rPr>
          <w:rFonts w:ascii="Times New Roman" w:hAnsi="Times New Roman" w:cs="Times New Roman"/>
          <w:sz w:val="24"/>
          <w:szCs w:val="24"/>
        </w:rPr>
        <w:t>trend being considered by public libraries.</w:t>
      </w:r>
    </w:p>
    <w:p w:rsidR="00B10371" w:rsidRDefault="00B10371" w:rsidP="00DD0090">
      <w:pPr>
        <w:pStyle w:val="ListParagraph"/>
        <w:ind w:left="426" w:firstLine="294"/>
        <w:jc w:val="both"/>
      </w:pPr>
    </w:p>
    <w:p w:rsidR="00B10371" w:rsidRDefault="00DD0090" w:rsidP="00DD0090">
      <w:pPr>
        <w:pStyle w:val="NoSpacing"/>
        <w:jc w:val="both"/>
        <w:rPr>
          <w:rFonts w:ascii="Times New Roman" w:hAnsi="Times New Roman" w:cs="Times New Roman"/>
          <w:sz w:val="24"/>
          <w:szCs w:val="24"/>
        </w:rPr>
      </w:pPr>
      <w:r>
        <w:rPr>
          <w:rFonts w:ascii="Times New Roman" w:hAnsi="Times New Roman" w:cs="Times New Roman"/>
          <w:sz w:val="24"/>
          <w:szCs w:val="24"/>
        </w:rPr>
        <w:t>Larger libraries offer</w:t>
      </w:r>
      <w:r w:rsidR="00B10371">
        <w:rPr>
          <w:rFonts w:ascii="Times New Roman" w:hAnsi="Times New Roman" w:cs="Times New Roman"/>
          <w:sz w:val="24"/>
          <w:szCs w:val="24"/>
        </w:rPr>
        <w:t xml:space="preserve"> computer training centres</w:t>
      </w:r>
      <w:r>
        <w:rPr>
          <w:rFonts w:ascii="Times New Roman" w:hAnsi="Times New Roman" w:cs="Times New Roman"/>
          <w:sz w:val="24"/>
          <w:szCs w:val="24"/>
        </w:rPr>
        <w:t xml:space="preserve">, </w:t>
      </w:r>
      <w:r w:rsidR="00B10371">
        <w:rPr>
          <w:rFonts w:ascii="Times New Roman" w:hAnsi="Times New Roman" w:cs="Times New Roman"/>
          <w:sz w:val="24"/>
          <w:szCs w:val="24"/>
        </w:rPr>
        <w:t>digital studios, small meeting rooms for tutoring and group projects</w:t>
      </w:r>
      <w:r w:rsidR="00D06E89">
        <w:rPr>
          <w:rFonts w:ascii="Times New Roman" w:hAnsi="Times New Roman" w:cs="Times New Roman"/>
          <w:sz w:val="24"/>
          <w:szCs w:val="24"/>
        </w:rPr>
        <w:t>,</w:t>
      </w:r>
      <w:r w:rsidR="00B10371">
        <w:rPr>
          <w:rFonts w:ascii="Times New Roman" w:hAnsi="Times New Roman" w:cs="Times New Roman"/>
          <w:sz w:val="24"/>
          <w:szCs w:val="24"/>
        </w:rPr>
        <w:t xml:space="preserve"> comfortable seating areas for book club discussions, </w:t>
      </w:r>
      <w:r>
        <w:rPr>
          <w:rFonts w:ascii="Times New Roman" w:hAnsi="Times New Roman" w:cs="Times New Roman"/>
          <w:sz w:val="24"/>
          <w:szCs w:val="24"/>
        </w:rPr>
        <w:t xml:space="preserve">and </w:t>
      </w:r>
      <w:r w:rsidR="00B10371">
        <w:rPr>
          <w:rFonts w:ascii="Times New Roman" w:hAnsi="Times New Roman" w:cs="Times New Roman"/>
          <w:sz w:val="24"/>
          <w:szCs w:val="24"/>
        </w:rPr>
        <w:t>larger meeting rooms for presentations</w:t>
      </w:r>
      <w:r w:rsidR="00E57A79">
        <w:rPr>
          <w:rFonts w:ascii="Times New Roman" w:hAnsi="Times New Roman" w:cs="Times New Roman"/>
          <w:sz w:val="24"/>
          <w:szCs w:val="24"/>
        </w:rPr>
        <w:t xml:space="preserve">. </w:t>
      </w:r>
      <w:r>
        <w:rPr>
          <w:rFonts w:ascii="Times New Roman" w:hAnsi="Times New Roman" w:cs="Times New Roman"/>
          <w:sz w:val="24"/>
          <w:szCs w:val="24"/>
        </w:rPr>
        <w:t>It is a challenge for smaller communities to prioritize the use of space to meet growing demand.</w:t>
      </w:r>
    </w:p>
    <w:p w:rsidR="006D7CEB" w:rsidRPr="00B6260B" w:rsidRDefault="00F71166" w:rsidP="00B6260B">
      <w:pPr>
        <w:pStyle w:val="Heading2"/>
        <w:rPr>
          <w:rFonts w:ascii="Times New Roman" w:hAnsi="Times New Roman" w:cs="Times New Roman"/>
          <w:i w:val="0"/>
          <w:sz w:val="24"/>
          <w:szCs w:val="24"/>
        </w:rPr>
      </w:pPr>
      <w:bookmarkStart w:id="11" w:name="_Toc500747819"/>
      <w:r w:rsidRPr="00B6260B">
        <w:rPr>
          <w:rFonts w:ascii="Times New Roman" w:hAnsi="Times New Roman" w:cs="Times New Roman"/>
          <w:i w:val="0"/>
          <w:sz w:val="24"/>
          <w:szCs w:val="24"/>
        </w:rPr>
        <w:t>CLIENT LIBRARIES</w:t>
      </w:r>
      <w:bookmarkEnd w:id="11"/>
    </w:p>
    <w:p w:rsidR="006D7CEB" w:rsidRPr="00F856D0" w:rsidRDefault="006D7CEB" w:rsidP="00DB63FC">
      <w:pPr>
        <w:jc w:val="both"/>
      </w:pPr>
    </w:p>
    <w:p w:rsidR="006D7CEB" w:rsidRPr="00F856D0" w:rsidRDefault="00FE384E" w:rsidP="00DB63FC">
      <w:pPr>
        <w:jc w:val="both"/>
      </w:pPr>
      <w:r w:rsidRPr="00F856D0">
        <w:t>There are 1</w:t>
      </w:r>
      <w:r w:rsidR="00F856D0" w:rsidRPr="00F856D0">
        <w:t>18</w:t>
      </w:r>
      <w:r w:rsidR="00F71166" w:rsidRPr="00F856D0">
        <w:t xml:space="preserve"> public libraries in Northern Ontario</w:t>
      </w:r>
      <w:r w:rsidR="00D06E89">
        <w:t>. Most</w:t>
      </w:r>
      <w:r w:rsidR="00F71166" w:rsidRPr="00F856D0">
        <w:t xml:space="preserve"> of these libraries serve small, isolated communities with limited economic, educational, information</w:t>
      </w:r>
      <w:r w:rsidR="00F00EB8">
        <w:t>,</w:t>
      </w:r>
      <w:r w:rsidR="00F71166" w:rsidRPr="00F856D0">
        <w:t xml:space="preserve"> and cultural resources. Of these libraries, </w:t>
      </w:r>
    </w:p>
    <w:p w:rsidR="006D7CEB" w:rsidRPr="00F856D0" w:rsidRDefault="006D7CEB" w:rsidP="00DB63FC">
      <w:pPr>
        <w:ind w:left="851"/>
        <w:jc w:val="both"/>
      </w:pPr>
    </w:p>
    <w:p w:rsidR="006D7CEB" w:rsidRPr="00F856D0" w:rsidRDefault="00973A8D" w:rsidP="00DB63FC">
      <w:pPr>
        <w:pStyle w:val="ListParagraph"/>
        <w:numPr>
          <w:ilvl w:val="3"/>
          <w:numId w:val="9"/>
        </w:numPr>
        <w:tabs>
          <w:tab w:val="left" w:pos="709"/>
          <w:tab w:val="left" w:pos="3544"/>
        </w:tabs>
        <w:ind w:left="851"/>
        <w:jc w:val="both"/>
      </w:pPr>
      <w:r w:rsidRPr="00F856D0">
        <w:t xml:space="preserve">   </w:t>
      </w:r>
      <w:r w:rsidR="00F856D0" w:rsidRPr="00F856D0">
        <w:t>84</w:t>
      </w:r>
      <w:r w:rsidR="00F71166" w:rsidRPr="00F856D0">
        <w:t xml:space="preserve"> serve populations of fewer than 2,500</w:t>
      </w:r>
    </w:p>
    <w:p w:rsidR="006D7CEB" w:rsidRPr="00F856D0" w:rsidRDefault="00973A8D" w:rsidP="00DB63FC">
      <w:pPr>
        <w:pStyle w:val="ListParagraph"/>
        <w:numPr>
          <w:ilvl w:val="2"/>
          <w:numId w:val="9"/>
        </w:numPr>
        <w:ind w:left="851"/>
        <w:jc w:val="both"/>
      </w:pPr>
      <w:r w:rsidRPr="00F856D0">
        <w:t xml:space="preserve">14 </w:t>
      </w:r>
      <w:r w:rsidR="00F71166" w:rsidRPr="00F856D0">
        <w:t>serve populations of 2,500 – 5,000</w:t>
      </w:r>
    </w:p>
    <w:p w:rsidR="006D7CEB" w:rsidRPr="00F856D0" w:rsidRDefault="00973A8D" w:rsidP="00DB63FC">
      <w:pPr>
        <w:pStyle w:val="ListParagraph"/>
        <w:numPr>
          <w:ilvl w:val="0"/>
          <w:numId w:val="9"/>
        </w:numPr>
        <w:ind w:left="851"/>
        <w:jc w:val="both"/>
      </w:pPr>
      <w:r w:rsidRPr="00F856D0">
        <w:t xml:space="preserve">14 </w:t>
      </w:r>
      <w:r w:rsidR="00F71166" w:rsidRPr="00F856D0">
        <w:t>serve populations of 5,001 – 15,000</w:t>
      </w:r>
    </w:p>
    <w:p w:rsidR="006D7CEB" w:rsidRPr="00F856D0" w:rsidRDefault="002334E5" w:rsidP="00DB63FC">
      <w:pPr>
        <w:pStyle w:val="ListParagraph"/>
        <w:numPr>
          <w:ilvl w:val="3"/>
          <w:numId w:val="9"/>
        </w:numPr>
        <w:ind w:left="851"/>
        <w:jc w:val="both"/>
      </w:pPr>
      <w:r w:rsidRPr="00F856D0">
        <w:t>6</w:t>
      </w:r>
      <w:r w:rsidR="00F71166" w:rsidRPr="00F856D0">
        <w:t xml:space="preserve"> serve populations of more than 15,001</w:t>
      </w:r>
    </w:p>
    <w:p w:rsidR="00BB1982" w:rsidRPr="00F856D0" w:rsidRDefault="00BB1982" w:rsidP="00DB63FC">
      <w:pPr>
        <w:pStyle w:val="ListParagraph"/>
        <w:ind w:left="851"/>
        <w:jc w:val="both"/>
      </w:pPr>
    </w:p>
    <w:p w:rsidR="006D7CEB" w:rsidRPr="00F856D0" w:rsidRDefault="00D06E89" w:rsidP="00DB63FC">
      <w:pPr>
        <w:jc w:val="both"/>
      </w:pPr>
      <w:r>
        <w:t>There are 26 First Nation public libraries</w:t>
      </w:r>
      <w:r w:rsidR="00F856D0" w:rsidRPr="00F856D0">
        <w:t>, (25</w:t>
      </w:r>
      <w:r w:rsidR="00F71166" w:rsidRPr="00F856D0">
        <w:t xml:space="preserve"> of which </w:t>
      </w:r>
      <w:r>
        <w:t>serve</w:t>
      </w:r>
      <w:r w:rsidR="008F4D87">
        <w:t xml:space="preserve"> </w:t>
      </w:r>
      <w:r w:rsidR="00F71166" w:rsidRPr="00F856D0">
        <w:t>populations under 2,500)</w:t>
      </w:r>
      <w:r w:rsidR="008F4D87">
        <w:t>. There are</w:t>
      </w:r>
      <w:r w:rsidR="00F71166" w:rsidRPr="00F856D0">
        <w:t xml:space="preserve"> 10-15</w:t>
      </w:r>
      <w:r>
        <w:t xml:space="preserve"> public libraries that</w:t>
      </w:r>
      <w:r w:rsidR="00F71166" w:rsidRPr="00F856D0">
        <w:t xml:space="preserve"> serve predominantly francophone</w:t>
      </w:r>
      <w:r w:rsidR="00DD0090">
        <w:t xml:space="preserve"> populations</w:t>
      </w:r>
      <w:r w:rsidR="00E57A79">
        <w:t xml:space="preserve">. </w:t>
      </w:r>
      <w:r w:rsidR="009E23D5">
        <w:t xml:space="preserve">We are also revisiting </w:t>
      </w:r>
      <w:r w:rsidR="009E23D5" w:rsidRPr="001E34D3">
        <w:t xml:space="preserve">Virtual Online Community Library </w:t>
      </w:r>
      <w:r w:rsidR="009E23D5">
        <w:t>(</w:t>
      </w:r>
      <w:r w:rsidR="00DD0090">
        <w:t>VOCAL</w:t>
      </w:r>
      <w:r w:rsidR="009E23D5">
        <w:t>)</w:t>
      </w:r>
      <w:r w:rsidR="00DD0090">
        <w:t xml:space="preserve"> our virtual service for communities without libraries.</w:t>
      </w:r>
    </w:p>
    <w:p w:rsidR="006D7CEB" w:rsidRPr="00B6260B" w:rsidRDefault="00F71166" w:rsidP="00B6260B">
      <w:pPr>
        <w:pStyle w:val="Heading2"/>
        <w:rPr>
          <w:rFonts w:ascii="Times New Roman" w:hAnsi="Times New Roman" w:cs="Times New Roman"/>
          <w:i w:val="0"/>
          <w:sz w:val="24"/>
          <w:szCs w:val="24"/>
        </w:rPr>
      </w:pPr>
      <w:bookmarkStart w:id="12" w:name="_Toc500747820"/>
      <w:r w:rsidRPr="00B6260B">
        <w:rPr>
          <w:rFonts w:ascii="Times New Roman" w:hAnsi="Times New Roman" w:cs="Times New Roman"/>
          <w:i w:val="0"/>
          <w:sz w:val="24"/>
          <w:szCs w:val="24"/>
        </w:rPr>
        <w:t>OLS - NORTH AS A CENTRE OF PROFESSIONAL EXPERTISE</w:t>
      </w:r>
      <w:bookmarkEnd w:id="12"/>
    </w:p>
    <w:p w:rsidR="006D7CEB" w:rsidRPr="009E5F6B" w:rsidRDefault="006D7CEB" w:rsidP="00DB63FC">
      <w:pPr>
        <w:jc w:val="both"/>
      </w:pPr>
    </w:p>
    <w:p w:rsidR="006D7CEB" w:rsidRPr="009E5F6B" w:rsidRDefault="00F71166" w:rsidP="00DB63FC">
      <w:pPr>
        <w:jc w:val="both"/>
      </w:pPr>
      <w:r w:rsidRPr="009E5F6B">
        <w:t>Working at the centre of a library community made up of small, rural</w:t>
      </w:r>
      <w:r w:rsidR="00D06E89">
        <w:t>,</w:t>
      </w:r>
      <w:r w:rsidRPr="009E5F6B">
        <w:t xml:space="preserve"> and remote libraries with non-professional library staff, OLS - North operates as a centre of professional expertise</w:t>
      </w:r>
      <w:r w:rsidR="00E57A79">
        <w:t xml:space="preserve">. </w:t>
      </w:r>
      <w:r w:rsidRPr="009E5F6B">
        <w:t xml:space="preserve">In everything from </w:t>
      </w:r>
      <w:r w:rsidRPr="009E5F6B">
        <w:lastRenderedPageBreak/>
        <w:t xml:space="preserve">basic collection maintenance to policy development and planning, the libraries we serve (with the exception of a handful of larger libraries) look to OLS - North to provide the library know how. Functioning in </w:t>
      </w:r>
      <w:r w:rsidR="00F00EB8">
        <w:t>some</w:t>
      </w:r>
      <w:r w:rsidR="00F00EB8" w:rsidRPr="009E5F6B">
        <w:t xml:space="preserve"> </w:t>
      </w:r>
      <w:r w:rsidRPr="009E5F6B">
        <w:t>ways like the administration of a county library system, but without the authority to direct the library staff, OLS - North provides professional expertise while trying to build the skill set of librarians through training and advisory services</w:t>
      </w:r>
      <w:r w:rsidR="00E57A79">
        <w:t xml:space="preserve">. </w:t>
      </w:r>
      <w:r w:rsidRPr="009E5F6B">
        <w:t>We also offer centralized services such as JASI</w:t>
      </w:r>
      <w:r w:rsidR="009E5F6B" w:rsidRPr="009E5F6B">
        <w:t xml:space="preserve"> and the Collections and Acquis</w:t>
      </w:r>
      <w:r w:rsidR="00D06E89">
        <w:t>i</w:t>
      </w:r>
      <w:r w:rsidR="009E5F6B" w:rsidRPr="009E5F6B">
        <w:t>tions Resource Initiative</w:t>
      </w:r>
      <w:r w:rsidR="00F00EB8">
        <w:t xml:space="preserve"> (CARI)</w:t>
      </w:r>
      <w:r w:rsidRPr="009E5F6B">
        <w:t xml:space="preserve"> to enhance what the libraries can accomplish on their own.</w:t>
      </w:r>
    </w:p>
    <w:p w:rsidR="006D7CEB" w:rsidRPr="004F59DA" w:rsidRDefault="006D7CEB" w:rsidP="00DB63FC">
      <w:pPr>
        <w:jc w:val="both"/>
        <w:rPr>
          <w:highlight w:val="yellow"/>
        </w:rPr>
      </w:pPr>
    </w:p>
    <w:p w:rsidR="006D7CEB" w:rsidRPr="009E5F6B" w:rsidRDefault="00F71166" w:rsidP="00E9268B">
      <w:pPr>
        <w:jc w:val="both"/>
      </w:pPr>
      <w:r w:rsidRPr="009E5F6B">
        <w:t>The i</w:t>
      </w:r>
      <w:r w:rsidR="00BB1982" w:rsidRPr="009E5F6B">
        <w:t xml:space="preserve">nfluence </w:t>
      </w:r>
      <w:r w:rsidRPr="009E5F6B">
        <w:t>that OLS - North has on its clients is embedded in the ongoing development of the libraries</w:t>
      </w:r>
      <w:r w:rsidR="00E57A79">
        <w:t xml:space="preserve">. </w:t>
      </w:r>
      <w:r w:rsidRPr="009E5F6B">
        <w:t>From initial collection development and cataloguing, the development of First Nation libraries across the North to the current leadership program, OLS - North has been a part of the development of most libraries and their librarians since the beginning</w:t>
      </w:r>
      <w:r w:rsidR="00E57A79">
        <w:t xml:space="preserve">. </w:t>
      </w:r>
      <w:r w:rsidRPr="009E5F6B">
        <w:t>They come to us for assistance, for information and referral</w:t>
      </w:r>
      <w:r w:rsidR="00F00EB8">
        <w:t>,</w:t>
      </w:r>
      <w:r w:rsidRPr="009E5F6B">
        <w:t xml:space="preserve"> and for training</w:t>
      </w:r>
      <w:r w:rsidR="00E57A79">
        <w:t xml:space="preserve">. </w:t>
      </w:r>
      <w:r w:rsidR="00BB1982" w:rsidRPr="009E5F6B">
        <w:t>We assist them with help with annual surveys and with the development of joint grant applications</w:t>
      </w:r>
      <w:r w:rsidR="00E57A79">
        <w:t xml:space="preserve">. </w:t>
      </w:r>
      <w:r w:rsidRPr="009E5F6B">
        <w:t xml:space="preserve">They also come to us for </w:t>
      </w:r>
      <w:r w:rsidR="009E5F6B" w:rsidRPr="009E5F6B">
        <w:t>joint purchasing</w:t>
      </w:r>
      <w:r w:rsidRPr="009E5F6B">
        <w:t>, catalog</w:t>
      </w:r>
      <w:r w:rsidR="00744B86">
        <w:t>ue</w:t>
      </w:r>
      <w:r w:rsidRPr="009E5F6B">
        <w:t xml:space="preserve"> access</w:t>
      </w:r>
      <w:r w:rsidR="00F00EB8">
        <w:t>,</w:t>
      </w:r>
      <w:r w:rsidRPr="009E5F6B">
        <w:t xml:space="preserve"> and rotating collection pools.</w:t>
      </w:r>
    </w:p>
    <w:p w:rsidR="006D7CEB" w:rsidRPr="004F59DA" w:rsidRDefault="006D7CEB">
      <w:pPr>
        <w:tabs>
          <w:tab w:val="left" w:pos="540"/>
        </w:tabs>
        <w:jc w:val="both"/>
        <w:rPr>
          <w:highlight w:val="yellow"/>
        </w:rPr>
      </w:pPr>
    </w:p>
    <w:p w:rsidR="00BB1982" w:rsidRPr="00B6260B" w:rsidRDefault="00F71166" w:rsidP="00B6260B">
      <w:pPr>
        <w:pStyle w:val="Heading2"/>
        <w:rPr>
          <w:rFonts w:ascii="Times New Roman" w:hAnsi="Times New Roman" w:cs="Times New Roman"/>
          <w:i w:val="0"/>
          <w:sz w:val="24"/>
          <w:szCs w:val="24"/>
        </w:rPr>
      </w:pPr>
      <w:bookmarkStart w:id="13" w:name="_Toc500747821"/>
      <w:r w:rsidRPr="00B6260B">
        <w:rPr>
          <w:rFonts w:ascii="Times New Roman" w:hAnsi="Times New Roman" w:cs="Times New Roman"/>
          <w:i w:val="0"/>
          <w:sz w:val="24"/>
          <w:szCs w:val="24"/>
        </w:rPr>
        <w:t>IMPACT</w:t>
      </w:r>
      <w:r w:rsidR="00BB1982" w:rsidRPr="00B6260B">
        <w:rPr>
          <w:rFonts w:ascii="Times New Roman" w:hAnsi="Times New Roman" w:cs="Times New Roman"/>
          <w:i w:val="0"/>
          <w:sz w:val="24"/>
          <w:szCs w:val="24"/>
        </w:rPr>
        <w:t xml:space="preserve"> ON CLIENTS</w:t>
      </w:r>
      <w:bookmarkEnd w:id="13"/>
    </w:p>
    <w:p w:rsidR="00BB1982" w:rsidRPr="00F02503" w:rsidRDefault="00BB1982">
      <w:pPr>
        <w:jc w:val="both"/>
        <w:rPr>
          <w:b/>
        </w:rPr>
      </w:pPr>
    </w:p>
    <w:p w:rsidR="006D7CEB" w:rsidRPr="00F02503" w:rsidRDefault="00F71166">
      <w:pPr>
        <w:jc w:val="both"/>
      </w:pPr>
      <w:r w:rsidRPr="00F02503">
        <w:rPr>
          <w:b/>
        </w:rPr>
        <w:t xml:space="preserve">OLS – </w:t>
      </w:r>
      <w:r w:rsidR="003D2D49">
        <w:rPr>
          <w:b/>
        </w:rPr>
        <w:t>North Survey</w:t>
      </w:r>
      <w:r w:rsidRPr="00F02503">
        <w:rPr>
          <w:b/>
        </w:rPr>
        <w:t xml:space="preserve"> </w:t>
      </w:r>
      <w:r w:rsidR="00F00EB8">
        <w:rPr>
          <w:b/>
        </w:rPr>
        <w:t>2017</w:t>
      </w:r>
    </w:p>
    <w:p w:rsidR="006D7CEB" w:rsidRPr="004F59DA" w:rsidRDefault="006D7CEB">
      <w:pPr>
        <w:jc w:val="both"/>
        <w:rPr>
          <w:highlight w:val="yellow"/>
        </w:rPr>
      </w:pPr>
    </w:p>
    <w:p w:rsidR="00F02503" w:rsidRPr="00744B86" w:rsidRDefault="00F02503" w:rsidP="00F02503">
      <w:pPr>
        <w:jc w:val="both"/>
      </w:pPr>
      <w:r w:rsidRPr="00744B86">
        <w:t xml:space="preserve">A survey of our clients was conducted in the spring of 2017. Fifty-nine </w:t>
      </w:r>
      <w:r w:rsidR="001C74B1">
        <w:t>percent</w:t>
      </w:r>
      <w:r w:rsidRPr="00744B86">
        <w:t xml:space="preserve"> (71) of libraries responded (57</w:t>
      </w:r>
      <w:r w:rsidR="00DB63FC" w:rsidRPr="00744B86">
        <w:t>%</w:t>
      </w:r>
      <w:r w:rsidRPr="00744B86">
        <w:t xml:space="preserve"> responded in 2014).</w:t>
      </w:r>
    </w:p>
    <w:p w:rsidR="00F02503" w:rsidRDefault="00F02503" w:rsidP="00F02503">
      <w:pPr>
        <w:rPr>
          <w:rFonts w:ascii="Arial" w:hAnsi="Arial" w:cs="Arial"/>
          <w:b/>
          <w:sz w:val="20"/>
          <w:szCs w:val="20"/>
        </w:rPr>
      </w:pPr>
    </w:p>
    <w:p w:rsidR="00F02503" w:rsidRPr="00744B86" w:rsidRDefault="00F02503" w:rsidP="00744B86">
      <w:pPr>
        <w:jc w:val="both"/>
        <w:rPr>
          <w:b/>
        </w:rPr>
      </w:pPr>
      <w:r w:rsidRPr="00744B86">
        <w:rPr>
          <w:b/>
        </w:rPr>
        <w:t>Demographics of Responders</w:t>
      </w:r>
    </w:p>
    <w:p w:rsidR="00F02503" w:rsidRPr="007E052A" w:rsidRDefault="00F02503" w:rsidP="00F02503">
      <w:pPr>
        <w:rPr>
          <w:rFonts w:ascii="Arial" w:hAnsi="Arial" w:cs="Arial"/>
          <w:sz w:val="20"/>
          <w:szCs w:val="20"/>
        </w:rPr>
      </w:pPr>
    </w:p>
    <w:tbl>
      <w:tblPr>
        <w:tblStyle w:val="TableGrid"/>
        <w:tblW w:w="0" w:type="auto"/>
        <w:jc w:val="center"/>
        <w:tblLook w:val="04A0" w:firstRow="1" w:lastRow="0" w:firstColumn="1" w:lastColumn="0" w:noHBand="0" w:noVBand="1"/>
      </w:tblPr>
      <w:tblGrid>
        <w:gridCol w:w="2394"/>
        <w:gridCol w:w="2394"/>
        <w:gridCol w:w="2394"/>
        <w:gridCol w:w="2394"/>
      </w:tblGrid>
      <w:tr w:rsidR="00F02503" w:rsidRPr="007E052A" w:rsidTr="008F4D87">
        <w:trPr>
          <w:jc w:val="center"/>
        </w:trPr>
        <w:tc>
          <w:tcPr>
            <w:tcW w:w="2394" w:type="dxa"/>
            <w:vMerge w:val="restart"/>
            <w:shd w:val="clear" w:color="auto" w:fill="EEECE1" w:themeFill="background2"/>
          </w:tcPr>
          <w:p w:rsidR="00F02503" w:rsidRPr="009E23D5" w:rsidRDefault="00F02503" w:rsidP="00744B86">
            <w:pPr>
              <w:rPr>
                <w:b/>
              </w:rPr>
            </w:pPr>
            <w:r w:rsidRPr="009E23D5">
              <w:rPr>
                <w:b/>
              </w:rPr>
              <w:t>Population Size</w:t>
            </w:r>
          </w:p>
        </w:tc>
        <w:tc>
          <w:tcPr>
            <w:tcW w:w="7182" w:type="dxa"/>
            <w:gridSpan w:val="3"/>
            <w:shd w:val="clear" w:color="auto" w:fill="EEECE1" w:themeFill="background2"/>
          </w:tcPr>
          <w:p w:rsidR="00F02503" w:rsidRPr="009E23D5" w:rsidRDefault="00F02503" w:rsidP="00744B86">
            <w:pPr>
              <w:rPr>
                <w:b/>
              </w:rPr>
            </w:pPr>
            <w:r w:rsidRPr="009E23D5">
              <w:rPr>
                <w:b/>
              </w:rPr>
              <w:t>Number of Survey Participants</w:t>
            </w:r>
          </w:p>
        </w:tc>
      </w:tr>
      <w:tr w:rsidR="00F02503" w:rsidRPr="007E052A" w:rsidTr="008F4D87">
        <w:trPr>
          <w:trHeight w:val="260"/>
          <w:jc w:val="center"/>
        </w:trPr>
        <w:tc>
          <w:tcPr>
            <w:tcW w:w="2394" w:type="dxa"/>
            <w:vMerge/>
          </w:tcPr>
          <w:p w:rsidR="00F02503" w:rsidRPr="00744B86" w:rsidRDefault="00F02503" w:rsidP="00744B86"/>
        </w:tc>
        <w:tc>
          <w:tcPr>
            <w:tcW w:w="2394" w:type="dxa"/>
            <w:shd w:val="clear" w:color="auto" w:fill="DDD9C3" w:themeFill="background2" w:themeFillShade="E6"/>
          </w:tcPr>
          <w:p w:rsidR="00F02503" w:rsidRPr="009E23D5" w:rsidRDefault="00F02503" w:rsidP="00744B86">
            <w:pPr>
              <w:rPr>
                <w:b/>
              </w:rPr>
            </w:pPr>
            <w:r w:rsidRPr="009E23D5">
              <w:rPr>
                <w:b/>
              </w:rPr>
              <w:t>2017</w:t>
            </w:r>
          </w:p>
        </w:tc>
        <w:tc>
          <w:tcPr>
            <w:tcW w:w="2394" w:type="dxa"/>
            <w:shd w:val="clear" w:color="auto" w:fill="DDD9C3" w:themeFill="background2" w:themeFillShade="E6"/>
          </w:tcPr>
          <w:p w:rsidR="00F02503" w:rsidRPr="009E23D5" w:rsidRDefault="00F02503" w:rsidP="00744B86">
            <w:pPr>
              <w:rPr>
                <w:b/>
              </w:rPr>
            </w:pPr>
            <w:r w:rsidRPr="009E23D5">
              <w:rPr>
                <w:b/>
              </w:rPr>
              <w:t>2014</w:t>
            </w:r>
          </w:p>
        </w:tc>
        <w:tc>
          <w:tcPr>
            <w:tcW w:w="2394" w:type="dxa"/>
            <w:shd w:val="clear" w:color="auto" w:fill="DDD9C3" w:themeFill="background2" w:themeFillShade="E6"/>
          </w:tcPr>
          <w:p w:rsidR="00F02503" w:rsidRPr="009E23D5" w:rsidRDefault="00F02503" w:rsidP="00744B86">
            <w:pPr>
              <w:rPr>
                <w:b/>
              </w:rPr>
            </w:pPr>
            <w:r w:rsidRPr="009E23D5">
              <w:rPr>
                <w:b/>
              </w:rPr>
              <w:t>2011</w:t>
            </w:r>
          </w:p>
        </w:tc>
      </w:tr>
      <w:tr w:rsidR="00F02503" w:rsidRPr="007E052A" w:rsidTr="008F4D87">
        <w:trPr>
          <w:jc w:val="center"/>
        </w:trPr>
        <w:tc>
          <w:tcPr>
            <w:tcW w:w="2394" w:type="dxa"/>
          </w:tcPr>
          <w:p w:rsidR="00F02503" w:rsidRPr="00744B86" w:rsidRDefault="00F02503" w:rsidP="00744B86">
            <w:r w:rsidRPr="00744B86">
              <w:t>Fewer than 5,000</w:t>
            </w:r>
          </w:p>
        </w:tc>
        <w:tc>
          <w:tcPr>
            <w:tcW w:w="2394" w:type="dxa"/>
          </w:tcPr>
          <w:p w:rsidR="00F02503" w:rsidRPr="00744B86" w:rsidRDefault="00F02503" w:rsidP="00744B86">
            <w:r w:rsidRPr="00744B86">
              <w:t>57</w:t>
            </w:r>
          </w:p>
        </w:tc>
        <w:tc>
          <w:tcPr>
            <w:tcW w:w="2394" w:type="dxa"/>
          </w:tcPr>
          <w:p w:rsidR="00F02503" w:rsidRPr="00744B86" w:rsidRDefault="00F02503" w:rsidP="00744B86">
            <w:r w:rsidRPr="00744B86">
              <w:t>58</w:t>
            </w:r>
          </w:p>
        </w:tc>
        <w:tc>
          <w:tcPr>
            <w:tcW w:w="2394" w:type="dxa"/>
          </w:tcPr>
          <w:p w:rsidR="00F02503" w:rsidRPr="00744B86" w:rsidRDefault="00F02503" w:rsidP="00744B86">
            <w:r w:rsidRPr="00744B86">
              <w:t>52</w:t>
            </w:r>
          </w:p>
        </w:tc>
      </w:tr>
      <w:tr w:rsidR="00F02503" w:rsidRPr="007E052A" w:rsidTr="008F4D87">
        <w:trPr>
          <w:jc w:val="center"/>
        </w:trPr>
        <w:tc>
          <w:tcPr>
            <w:tcW w:w="2394" w:type="dxa"/>
          </w:tcPr>
          <w:p w:rsidR="00F02503" w:rsidRPr="00744B86" w:rsidRDefault="00F02503" w:rsidP="00744B86">
            <w:r w:rsidRPr="00744B86">
              <w:t>5,001</w:t>
            </w:r>
            <w:r w:rsidRPr="00744B86">
              <w:tab/>
              <w:t>- 10,000</w:t>
            </w:r>
          </w:p>
        </w:tc>
        <w:tc>
          <w:tcPr>
            <w:tcW w:w="2394" w:type="dxa"/>
          </w:tcPr>
          <w:p w:rsidR="00F02503" w:rsidRPr="00744B86" w:rsidRDefault="00F02503" w:rsidP="00744B86">
            <w:r w:rsidRPr="00744B86">
              <w:t>7</w:t>
            </w:r>
          </w:p>
        </w:tc>
        <w:tc>
          <w:tcPr>
            <w:tcW w:w="2394" w:type="dxa"/>
          </w:tcPr>
          <w:p w:rsidR="00F02503" w:rsidRPr="00744B86" w:rsidRDefault="00F02503" w:rsidP="00744B86">
            <w:r w:rsidRPr="00744B86">
              <w:t>6</w:t>
            </w:r>
          </w:p>
        </w:tc>
        <w:tc>
          <w:tcPr>
            <w:tcW w:w="2394" w:type="dxa"/>
          </w:tcPr>
          <w:p w:rsidR="00F02503" w:rsidRPr="00744B86" w:rsidRDefault="00F02503" w:rsidP="00744B86">
            <w:r w:rsidRPr="00744B86">
              <w:t>5</w:t>
            </w:r>
          </w:p>
        </w:tc>
      </w:tr>
      <w:tr w:rsidR="00F02503" w:rsidRPr="007E052A" w:rsidTr="008F4D87">
        <w:trPr>
          <w:jc w:val="center"/>
        </w:trPr>
        <w:tc>
          <w:tcPr>
            <w:tcW w:w="2394" w:type="dxa"/>
          </w:tcPr>
          <w:p w:rsidR="00F02503" w:rsidRPr="00744B86" w:rsidRDefault="00F02503" w:rsidP="00744B86">
            <w:r w:rsidRPr="00744B86">
              <w:t>10,001 – 15,000</w:t>
            </w:r>
          </w:p>
        </w:tc>
        <w:tc>
          <w:tcPr>
            <w:tcW w:w="2394" w:type="dxa"/>
          </w:tcPr>
          <w:p w:rsidR="00F02503" w:rsidRPr="00744B86" w:rsidRDefault="00F02503" w:rsidP="00744B86">
            <w:r w:rsidRPr="00744B86">
              <w:t>2</w:t>
            </w:r>
          </w:p>
        </w:tc>
        <w:tc>
          <w:tcPr>
            <w:tcW w:w="2394" w:type="dxa"/>
          </w:tcPr>
          <w:p w:rsidR="00F02503" w:rsidRPr="00744B86" w:rsidRDefault="00F02503" w:rsidP="00744B86">
            <w:r w:rsidRPr="00744B86">
              <w:t>3</w:t>
            </w:r>
          </w:p>
        </w:tc>
        <w:tc>
          <w:tcPr>
            <w:tcW w:w="2394" w:type="dxa"/>
          </w:tcPr>
          <w:p w:rsidR="00F02503" w:rsidRPr="00744B86" w:rsidRDefault="00F02503" w:rsidP="00744B86">
            <w:r w:rsidRPr="00744B86">
              <w:t>3</w:t>
            </w:r>
          </w:p>
        </w:tc>
      </w:tr>
      <w:tr w:rsidR="00F02503" w:rsidRPr="007E052A" w:rsidTr="008F4D87">
        <w:trPr>
          <w:jc w:val="center"/>
        </w:trPr>
        <w:tc>
          <w:tcPr>
            <w:tcW w:w="2394" w:type="dxa"/>
          </w:tcPr>
          <w:p w:rsidR="00F02503" w:rsidRPr="00744B86" w:rsidRDefault="00F02503" w:rsidP="00744B86">
            <w:r w:rsidRPr="00744B86">
              <w:t>15,001 – 30,000</w:t>
            </w:r>
          </w:p>
        </w:tc>
        <w:tc>
          <w:tcPr>
            <w:tcW w:w="2394" w:type="dxa"/>
          </w:tcPr>
          <w:p w:rsidR="00F02503" w:rsidRPr="00744B86" w:rsidRDefault="00F02503" w:rsidP="00744B86">
            <w:r w:rsidRPr="00744B86">
              <w:t>1</w:t>
            </w:r>
          </w:p>
        </w:tc>
        <w:tc>
          <w:tcPr>
            <w:tcW w:w="2394" w:type="dxa"/>
          </w:tcPr>
          <w:p w:rsidR="00F02503" w:rsidRPr="00744B86" w:rsidRDefault="00F02503" w:rsidP="00744B86">
            <w:r w:rsidRPr="00744B86">
              <w:t>1</w:t>
            </w:r>
          </w:p>
        </w:tc>
        <w:tc>
          <w:tcPr>
            <w:tcW w:w="2394" w:type="dxa"/>
          </w:tcPr>
          <w:p w:rsidR="00F02503" w:rsidRPr="00744B86" w:rsidRDefault="00F02503" w:rsidP="00744B86">
            <w:r w:rsidRPr="00744B86">
              <w:t>0</w:t>
            </w:r>
          </w:p>
        </w:tc>
      </w:tr>
      <w:tr w:rsidR="00F02503" w:rsidRPr="007E052A" w:rsidTr="008F4D87">
        <w:trPr>
          <w:jc w:val="center"/>
        </w:trPr>
        <w:tc>
          <w:tcPr>
            <w:tcW w:w="2394" w:type="dxa"/>
          </w:tcPr>
          <w:p w:rsidR="00F02503" w:rsidRPr="00744B86" w:rsidRDefault="00F02503" w:rsidP="00744B86">
            <w:r w:rsidRPr="00744B86">
              <w:t>More than 30,001</w:t>
            </w:r>
          </w:p>
        </w:tc>
        <w:tc>
          <w:tcPr>
            <w:tcW w:w="2394" w:type="dxa"/>
          </w:tcPr>
          <w:p w:rsidR="00F02503" w:rsidRPr="00744B86" w:rsidRDefault="00F02503" w:rsidP="00744B86">
            <w:r w:rsidRPr="00744B86">
              <w:t>4</w:t>
            </w:r>
          </w:p>
        </w:tc>
        <w:tc>
          <w:tcPr>
            <w:tcW w:w="2394" w:type="dxa"/>
          </w:tcPr>
          <w:p w:rsidR="00F02503" w:rsidRPr="00744B86" w:rsidRDefault="00F02503" w:rsidP="00744B86">
            <w:r w:rsidRPr="00744B86">
              <w:t>0</w:t>
            </w:r>
          </w:p>
        </w:tc>
        <w:tc>
          <w:tcPr>
            <w:tcW w:w="2394" w:type="dxa"/>
          </w:tcPr>
          <w:p w:rsidR="00F02503" w:rsidRPr="00744B86" w:rsidRDefault="00F02503" w:rsidP="00744B86">
            <w:r w:rsidRPr="00744B86">
              <w:t>4</w:t>
            </w:r>
          </w:p>
        </w:tc>
      </w:tr>
    </w:tbl>
    <w:p w:rsidR="00F02503" w:rsidRPr="007E052A" w:rsidRDefault="00F02503" w:rsidP="00744B86">
      <w:pPr>
        <w:rPr>
          <w:rFonts w:ascii="Arial" w:hAnsi="Arial" w:cs="Arial"/>
          <w:sz w:val="20"/>
          <w:szCs w:val="20"/>
        </w:rPr>
      </w:pPr>
    </w:p>
    <w:p w:rsidR="00F02503" w:rsidRPr="007E052A" w:rsidRDefault="00F02503" w:rsidP="00744B86">
      <w:pPr>
        <w:rPr>
          <w:rFonts w:ascii="Arial" w:hAnsi="Arial" w:cs="Arial"/>
          <w:sz w:val="20"/>
          <w:szCs w:val="20"/>
        </w:rPr>
      </w:pPr>
    </w:p>
    <w:p w:rsidR="00F02503" w:rsidRPr="007E052A" w:rsidRDefault="001C74B1" w:rsidP="00744B86">
      <w:pPr>
        <w:rPr>
          <w:rFonts w:ascii="Arial" w:hAnsi="Arial" w:cs="Arial"/>
          <w:sz w:val="20"/>
          <w:szCs w:val="20"/>
        </w:rPr>
      </w:pPr>
      <w:r>
        <w:t>Of 71 respondents,</w:t>
      </w:r>
      <w:r w:rsidR="00F02503" w:rsidRPr="00744B86">
        <w:t xml:space="preserve"> 60 (2014-53) are governed by municipal council, 9 (2014-12) by </w:t>
      </w:r>
      <w:r w:rsidR="00D06E89">
        <w:t>b</w:t>
      </w:r>
      <w:r w:rsidR="00F02503" w:rsidRPr="00744B86">
        <w:t>and council and 2 (2014-2) by local services boards.</w:t>
      </w:r>
      <w:r w:rsidR="00F02503" w:rsidRPr="007E052A">
        <w:rPr>
          <w:rFonts w:ascii="Arial" w:hAnsi="Arial" w:cs="Arial"/>
          <w:sz w:val="20"/>
          <w:szCs w:val="20"/>
        </w:rPr>
        <w:tab/>
      </w:r>
    </w:p>
    <w:p w:rsidR="00F02503" w:rsidRPr="007E052A" w:rsidRDefault="00F02503" w:rsidP="00744B86">
      <w:pPr>
        <w:rPr>
          <w:rFonts w:ascii="Arial" w:hAnsi="Arial" w:cs="Arial"/>
          <w:sz w:val="20"/>
          <w:szCs w:val="20"/>
        </w:rPr>
      </w:pPr>
    </w:p>
    <w:p w:rsidR="00F02503" w:rsidRPr="007E052A" w:rsidRDefault="00F02503" w:rsidP="00744B86">
      <w:pPr>
        <w:rPr>
          <w:rFonts w:ascii="Arial" w:hAnsi="Arial" w:cs="Arial"/>
          <w:sz w:val="20"/>
          <w:szCs w:val="20"/>
          <w:highlight w:val="yellow"/>
        </w:rPr>
      </w:pPr>
    </w:p>
    <w:tbl>
      <w:tblPr>
        <w:tblStyle w:val="TableGrid"/>
        <w:tblW w:w="0" w:type="auto"/>
        <w:jc w:val="center"/>
        <w:tblLook w:val="04A0" w:firstRow="1" w:lastRow="0" w:firstColumn="1" w:lastColumn="0" w:noHBand="0" w:noVBand="1"/>
      </w:tblPr>
      <w:tblGrid>
        <w:gridCol w:w="2394"/>
        <w:gridCol w:w="2394"/>
        <w:gridCol w:w="2394"/>
        <w:gridCol w:w="2394"/>
      </w:tblGrid>
      <w:tr w:rsidR="00F02503" w:rsidRPr="007E052A" w:rsidTr="008F4D87">
        <w:trPr>
          <w:trHeight w:val="305"/>
          <w:jc w:val="center"/>
        </w:trPr>
        <w:tc>
          <w:tcPr>
            <w:tcW w:w="9576" w:type="dxa"/>
            <w:gridSpan w:val="4"/>
            <w:shd w:val="clear" w:color="auto" w:fill="auto"/>
          </w:tcPr>
          <w:p w:rsidR="00F02503" w:rsidRPr="00744B86" w:rsidRDefault="00F02503" w:rsidP="00744B86">
            <w:pPr>
              <w:rPr>
                <w:b/>
              </w:rPr>
            </w:pPr>
            <w:r w:rsidRPr="00744B86">
              <w:rPr>
                <w:b/>
              </w:rPr>
              <w:t>Overall rating of services</w:t>
            </w:r>
          </w:p>
        </w:tc>
      </w:tr>
      <w:tr w:rsidR="00F02503" w:rsidRPr="007E052A" w:rsidTr="008F4D87">
        <w:trPr>
          <w:jc w:val="center"/>
        </w:trPr>
        <w:tc>
          <w:tcPr>
            <w:tcW w:w="2394" w:type="dxa"/>
            <w:shd w:val="clear" w:color="auto" w:fill="EEECE1" w:themeFill="background2"/>
          </w:tcPr>
          <w:p w:rsidR="00F02503" w:rsidRPr="00744B86" w:rsidRDefault="00F02503" w:rsidP="00744B86">
            <w:r w:rsidRPr="00744B86">
              <w:t xml:space="preserve">Year </w:t>
            </w:r>
          </w:p>
        </w:tc>
        <w:tc>
          <w:tcPr>
            <w:tcW w:w="2394" w:type="dxa"/>
            <w:shd w:val="clear" w:color="auto" w:fill="EEECE1" w:themeFill="background2"/>
          </w:tcPr>
          <w:p w:rsidR="00F02503" w:rsidRPr="00744B86" w:rsidRDefault="00F02503" w:rsidP="00744B86">
            <w:r w:rsidRPr="00744B86">
              <w:t>Excellent or Good</w:t>
            </w:r>
          </w:p>
        </w:tc>
        <w:tc>
          <w:tcPr>
            <w:tcW w:w="2394" w:type="dxa"/>
            <w:shd w:val="clear" w:color="auto" w:fill="EEECE1" w:themeFill="background2"/>
          </w:tcPr>
          <w:p w:rsidR="00F02503" w:rsidRPr="00744B86" w:rsidRDefault="00F02503" w:rsidP="00744B86">
            <w:r w:rsidRPr="00744B86">
              <w:t>Satisfactory</w:t>
            </w:r>
          </w:p>
        </w:tc>
        <w:tc>
          <w:tcPr>
            <w:tcW w:w="2394" w:type="dxa"/>
            <w:shd w:val="clear" w:color="auto" w:fill="EEECE1" w:themeFill="background2"/>
          </w:tcPr>
          <w:p w:rsidR="00F02503" w:rsidRPr="00744B86" w:rsidRDefault="00F02503" w:rsidP="00744B86">
            <w:r w:rsidRPr="00744B86">
              <w:t>Poor</w:t>
            </w:r>
          </w:p>
        </w:tc>
      </w:tr>
      <w:tr w:rsidR="00F02503" w:rsidRPr="007E052A" w:rsidTr="008F4D87">
        <w:trPr>
          <w:trHeight w:val="269"/>
          <w:jc w:val="center"/>
        </w:trPr>
        <w:tc>
          <w:tcPr>
            <w:tcW w:w="2394" w:type="dxa"/>
          </w:tcPr>
          <w:p w:rsidR="00F02503" w:rsidRPr="00744B86" w:rsidRDefault="00F02503" w:rsidP="00744B86">
            <w:r w:rsidRPr="00744B86">
              <w:t>2017</w:t>
            </w:r>
          </w:p>
        </w:tc>
        <w:tc>
          <w:tcPr>
            <w:tcW w:w="2394" w:type="dxa"/>
          </w:tcPr>
          <w:p w:rsidR="00F02503" w:rsidRPr="00744B86" w:rsidRDefault="00F02503" w:rsidP="00744B86">
            <w:r w:rsidRPr="00744B86">
              <w:t>90.14%</w:t>
            </w:r>
          </w:p>
        </w:tc>
        <w:tc>
          <w:tcPr>
            <w:tcW w:w="2394" w:type="dxa"/>
          </w:tcPr>
          <w:p w:rsidR="00F02503" w:rsidRPr="00744B86" w:rsidRDefault="00F02503" w:rsidP="00744B86">
            <w:r w:rsidRPr="00744B86">
              <w:t>9.86%</w:t>
            </w:r>
          </w:p>
        </w:tc>
        <w:tc>
          <w:tcPr>
            <w:tcW w:w="2394" w:type="dxa"/>
          </w:tcPr>
          <w:p w:rsidR="00F02503" w:rsidRPr="00744B86" w:rsidRDefault="00F02503" w:rsidP="00744B86">
            <w:r w:rsidRPr="00744B86">
              <w:t>0%</w:t>
            </w:r>
          </w:p>
        </w:tc>
      </w:tr>
      <w:tr w:rsidR="00F02503" w:rsidRPr="007E052A" w:rsidTr="008F4D87">
        <w:trPr>
          <w:trHeight w:val="260"/>
          <w:jc w:val="center"/>
        </w:trPr>
        <w:tc>
          <w:tcPr>
            <w:tcW w:w="2394" w:type="dxa"/>
          </w:tcPr>
          <w:p w:rsidR="00F02503" w:rsidRPr="00744B86" w:rsidRDefault="00F02503" w:rsidP="00744B86">
            <w:r w:rsidRPr="00744B86">
              <w:t>2014</w:t>
            </w:r>
          </w:p>
        </w:tc>
        <w:tc>
          <w:tcPr>
            <w:tcW w:w="2394" w:type="dxa"/>
          </w:tcPr>
          <w:p w:rsidR="00F02503" w:rsidRPr="00744B86" w:rsidRDefault="00F02503" w:rsidP="00744B86">
            <w:r w:rsidRPr="00744B86">
              <w:t>95.59%</w:t>
            </w:r>
          </w:p>
        </w:tc>
        <w:tc>
          <w:tcPr>
            <w:tcW w:w="2394" w:type="dxa"/>
          </w:tcPr>
          <w:p w:rsidR="00F02503" w:rsidRPr="00744B86" w:rsidRDefault="00F02503" w:rsidP="00744B86">
            <w:r w:rsidRPr="00744B86">
              <w:t>4.41%</w:t>
            </w:r>
          </w:p>
        </w:tc>
        <w:tc>
          <w:tcPr>
            <w:tcW w:w="2394" w:type="dxa"/>
          </w:tcPr>
          <w:p w:rsidR="00F02503" w:rsidRPr="00744B86" w:rsidRDefault="00F02503" w:rsidP="00744B86">
            <w:r w:rsidRPr="00744B86">
              <w:t>0%</w:t>
            </w:r>
          </w:p>
        </w:tc>
      </w:tr>
      <w:tr w:rsidR="00F02503" w:rsidRPr="007E052A" w:rsidTr="008F4D87">
        <w:trPr>
          <w:jc w:val="center"/>
        </w:trPr>
        <w:tc>
          <w:tcPr>
            <w:tcW w:w="2394" w:type="dxa"/>
          </w:tcPr>
          <w:p w:rsidR="00F02503" w:rsidRPr="00744B86" w:rsidRDefault="00F02503" w:rsidP="00744B86">
            <w:r w:rsidRPr="00744B86">
              <w:t>2011</w:t>
            </w:r>
          </w:p>
        </w:tc>
        <w:tc>
          <w:tcPr>
            <w:tcW w:w="2394" w:type="dxa"/>
          </w:tcPr>
          <w:p w:rsidR="00F02503" w:rsidRPr="00744B86" w:rsidRDefault="00F02503" w:rsidP="00744B86">
            <w:r w:rsidRPr="00744B86">
              <w:t>93%</w:t>
            </w:r>
          </w:p>
        </w:tc>
        <w:tc>
          <w:tcPr>
            <w:tcW w:w="2394" w:type="dxa"/>
          </w:tcPr>
          <w:p w:rsidR="00F02503" w:rsidRPr="00744B86" w:rsidRDefault="00F02503" w:rsidP="00744B86">
            <w:r w:rsidRPr="00744B86">
              <w:t>6%</w:t>
            </w:r>
          </w:p>
        </w:tc>
        <w:tc>
          <w:tcPr>
            <w:tcW w:w="2394" w:type="dxa"/>
          </w:tcPr>
          <w:p w:rsidR="00F02503" w:rsidRPr="00744B86" w:rsidRDefault="00F02503" w:rsidP="00744B86">
            <w:r w:rsidRPr="00744B86">
              <w:t>2%</w:t>
            </w:r>
          </w:p>
        </w:tc>
      </w:tr>
    </w:tbl>
    <w:p w:rsidR="00F02503" w:rsidRPr="007E052A" w:rsidRDefault="00F02503" w:rsidP="00744B86">
      <w:pPr>
        <w:rPr>
          <w:rFonts w:ascii="Arial" w:hAnsi="Arial" w:cs="Arial"/>
          <w:sz w:val="20"/>
          <w:szCs w:val="20"/>
          <w:highlight w:val="yellow"/>
        </w:rPr>
      </w:pPr>
    </w:p>
    <w:p w:rsidR="00F02503" w:rsidRPr="007E052A" w:rsidRDefault="00F02503" w:rsidP="00744B86">
      <w:pPr>
        <w:rPr>
          <w:rFonts w:ascii="Arial" w:hAnsi="Arial" w:cs="Arial"/>
          <w:sz w:val="20"/>
          <w:szCs w:val="20"/>
        </w:rPr>
      </w:pPr>
    </w:p>
    <w:tbl>
      <w:tblPr>
        <w:tblStyle w:val="TableGrid"/>
        <w:tblW w:w="0" w:type="auto"/>
        <w:jc w:val="center"/>
        <w:tblLook w:val="04A0" w:firstRow="1" w:lastRow="0" w:firstColumn="1" w:lastColumn="0" w:noHBand="0" w:noVBand="1"/>
      </w:tblPr>
      <w:tblGrid>
        <w:gridCol w:w="3258"/>
        <w:gridCol w:w="2250"/>
        <w:gridCol w:w="2160"/>
        <w:gridCol w:w="1908"/>
      </w:tblGrid>
      <w:tr w:rsidR="00F02503" w:rsidRPr="007E052A" w:rsidTr="008F4D87">
        <w:trPr>
          <w:trHeight w:val="350"/>
          <w:jc w:val="center"/>
        </w:trPr>
        <w:tc>
          <w:tcPr>
            <w:tcW w:w="9576" w:type="dxa"/>
            <w:gridSpan w:val="4"/>
            <w:shd w:val="clear" w:color="auto" w:fill="auto"/>
          </w:tcPr>
          <w:p w:rsidR="00F02503" w:rsidRPr="00744B86" w:rsidRDefault="00F02503" w:rsidP="00744B86">
            <w:pPr>
              <w:rPr>
                <w:b/>
              </w:rPr>
            </w:pPr>
            <w:r w:rsidRPr="00744B86">
              <w:rPr>
                <w:b/>
              </w:rPr>
              <w:t>Top five issues of concern to the library (71 voters)**</w:t>
            </w:r>
          </w:p>
        </w:tc>
      </w:tr>
      <w:tr w:rsidR="00F02503" w:rsidRPr="007E052A" w:rsidTr="008F4D87">
        <w:trPr>
          <w:trHeight w:val="260"/>
          <w:jc w:val="center"/>
        </w:trPr>
        <w:tc>
          <w:tcPr>
            <w:tcW w:w="3258" w:type="dxa"/>
            <w:shd w:val="clear" w:color="auto" w:fill="EEECE1" w:themeFill="background2"/>
          </w:tcPr>
          <w:p w:rsidR="00F02503" w:rsidRPr="00744B86" w:rsidRDefault="00F02503" w:rsidP="00744B86">
            <w:r w:rsidRPr="00744B86">
              <w:t xml:space="preserve">Top Issues </w:t>
            </w:r>
          </w:p>
        </w:tc>
        <w:tc>
          <w:tcPr>
            <w:tcW w:w="2250" w:type="dxa"/>
            <w:shd w:val="clear" w:color="auto" w:fill="EEECE1" w:themeFill="background2"/>
          </w:tcPr>
          <w:p w:rsidR="00F02503" w:rsidRPr="00744B86" w:rsidRDefault="00F02503" w:rsidP="00744B86">
            <w:r w:rsidRPr="00744B86">
              <w:t>2017</w:t>
            </w:r>
          </w:p>
        </w:tc>
        <w:tc>
          <w:tcPr>
            <w:tcW w:w="2160" w:type="dxa"/>
            <w:shd w:val="clear" w:color="auto" w:fill="EEECE1" w:themeFill="background2"/>
          </w:tcPr>
          <w:p w:rsidR="00F02503" w:rsidRPr="00744B86" w:rsidRDefault="00F02503" w:rsidP="00744B86">
            <w:r w:rsidRPr="00744B86">
              <w:t>2014</w:t>
            </w:r>
          </w:p>
        </w:tc>
        <w:tc>
          <w:tcPr>
            <w:tcW w:w="1908" w:type="dxa"/>
            <w:shd w:val="clear" w:color="auto" w:fill="EEECE1" w:themeFill="background2"/>
          </w:tcPr>
          <w:p w:rsidR="00F02503" w:rsidRPr="00744B86" w:rsidRDefault="00F02503" w:rsidP="00744B86">
            <w:r w:rsidRPr="00744B86">
              <w:t>2011</w:t>
            </w:r>
          </w:p>
        </w:tc>
      </w:tr>
      <w:tr w:rsidR="00F02503" w:rsidRPr="007E052A" w:rsidTr="008F4D87">
        <w:trPr>
          <w:trHeight w:val="260"/>
          <w:jc w:val="center"/>
        </w:trPr>
        <w:tc>
          <w:tcPr>
            <w:tcW w:w="3258" w:type="dxa"/>
          </w:tcPr>
          <w:p w:rsidR="00F02503" w:rsidRPr="00744B86" w:rsidRDefault="00F02503" w:rsidP="00744B86">
            <w:r w:rsidRPr="00744B86">
              <w:t xml:space="preserve">Funding </w:t>
            </w:r>
          </w:p>
        </w:tc>
        <w:tc>
          <w:tcPr>
            <w:tcW w:w="2250" w:type="dxa"/>
          </w:tcPr>
          <w:p w:rsidR="00F02503" w:rsidRPr="00744B86" w:rsidRDefault="00F02503" w:rsidP="00744B86">
            <w:r w:rsidRPr="00744B86">
              <w:t>71</w:t>
            </w:r>
          </w:p>
        </w:tc>
        <w:tc>
          <w:tcPr>
            <w:tcW w:w="2160" w:type="dxa"/>
          </w:tcPr>
          <w:p w:rsidR="00F02503" w:rsidRPr="00744B86" w:rsidRDefault="00F02503" w:rsidP="00744B86">
            <w:r w:rsidRPr="00744B86">
              <w:t>52</w:t>
            </w:r>
          </w:p>
        </w:tc>
        <w:tc>
          <w:tcPr>
            <w:tcW w:w="1908" w:type="dxa"/>
          </w:tcPr>
          <w:p w:rsidR="00F02503" w:rsidRPr="00744B86" w:rsidRDefault="00F02503" w:rsidP="00744B86">
            <w:r w:rsidRPr="00744B86">
              <w:t>46</w:t>
            </w:r>
          </w:p>
        </w:tc>
      </w:tr>
      <w:tr w:rsidR="00F02503" w:rsidRPr="007E052A" w:rsidTr="008F4D87">
        <w:trPr>
          <w:trHeight w:val="260"/>
          <w:jc w:val="center"/>
        </w:trPr>
        <w:tc>
          <w:tcPr>
            <w:tcW w:w="3258" w:type="dxa"/>
          </w:tcPr>
          <w:p w:rsidR="00F02503" w:rsidRPr="00744B86" w:rsidRDefault="00F02503" w:rsidP="00744B86">
            <w:r w:rsidRPr="00744B86">
              <w:lastRenderedPageBreak/>
              <w:t>Connectivity</w:t>
            </w:r>
          </w:p>
        </w:tc>
        <w:tc>
          <w:tcPr>
            <w:tcW w:w="2250" w:type="dxa"/>
          </w:tcPr>
          <w:p w:rsidR="00F02503" w:rsidRPr="00744B86" w:rsidRDefault="00F02503" w:rsidP="00744B86">
            <w:r w:rsidRPr="00744B86">
              <w:t>71</w:t>
            </w:r>
          </w:p>
        </w:tc>
        <w:tc>
          <w:tcPr>
            <w:tcW w:w="2160" w:type="dxa"/>
          </w:tcPr>
          <w:p w:rsidR="00F02503" w:rsidRPr="00744B86" w:rsidRDefault="00F02503" w:rsidP="00744B86">
            <w:r w:rsidRPr="00744B86">
              <w:t>21</w:t>
            </w:r>
          </w:p>
        </w:tc>
        <w:tc>
          <w:tcPr>
            <w:tcW w:w="1908" w:type="dxa"/>
          </w:tcPr>
          <w:p w:rsidR="00F02503" w:rsidRPr="00744B86" w:rsidRDefault="00F02503" w:rsidP="00744B86">
            <w:r w:rsidRPr="00744B86">
              <w:t>*</w:t>
            </w:r>
          </w:p>
        </w:tc>
      </w:tr>
      <w:tr w:rsidR="00F02503" w:rsidRPr="007E052A" w:rsidTr="008F4D87">
        <w:trPr>
          <w:trHeight w:val="260"/>
          <w:jc w:val="center"/>
        </w:trPr>
        <w:tc>
          <w:tcPr>
            <w:tcW w:w="3258" w:type="dxa"/>
          </w:tcPr>
          <w:p w:rsidR="00F02503" w:rsidRPr="00744B86" w:rsidRDefault="00F02503" w:rsidP="00744B86">
            <w:r w:rsidRPr="00744B86">
              <w:t>Staff training</w:t>
            </w:r>
          </w:p>
        </w:tc>
        <w:tc>
          <w:tcPr>
            <w:tcW w:w="2250" w:type="dxa"/>
          </w:tcPr>
          <w:p w:rsidR="00F02503" w:rsidRPr="00744B86" w:rsidRDefault="00F02503" w:rsidP="00744B86">
            <w:r w:rsidRPr="00744B86">
              <w:t>71</w:t>
            </w:r>
          </w:p>
        </w:tc>
        <w:tc>
          <w:tcPr>
            <w:tcW w:w="2160" w:type="dxa"/>
          </w:tcPr>
          <w:p w:rsidR="00F02503" w:rsidRPr="00744B86" w:rsidRDefault="00F02503" w:rsidP="00744B86">
            <w:r w:rsidRPr="00744B86">
              <w:t>*</w:t>
            </w:r>
          </w:p>
        </w:tc>
        <w:tc>
          <w:tcPr>
            <w:tcW w:w="1908" w:type="dxa"/>
          </w:tcPr>
          <w:p w:rsidR="00F02503" w:rsidRPr="00744B86" w:rsidRDefault="00F02503" w:rsidP="00744B86">
            <w:r w:rsidRPr="00744B86">
              <w:t>*</w:t>
            </w:r>
          </w:p>
        </w:tc>
      </w:tr>
      <w:tr w:rsidR="00F02503" w:rsidRPr="007E052A" w:rsidTr="008F4D87">
        <w:trPr>
          <w:trHeight w:val="260"/>
          <w:jc w:val="center"/>
        </w:trPr>
        <w:tc>
          <w:tcPr>
            <w:tcW w:w="3258" w:type="dxa"/>
          </w:tcPr>
          <w:p w:rsidR="00F02503" w:rsidRPr="00744B86" w:rsidRDefault="00F02503" w:rsidP="00744B86">
            <w:r w:rsidRPr="00744B86">
              <w:t>Staff hours</w:t>
            </w:r>
          </w:p>
        </w:tc>
        <w:tc>
          <w:tcPr>
            <w:tcW w:w="2250" w:type="dxa"/>
          </w:tcPr>
          <w:p w:rsidR="00F02503" w:rsidRPr="00744B86" w:rsidRDefault="00F02503" w:rsidP="00744B86">
            <w:r w:rsidRPr="00744B86">
              <w:t>71</w:t>
            </w:r>
          </w:p>
        </w:tc>
        <w:tc>
          <w:tcPr>
            <w:tcW w:w="2160" w:type="dxa"/>
          </w:tcPr>
          <w:p w:rsidR="00F02503" w:rsidRPr="00744B86" w:rsidRDefault="00F02503" w:rsidP="00744B86">
            <w:r w:rsidRPr="00744B86">
              <w:t>*</w:t>
            </w:r>
          </w:p>
        </w:tc>
        <w:tc>
          <w:tcPr>
            <w:tcW w:w="1908" w:type="dxa"/>
          </w:tcPr>
          <w:p w:rsidR="00F02503" w:rsidRPr="00744B86" w:rsidRDefault="00F02503" w:rsidP="00744B86">
            <w:r w:rsidRPr="00744B86">
              <w:t>*</w:t>
            </w:r>
          </w:p>
        </w:tc>
      </w:tr>
      <w:tr w:rsidR="00F02503" w:rsidRPr="007E052A" w:rsidTr="008F4D87">
        <w:trPr>
          <w:trHeight w:val="260"/>
          <w:jc w:val="center"/>
        </w:trPr>
        <w:tc>
          <w:tcPr>
            <w:tcW w:w="3258" w:type="dxa"/>
          </w:tcPr>
          <w:p w:rsidR="00F02503" w:rsidRPr="00744B86" w:rsidRDefault="00F02503" w:rsidP="00744B86">
            <w:r w:rsidRPr="00744B86">
              <w:t xml:space="preserve">Technology support </w:t>
            </w:r>
          </w:p>
        </w:tc>
        <w:tc>
          <w:tcPr>
            <w:tcW w:w="2250" w:type="dxa"/>
          </w:tcPr>
          <w:p w:rsidR="00F02503" w:rsidRPr="00744B86" w:rsidRDefault="00F02503" w:rsidP="00744B86">
            <w:r w:rsidRPr="00744B86">
              <w:t>70</w:t>
            </w:r>
          </w:p>
        </w:tc>
        <w:tc>
          <w:tcPr>
            <w:tcW w:w="2160" w:type="dxa"/>
          </w:tcPr>
          <w:p w:rsidR="00F02503" w:rsidRPr="00744B86" w:rsidRDefault="00F02503" w:rsidP="00744B86">
            <w:r w:rsidRPr="00744B86">
              <w:t>35</w:t>
            </w:r>
          </w:p>
        </w:tc>
        <w:tc>
          <w:tcPr>
            <w:tcW w:w="1908" w:type="dxa"/>
          </w:tcPr>
          <w:p w:rsidR="00F02503" w:rsidRPr="00744B86" w:rsidRDefault="00F02503" w:rsidP="00744B86">
            <w:r w:rsidRPr="00744B86">
              <w:t>28</w:t>
            </w:r>
          </w:p>
        </w:tc>
      </w:tr>
      <w:tr w:rsidR="00F02503" w:rsidRPr="007E052A" w:rsidTr="008F4D87">
        <w:trPr>
          <w:trHeight w:val="260"/>
          <w:jc w:val="center"/>
        </w:trPr>
        <w:tc>
          <w:tcPr>
            <w:tcW w:w="3258" w:type="dxa"/>
          </w:tcPr>
          <w:p w:rsidR="00F02503" w:rsidRPr="00744B86" w:rsidRDefault="00F02503" w:rsidP="00744B86">
            <w:r w:rsidRPr="00744B86">
              <w:t>Technology changes</w:t>
            </w:r>
          </w:p>
        </w:tc>
        <w:tc>
          <w:tcPr>
            <w:tcW w:w="2250" w:type="dxa"/>
          </w:tcPr>
          <w:p w:rsidR="00F02503" w:rsidRPr="00744B86" w:rsidRDefault="00F02503" w:rsidP="00744B86">
            <w:r w:rsidRPr="00744B86">
              <w:t>70</w:t>
            </w:r>
          </w:p>
        </w:tc>
        <w:tc>
          <w:tcPr>
            <w:tcW w:w="2160" w:type="dxa"/>
          </w:tcPr>
          <w:p w:rsidR="00F02503" w:rsidRPr="00744B86" w:rsidRDefault="00F02503" w:rsidP="00744B86">
            <w:r w:rsidRPr="00744B86">
              <w:t>37</w:t>
            </w:r>
          </w:p>
        </w:tc>
        <w:tc>
          <w:tcPr>
            <w:tcW w:w="1908" w:type="dxa"/>
          </w:tcPr>
          <w:p w:rsidR="00F02503" w:rsidRPr="00744B86" w:rsidRDefault="00F02503" w:rsidP="00744B86">
            <w:r w:rsidRPr="00744B86">
              <w:t>30</w:t>
            </w:r>
          </w:p>
        </w:tc>
      </w:tr>
      <w:tr w:rsidR="00F02503" w:rsidRPr="007E052A" w:rsidTr="008F4D87">
        <w:trPr>
          <w:trHeight w:val="260"/>
          <w:jc w:val="center"/>
        </w:trPr>
        <w:tc>
          <w:tcPr>
            <w:tcW w:w="3258" w:type="dxa"/>
          </w:tcPr>
          <w:p w:rsidR="00F02503" w:rsidRPr="00744B86" w:rsidRDefault="00F02503" w:rsidP="00744B86">
            <w:r w:rsidRPr="00744B86">
              <w:t>Local population decline</w:t>
            </w:r>
          </w:p>
        </w:tc>
        <w:tc>
          <w:tcPr>
            <w:tcW w:w="2250" w:type="dxa"/>
          </w:tcPr>
          <w:p w:rsidR="00F02503" w:rsidRPr="00744B86" w:rsidRDefault="00F02503" w:rsidP="00744B86">
            <w:r w:rsidRPr="00744B86">
              <w:t>70</w:t>
            </w:r>
          </w:p>
        </w:tc>
        <w:tc>
          <w:tcPr>
            <w:tcW w:w="2160" w:type="dxa"/>
          </w:tcPr>
          <w:p w:rsidR="00F02503" w:rsidRPr="00744B86" w:rsidRDefault="00F02503" w:rsidP="00744B86">
            <w:r w:rsidRPr="00744B86">
              <w:t>*</w:t>
            </w:r>
          </w:p>
        </w:tc>
        <w:tc>
          <w:tcPr>
            <w:tcW w:w="1908" w:type="dxa"/>
          </w:tcPr>
          <w:p w:rsidR="00F02503" w:rsidRPr="00744B86" w:rsidRDefault="00F02503" w:rsidP="00744B86">
            <w:r w:rsidRPr="00744B86">
              <w:t>*</w:t>
            </w:r>
          </w:p>
        </w:tc>
      </w:tr>
    </w:tbl>
    <w:p w:rsidR="00F02503" w:rsidRPr="00744B86" w:rsidRDefault="00F02503" w:rsidP="00744B86">
      <w:r w:rsidRPr="00744B86">
        <w:t>* not in top 5 in that year</w:t>
      </w:r>
    </w:p>
    <w:p w:rsidR="00F02503" w:rsidRPr="00744B86" w:rsidRDefault="00F02503" w:rsidP="00744B86">
      <w:r w:rsidRPr="00744B86">
        <w:t xml:space="preserve">** due to the number of ties, all tied results are shown </w:t>
      </w:r>
    </w:p>
    <w:p w:rsidR="00F02503" w:rsidRPr="00744B86" w:rsidRDefault="00F02503" w:rsidP="00744B86"/>
    <w:tbl>
      <w:tblPr>
        <w:tblStyle w:val="TableGrid"/>
        <w:tblW w:w="0" w:type="auto"/>
        <w:jc w:val="center"/>
        <w:tblLook w:val="04A0" w:firstRow="1" w:lastRow="0" w:firstColumn="1" w:lastColumn="0" w:noHBand="0" w:noVBand="1"/>
      </w:tblPr>
      <w:tblGrid>
        <w:gridCol w:w="3348"/>
        <w:gridCol w:w="1980"/>
        <w:gridCol w:w="2070"/>
        <w:gridCol w:w="2178"/>
      </w:tblGrid>
      <w:tr w:rsidR="00F02503" w:rsidRPr="007E052A" w:rsidTr="0025713C">
        <w:trPr>
          <w:trHeight w:val="359"/>
          <w:jc w:val="center"/>
        </w:trPr>
        <w:tc>
          <w:tcPr>
            <w:tcW w:w="9576" w:type="dxa"/>
            <w:gridSpan w:val="4"/>
            <w:shd w:val="clear" w:color="auto" w:fill="auto"/>
          </w:tcPr>
          <w:p w:rsidR="00F02503" w:rsidRPr="00744B86" w:rsidRDefault="00F02503" w:rsidP="00744B86">
            <w:pPr>
              <w:rPr>
                <w:b/>
              </w:rPr>
            </w:pPr>
            <w:r w:rsidRPr="00744B86">
              <w:rPr>
                <w:b/>
              </w:rPr>
              <w:t>Top five general areas where training would be a benefit (69 voters)</w:t>
            </w:r>
          </w:p>
        </w:tc>
      </w:tr>
      <w:tr w:rsidR="00F02503" w:rsidRPr="007E052A" w:rsidTr="0025713C">
        <w:trPr>
          <w:trHeight w:val="350"/>
          <w:jc w:val="center"/>
        </w:trPr>
        <w:tc>
          <w:tcPr>
            <w:tcW w:w="3348" w:type="dxa"/>
            <w:shd w:val="clear" w:color="auto" w:fill="EEECE1" w:themeFill="background2"/>
          </w:tcPr>
          <w:p w:rsidR="00F02503" w:rsidRPr="00744B86" w:rsidRDefault="00F02503" w:rsidP="00744B86">
            <w:r w:rsidRPr="00744B86">
              <w:t>Area of Training /  Year</w:t>
            </w:r>
          </w:p>
        </w:tc>
        <w:tc>
          <w:tcPr>
            <w:tcW w:w="1980" w:type="dxa"/>
            <w:shd w:val="clear" w:color="auto" w:fill="EEECE1" w:themeFill="background2"/>
          </w:tcPr>
          <w:p w:rsidR="00F02503" w:rsidRPr="00744B86" w:rsidRDefault="00F02503" w:rsidP="00744B86">
            <w:r w:rsidRPr="00744B86">
              <w:t>2017</w:t>
            </w:r>
          </w:p>
        </w:tc>
        <w:tc>
          <w:tcPr>
            <w:tcW w:w="2070" w:type="dxa"/>
            <w:shd w:val="clear" w:color="auto" w:fill="EEECE1" w:themeFill="background2"/>
          </w:tcPr>
          <w:p w:rsidR="00F02503" w:rsidRPr="00744B86" w:rsidRDefault="00F02503" w:rsidP="00744B86">
            <w:r w:rsidRPr="00744B86">
              <w:t>2014</w:t>
            </w:r>
          </w:p>
        </w:tc>
        <w:tc>
          <w:tcPr>
            <w:tcW w:w="2178" w:type="dxa"/>
            <w:shd w:val="clear" w:color="auto" w:fill="EEECE1" w:themeFill="background2"/>
          </w:tcPr>
          <w:p w:rsidR="00F02503" w:rsidRPr="00744B86" w:rsidRDefault="00F02503" w:rsidP="00744B86">
            <w:r w:rsidRPr="00744B86">
              <w:t>2011</w:t>
            </w:r>
          </w:p>
        </w:tc>
      </w:tr>
      <w:tr w:rsidR="00F02503" w:rsidRPr="007E052A" w:rsidTr="0025713C">
        <w:trPr>
          <w:trHeight w:val="305"/>
          <w:jc w:val="center"/>
        </w:trPr>
        <w:tc>
          <w:tcPr>
            <w:tcW w:w="3348" w:type="dxa"/>
          </w:tcPr>
          <w:p w:rsidR="00F02503" w:rsidRPr="00744B86" w:rsidRDefault="00F02503" w:rsidP="00744B86">
            <w:r w:rsidRPr="00744B86">
              <w:t>Emerging technologies</w:t>
            </w:r>
          </w:p>
        </w:tc>
        <w:tc>
          <w:tcPr>
            <w:tcW w:w="1980" w:type="dxa"/>
          </w:tcPr>
          <w:p w:rsidR="00F02503" w:rsidRPr="00744B86" w:rsidRDefault="00F02503" w:rsidP="00744B86">
            <w:r w:rsidRPr="00744B86">
              <w:t>49</w:t>
            </w:r>
          </w:p>
        </w:tc>
        <w:tc>
          <w:tcPr>
            <w:tcW w:w="2070" w:type="dxa"/>
          </w:tcPr>
          <w:p w:rsidR="00F02503" w:rsidRPr="00744B86" w:rsidRDefault="00F02503" w:rsidP="00744B86">
            <w:r w:rsidRPr="00744B86">
              <w:t>51</w:t>
            </w:r>
          </w:p>
        </w:tc>
        <w:tc>
          <w:tcPr>
            <w:tcW w:w="2178" w:type="dxa"/>
          </w:tcPr>
          <w:p w:rsidR="00F02503" w:rsidRPr="00744B86" w:rsidRDefault="00F02503" w:rsidP="00744B86">
            <w:r w:rsidRPr="00744B86">
              <w:t>*</w:t>
            </w:r>
          </w:p>
        </w:tc>
      </w:tr>
      <w:tr w:rsidR="00F02503" w:rsidRPr="007E052A" w:rsidTr="0025713C">
        <w:trPr>
          <w:trHeight w:val="350"/>
          <w:jc w:val="center"/>
        </w:trPr>
        <w:tc>
          <w:tcPr>
            <w:tcW w:w="3348" w:type="dxa"/>
          </w:tcPr>
          <w:p w:rsidR="00F02503" w:rsidRPr="00744B86" w:rsidRDefault="00F02503" w:rsidP="00744B86">
            <w:r w:rsidRPr="00744B86">
              <w:t>Technology planning</w:t>
            </w:r>
          </w:p>
        </w:tc>
        <w:tc>
          <w:tcPr>
            <w:tcW w:w="1980" w:type="dxa"/>
          </w:tcPr>
          <w:p w:rsidR="00F02503" w:rsidRPr="00744B86" w:rsidRDefault="00F02503" w:rsidP="00744B86">
            <w:r w:rsidRPr="00744B86">
              <w:t>45</w:t>
            </w:r>
          </w:p>
        </w:tc>
        <w:tc>
          <w:tcPr>
            <w:tcW w:w="2070" w:type="dxa"/>
          </w:tcPr>
          <w:p w:rsidR="00F02503" w:rsidRPr="00744B86" w:rsidRDefault="00F02503" w:rsidP="00744B86">
            <w:r w:rsidRPr="00744B86">
              <w:t>45</w:t>
            </w:r>
          </w:p>
        </w:tc>
        <w:tc>
          <w:tcPr>
            <w:tcW w:w="2178" w:type="dxa"/>
          </w:tcPr>
          <w:p w:rsidR="00F02503" w:rsidRPr="00744B86" w:rsidRDefault="00F02503" w:rsidP="00744B86">
            <w:r w:rsidRPr="00744B86">
              <w:t>37</w:t>
            </w:r>
          </w:p>
        </w:tc>
      </w:tr>
      <w:tr w:rsidR="00F02503" w:rsidRPr="007E052A" w:rsidTr="0025713C">
        <w:trPr>
          <w:trHeight w:val="341"/>
          <w:jc w:val="center"/>
        </w:trPr>
        <w:tc>
          <w:tcPr>
            <w:tcW w:w="3348" w:type="dxa"/>
          </w:tcPr>
          <w:p w:rsidR="00F02503" w:rsidRPr="00744B86" w:rsidRDefault="00F02503" w:rsidP="00744B86">
            <w:r w:rsidRPr="00744B86">
              <w:t>Marketing library services</w:t>
            </w:r>
          </w:p>
        </w:tc>
        <w:tc>
          <w:tcPr>
            <w:tcW w:w="1980" w:type="dxa"/>
          </w:tcPr>
          <w:p w:rsidR="00F02503" w:rsidRPr="00744B86" w:rsidRDefault="00F02503" w:rsidP="00744B86">
            <w:r w:rsidRPr="00744B86">
              <w:t>45</w:t>
            </w:r>
          </w:p>
        </w:tc>
        <w:tc>
          <w:tcPr>
            <w:tcW w:w="2070" w:type="dxa"/>
          </w:tcPr>
          <w:p w:rsidR="00F02503" w:rsidRPr="00744B86" w:rsidRDefault="00F02503" w:rsidP="00744B86">
            <w:r w:rsidRPr="00744B86">
              <w:t>38</w:t>
            </w:r>
          </w:p>
        </w:tc>
        <w:tc>
          <w:tcPr>
            <w:tcW w:w="2178" w:type="dxa"/>
          </w:tcPr>
          <w:p w:rsidR="00F02503" w:rsidRPr="00744B86" w:rsidRDefault="00F02503" w:rsidP="00744B86">
            <w:r w:rsidRPr="00744B86">
              <w:t>37</w:t>
            </w:r>
          </w:p>
        </w:tc>
      </w:tr>
      <w:tr w:rsidR="00F02503" w:rsidRPr="007E052A" w:rsidTr="0025713C">
        <w:trPr>
          <w:trHeight w:val="359"/>
          <w:jc w:val="center"/>
        </w:trPr>
        <w:tc>
          <w:tcPr>
            <w:tcW w:w="3348" w:type="dxa"/>
          </w:tcPr>
          <w:p w:rsidR="00F02503" w:rsidRPr="00744B86" w:rsidRDefault="00F02503" w:rsidP="00744B86">
            <w:r w:rsidRPr="00744B86">
              <w:t>Revenue development</w:t>
            </w:r>
          </w:p>
        </w:tc>
        <w:tc>
          <w:tcPr>
            <w:tcW w:w="1980" w:type="dxa"/>
          </w:tcPr>
          <w:p w:rsidR="00F02503" w:rsidRPr="00744B86" w:rsidRDefault="00F02503" w:rsidP="00744B86">
            <w:r w:rsidRPr="00744B86">
              <w:t>44</w:t>
            </w:r>
          </w:p>
        </w:tc>
        <w:tc>
          <w:tcPr>
            <w:tcW w:w="2070" w:type="dxa"/>
          </w:tcPr>
          <w:p w:rsidR="00F02503" w:rsidRPr="00744B86" w:rsidRDefault="00F02503" w:rsidP="00744B86">
            <w:r w:rsidRPr="00744B86">
              <w:t>48</w:t>
            </w:r>
          </w:p>
        </w:tc>
        <w:tc>
          <w:tcPr>
            <w:tcW w:w="2178" w:type="dxa"/>
          </w:tcPr>
          <w:p w:rsidR="00F02503" w:rsidRPr="00744B86" w:rsidRDefault="00F02503" w:rsidP="00744B86">
            <w:r w:rsidRPr="00744B86">
              <w:t>45</w:t>
            </w:r>
          </w:p>
        </w:tc>
      </w:tr>
      <w:tr w:rsidR="00F02503" w:rsidRPr="007E052A" w:rsidTr="0025713C">
        <w:trPr>
          <w:trHeight w:val="341"/>
          <w:jc w:val="center"/>
        </w:trPr>
        <w:tc>
          <w:tcPr>
            <w:tcW w:w="3348" w:type="dxa"/>
          </w:tcPr>
          <w:p w:rsidR="00F02503" w:rsidRPr="00744B86" w:rsidRDefault="00F02503" w:rsidP="00744B86">
            <w:r w:rsidRPr="00744B86">
              <w:t>Strategic</w:t>
            </w:r>
            <w:r w:rsidR="009E23D5">
              <w:t xml:space="preserve"> or </w:t>
            </w:r>
            <w:r w:rsidRPr="00744B86">
              <w:t>business planning</w:t>
            </w:r>
          </w:p>
        </w:tc>
        <w:tc>
          <w:tcPr>
            <w:tcW w:w="1980" w:type="dxa"/>
          </w:tcPr>
          <w:p w:rsidR="00F02503" w:rsidRPr="00744B86" w:rsidRDefault="00F02503" w:rsidP="00744B86">
            <w:r w:rsidRPr="00744B86">
              <w:t>39</w:t>
            </w:r>
          </w:p>
        </w:tc>
        <w:tc>
          <w:tcPr>
            <w:tcW w:w="2070" w:type="dxa"/>
          </w:tcPr>
          <w:p w:rsidR="00F02503" w:rsidRPr="00744B86" w:rsidRDefault="00F02503" w:rsidP="00744B86">
            <w:r w:rsidRPr="00744B86">
              <w:t>38</w:t>
            </w:r>
          </w:p>
        </w:tc>
        <w:tc>
          <w:tcPr>
            <w:tcW w:w="2178" w:type="dxa"/>
          </w:tcPr>
          <w:p w:rsidR="00F02503" w:rsidRPr="00744B86" w:rsidRDefault="00F02503" w:rsidP="00744B86">
            <w:r w:rsidRPr="00744B86">
              <w:t>24</w:t>
            </w:r>
          </w:p>
        </w:tc>
      </w:tr>
    </w:tbl>
    <w:p w:rsidR="00F02503" w:rsidRPr="00744B86" w:rsidRDefault="00F02503" w:rsidP="00744B86"/>
    <w:p w:rsidR="00F02503" w:rsidRDefault="00F02503" w:rsidP="00744B86">
      <w:r w:rsidRPr="00744B86">
        <w:t>* not in top 5 in that year</w:t>
      </w:r>
    </w:p>
    <w:p w:rsidR="0025713C" w:rsidRPr="00744B86" w:rsidRDefault="0025713C" w:rsidP="00744B86"/>
    <w:tbl>
      <w:tblPr>
        <w:tblW w:w="9223" w:type="dxa"/>
        <w:jc w:val="center"/>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63"/>
        <w:gridCol w:w="1800"/>
        <w:gridCol w:w="2340"/>
        <w:gridCol w:w="1620"/>
      </w:tblGrid>
      <w:tr w:rsidR="00F02503" w:rsidRPr="007E052A" w:rsidTr="0025713C">
        <w:trPr>
          <w:trHeight w:val="350"/>
          <w:tblHeader/>
          <w:jc w:val="center"/>
        </w:trPr>
        <w:tc>
          <w:tcPr>
            <w:tcW w:w="9223" w:type="dxa"/>
            <w:gridSpan w:val="4"/>
            <w:tcBorders>
              <w:top w:val="single" w:sz="4" w:space="0" w:color="000000"/>
              <w:left w:val="single" w:sz="4" w:space="0" w:color="000000"/>
              <w:bottom w:val="single" w:sz="4" w:space="0" w:color="000000"/>
              <w:right w:val="single" w:sz="4" w:space="0" w:color="000000"/>
            </w:tcBorders>
            <w:shd w:val="clear" w:color="auto" w:fill="auto"/>
          </w:tcPr>
          <w:p w:rsidR="00F02503" w:rsidRPr="00744B86" w:rsidRDefault="00F02503" w:rsidP="00744B86">
            <w:pPr>
              <w:rPr>
                <w:b/>
              </w:rPr>
            </w:pPr>
            <w:r w:rsidRPr="00744B86">
              <w:rPr>
                <w:b/>
              </w:rPr>
              <w:t>The importance of services and the degree to which they are used</w:t>
            </w:r>
          </w:p>
        </w:tc>
      </w:tr>
      <w:tr w:rsidR="00F02503" w:rsidRPr="007E052A" w:rsidTr="0025713C">
        <w:trPr>
          <w:trHeight w:val="620"/>
          <w:tblHeader/>
          <w:jc w:val="center"/>
        </w:trPr>
        <w:tc>
          <w:tcPr>
            <w:tcW w:w="3463" w:type="dxa"/>
            <w:tcBorders>
              <w:top w:val="single" w:sz="4" w:space="0" w:color="000000"/>
              <w:left w:val="single" w:sz="4" w:space="0" w:color="000000"/>
              <w:bottom w:val="single" w:sz="4" w:space="0" w:color="000000"/>
              <w:right w:val="single" w:sz="4" w:space="0" w:color="000000"/>
            </w:tcBorders>
            <w:shd w:val="clear" w:color="auto" w:fill="EEECE1" w:themeFill="background2"/>
          </w:tcPr>
          <w:p w:rsidR="00F02503" w:rsidRPr="00744B86" w:rsidRDefault="00F02503" w:rsidP="00744B86">
            <w:r w:rsidRPr="00744B86">
              <w:br/>
              <w:t>Service</w:t>
            </w:r>
          </w:p>
        </w:tc>
        <w:tc>
          <w:tcPr>
            <w:tcW w:w="1800" w:type="dxa"/>
            <w:tcBorders>
              <w:top w:val="single" w:sz="4" w:space="0" w:color="000000"/>
              <w:left w:val="single" w:sz="4" w:space="0" w:color="000000"/>
              <w:bottom w:val="single" w:sz="4" w:space="0" w:color="000000"/>
              <w:right w:val="single" w:sz="4" w:space="0" w:color="000000"/>
            </w:tcBorders>
            <w:shd w:val="clear" w:color="auto" w:fill="EEECE1" w:themeFill="background2"/>
          </w:tcPr>
          <w:p w:rsidR="00F02503" w:rsidRPr="00744B86" w:rsidRDefault="00F02503" w:rsidP="00744B86">
            <w:r w:rsidRPr="00744B86">
              <w:t xml:space="preserve">% Important – </w:t>
            </w:r>
            <w:r w:rsidRPr="00744B86">
              <w:br/>
              <w:t>Very Important</w:t>
            </w:r>
          </w:p>
        </w:tc>
        <w:tc>
          <w:tcPr>
            <w:tcW w:w="2340" w:type="dxa"/>
            <w:tcBorders>
              <w:top w:val="single" w:sz="4" w:space="0" w:color="000000"/>
              <w:left w:val="single" w:sz="4" w:space="0" w:color="000000"/>
              <w:bottom w:val="single" w:sz="4" w:space="0" w:color="000000"/>
              <w:right w:val="single" w:sz="4" w:space="0" w:color="000000"/>
            </w:tcBorders>
            <w:shd w:val="clear" w:color="auto" w:fill="EEECE1" w:themeFill="background2"/>
          </w:tcPr>
          <w:p w:rsidR="00F02503" w:rsidRPr="00744B86" w:rsidRDefault="00F02503" w:rsidP="00744B86">
            <w:r w:rsidRPr="00744B86">
              <w:t>% Used or planning to use this service</w:t>
            </w:r>
          </w:p>
        </w:tc>
        <w:tc>
          <w:tcPr>
            <w:tcW w:w="1620" w:type="dxa"/>
            <w:tcBorders>
              <w:top w:val="single" w:sz="4" w:space="0" w:color="000000"/>
              <w:left w:val="single" w:sz="4" w:space="0" w:color="000000"/>
              <w:bottom w:val="single" w:sz="4" w:space="0" w:color="000000"/>
              <w:right w:val="single" w:sz="4" w:space="0" w:color="000000"/>
            </w:tcBorders>
            <w:shd w:val="clear" w:color="auto" w:fill="EEECE1" w:themeFill="background2"/>
          </w:tcPr>
          <w:p w:rsidR="00F02503" w:rsidRPr="00744B86" w:rsidRDefault="00F02503" w:rsidP="00744B86">
            <w:r w:rsidRPr="00744B86">
              <w:t>% Not aware of this service</w:t>
            </w:r>
          </w:p>
        </w:tc>
      </w:tr>
      <w:tr w:rsidR="00F02503" w:rsidRPr="007E052A" w:rsidTr="0025713C">
        <w:trPr>
          <w:trHeight w:val="350"/>
          <w:jc w:val="center"/>
        </w:trPr>
        <w:tc>
          <w:tcPr>
            <w:tcW w:w="3463"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 xml:space="preserve">First Nation </w:t>
            </w:r>
            <w:r w:rsidR="00176C06">
              <w:t>m</w:t>
            </w:r>
            <w:r w:rsidRPr="00744B86">
              <w:t>arketing</w:t>
            </w:r>
          </w:p>
        </w:tc>
        <w:tc>
          <w:tcPr>
            <w:tcW w:w="180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100</w:t>
            </w:r>
          </w:p>
        </w:tc>
        <w:tc>
          <w:tcPr>
            <w:tcW w:w="234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40</w:t>
            </w:r>
          </w:p>
        </w:tc>
        <w:tc>
          <w:tcPr>
            <w:tcW w:w="162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20</w:t>
            </w:r>
          </w:p>
        </w:tc>
      </w:tr>
      <w:tr w:rsidR="00F02503" w:rsidRPr="007E052A" w:rsidTr="0025713C">
        <w:trPr>
          <w:jc w:val="center"/>
        </w:trPr>
        <w:tc>
          <w:tcPr>
            <w:tcW w:w="3463"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Advisor – phone or email</w:t>
            </w:r>
          </w:p>
        </w:tc>
        <w:tc>
          <w:tcPr>
            <w:tcW w:w="180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98.49</w:t>
            </w:r>
          </w:p>
        </w:tc>
        <w:tc>
          <w:tcPr>
            <w:tcW w:w="234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92.96</w:t>
            </w:r>
          </w:p>
        </w:tc>
        <w:tc>
          <w:tcPr>
            <w:tcW w:w="162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0</w:t>
            </w:r>
          </w:p>
        </w:tc>
      </w:tr>
      <w:tr w:rsidR="00F02503" w:rsidRPr="007E052A" w:rsidTr="0025713C">
        <w:trPr>
          <w:jc w:val="center"/>
        </w:trPr>
        <w:tc>
          <w:tcPr>
            <w:tcW w:w="3463"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Planning</w:t>
            </w:r>
          </w:p>
        </w:tc>
        <w:tc>
          <w:tcPr>
            <w:tcW w:w="180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98.32</w:t>
            </w:r>
          </w:p>
        </w:tc>
        <w:tc>
          <w:tcPr>
            <w:tcW w:w="234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73.24</w:t>
            </w:r>
          </w:p>
        </w:tc>
        <w:tc>
          <w:tcPr>
            <w:tcW w:w="162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7.04</w:t>
            </w:r>
          </w:p>
        </w:tc>
      </w:tr>
      <w:tr w:rsidR="00F02503" w:rsidRPr="007E052A" w:rsidTr="0025713C">
        <w:trPr>
          <w:jc w:val="center"/>
        </w:trPr>
        <w:tc>
          <w:tcPr>
            <w:tcW w:w="3463"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 xml:space="preserve">JASI </w:t>
            </w:r>
            <w:r w:rsidR="00176C06">
              <w:t>h</w:t>
            </w:r>
            <w:r w:rsidRPr="00744B86">
              <w:t>elp</w:t>
            </w:r>
          </w:p>
        </w:tc>
        <w:tc>
          <w:tcPr>
            <w:tcW w:w="180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98</w:t>
            </w:r>
          </w:p>
        </w:tc>
        <w:tc>
          <w:tcPr>
            <w:tcW w:w="234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67.61</w:t>
            </w:r>
          </w:p>
        </w:tc>
        <w:tc>
          <w:tcPr>
            <w:tcW w:w="162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1.41</w:t>
            </w:r>
          </w:p>
        </w:tc>
      </w:tr>
      <w:tr w:rsidR="00F02503" w:rsidRPr="007E052A" w:rsidTr="0025713C">
        <w:trPr>
          <w:jc w:val="center"/>
        </w:trPr>
        <w:tc>
          <w:tcPr>
            <w:tcW w:w="3463"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Website design</w:t>
            </w:r>
          </w:p>
        </w:tc>
        <w:tc>
          <w:tcPr>
            <w:tcW w:w="180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96.29</w:t>
            </w:r>
          </w:p>
        </w:tc>
        <w:tc>
          <w:tcPr>
            <w:tcW w:w="234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72.86</w:t>
            </w:r>
          </w:p>
        </w:tc>
        <w:tc>
          <w:tcPr>
            <w:tcW w:w="162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4.29</w:t>
            </w:r>
          </w:p>
        </w:tc>
      </w:tr>
      <w:tr w:rsidR="00F02503" w:rsidRPr="007E052A" w:rsidTr="0025713C">
        <w:trPr>
          <w:jc w:val="center"/>
        </w:trPr>
        <w:tc>
          <w:tcPr>
            <w:tcW w:w="3463"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Policy development</w:t>
            </w:r>
          </w:p>
        </w:tc>
        <w:tc>
          <w:tcPr>
            <w:tcW w:w="180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94</w:t>
            </w:r>
          </w:p>
        </w:tc>
        <w:tc>
          <w:tcPr>
            <w:tcW w:w="234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74.29</w:t>
            </w:r>
          </w:p>
        </w:tc>
        <w:tc>
          <w:tcPr>
            <w:tcW w:w="162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0</w:t>
            </w:r>
          </w:p>
        </w:tc>
      </w:tr>
      <w:tr w:rsidR="00F02503" w:rsidRPr="007E052A" w:rsidTr="0025713C">
        <w:trPr>
          <w:jc w:val="center"/>
        </w:trPr>
        <w:tc>
          <w:tcPr>
            <w:tcW w:w="3463"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Site visit</w:t>
            </w:r>
          </w:p>
        </w:tc>
        <w:tc>
          <w:tcPr>
            <w:tcW w:w="180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91.83</w:t>
            </w:r>
          </w:p>
        </w:tc>
        <w:tc>
          <w:tcPr>
            <w:tcW w:w="234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63.38</w:t>
            </w:r>
          </w:p>
        </w:tc>
        <w:tc>
          <w:tcPr>
            <w:tcW w:w="162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1.41</w:t>
            </w:r>
          </w:p>
        </w:tc>
      </w:tr>
      <w:tr w:rsidR="00F02503" w:rsidRPr="007E052A" w:rsidTr="0025713C">
        <w:trPr>
          <w:jc w:val="center"/>
        </w:trPr>
        <w:tc>
          <w:tcPr>
            <w:tcW w:w="3463"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Conference</w:t>
            </w:r>
          </w:p>
        </w:tc>
        <w:tc>
          <w:tcPr>
            <w:tcW w:w="180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91.67</w:t>
            </w:r>
          </w:p>
        </w:tc>
        <w:tc>
          <w:tcPr>
            <w:tcW w:w="234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84.29</w:t>
            </w:r>
          </w:p>
        </w:tc>
        <w:tc>
          <w:tcPr>
            <w:tcW w:w="162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1.43</w:t>
            </w:r>
          </w:p>
        </w:tc>
      </w:tr>
      <w:tr w:rsidR="00F02503" w:rsidRPr="007E052A" w:rsidTr="0025713C">
        <w:trPr>
          <w:jc w:val="center"/>
        </w:trPr>
        <w:tc>
          <w:tcPr>
            <w:tcW w:w="3463"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Area workshops</w:t>
            </w:r>
          </w:p>
        </w:tc>
        <w:tc>
          <w:tcPr>
            <w:tcW w:w="180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91.67</w:t>
            </w:r>
          </w:p>
        </w:tc>
        <w:tc>
          <w:tcPr>
            <w:tcW w:w="234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85.92</w:t>
            </w:r>
          </w:p>
        </w:tc>
        <w:tc>
          <w:tcPr>
            <w:tcW w:w="162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0</w:t>
            </w:r>
          </w:p>
        </w:tc>
      </w:tr>
      <w:tr w:rsidR="00F02503" w:rsidRPr="007E052A" w:rsidTr="0025713C">
        <w:trPr>
          <w:jc w:val="center"/>
        </w:trPr>
        <w:tc>
          <w:tcPr>
            <w:tcW w:w="3463"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Tech planning</w:t>
            </w:r>
          </w:p>
        </w:tc>
        <w:tc>
          <w:tcPr>
            <w:tcW w:w="180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91.67</w:t>
            </w:r>
          </w:p>
        </w:tc>
        <w:tc>
          <w:tcPr>
            <w:tcW w:w="234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79.48</w:t>
            </w:r>
          </w:p>
        </w:tc>
        <w:tc>
          <w:tcPr>
            <w:tcW w:w="162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33.80</w:t>
            </w:r>
          </w:p>
        </w:tc>
      </w:tr>
      <w:tr w:rsidR="00F02503" w:rsidRPr="007E052A" w:rsidTr="0025713C">
        <w:trPr>
          <w:jc w:val="center"/>
        </w:trPr>
        <w:tc>
          <w:tcPr>
            <w:tcW w:w="3463"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Webinars</w:t>
            </w:r>
          </w:p>
        </w:tc>
        <w:tc>
          <w:tcPr>
            <w:tcW w:w="180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91.07</w:t>
            </w:r>
          </w:p>
        </w:tc>
        <w:tc>
          <w:tcPr>
            <w:tcW w:w="234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77.14</w:t>
            </w:r>
          </w:p>
        </w:tc>
        <w:tc>
          <w:tcPr>
            <w:tcW w:w="162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1.43</w:t>
            </w:r>
          </w:p>
        </w:tc>
      </w:tr>
      <w:tr w:rsidR="00F02503" w:rsidRPr="007E052A" w:rsidTr="0025713C">
        <w:trPr>
          <w:jc w:val="center"/>
        </w:trPr>
        <w:tc>
          <w:tcPr>
            <w:tcW w:w="3463"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Summits</w:t>
            </w:r>
          </w:p>
        </w:tc>
        <w:tc>
          <w:tcPr>
            <w:tcW w:w="180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90.62</w:t>
            </w:r>
          </w:p>
        </w:tc>
        <w:tc>
          <w:tcPr>
            <w:tcW w:w="234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42.86</w:t>
            </w:r>
          </w:p>
        </w:tc>
        <w:tc>
          <w:tcPr>
            <w:tcW w:w="162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17.14</w:t>
            </w:r>
          </w:p>
        </w:tc>
      </w:tr>
      <w:tr w:rsidR="00F02503" w:rsidRPr="007E052A" w:rsidTr="0025713C">
        <w:trPr>
          <w:jc w:val="center"/>
        </w:trPr>
        <w:tc>
          <w:tcPr>
            <w:tcW w:w="3463"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 xml:space="preserve">Partnerships &amp; </w:t>
            </w:r>
            <w:r w:rsidR="00176C06">
              <w:t>c</w:t>
            </w:r>
            <w:r w:rsidRPr="00744B86">
              <w:t xml:space="preserve">ommunity </w:t>
            </w:r>
            <w:r w:rsidR="00176C06">
              <w:t>d</w:t>
            </w:r>
            <w:r w:rsidRPr="00744B86">
              <w:t>evelopment</w:t>
            </w:r>
          </w:p>
        </w:tc>
        <w:tc>
          <w:tcPr>
            <w:tcW w:w="180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87.87</w:t>
            </w:r>
          </w:p>
        </w:tc>
        <w:tc>
          <w:tcPr>
            <w:tcW w:w="234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36.62</w:t>
            </w:r>
          </w:p>
        </w:tc>
        <w:tc>
          <w:tcPr>
            <w:tcW w:w="162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12.68</w:t>
            </w:r>
          </w:p>
        </w:tc>
      </w:tr>
      <w:tr w:rsidR="00F02503" w:rsidRPr="007E052A" w:rsidTr="0025713C">
        <w:trPr>
          <w:jc w:val="center"/>
        </w:trPr>
        <w:tc>
          <w:tcPr>
            <w:tcW w:w="3463"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OLS - North website</w:t>
            </w:r>
          </w:p>
        </w:tc>
        <w:tc>
          <w:tcPr>
            <w:tcW w:w="180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86.77</w:t>
            </w:r>
          </w:p>
        </w:tc>
        <w:tc>
          <w:tcPr>
            <w:tcW w:w="234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94.37</w:t>
            </w:r>
          </w:p>
        </w:tc>
        <w:tc>
          <w:tcPr>
            <w:tcW w:w="162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1.41</w:t>
            </w:r>
          </w:p>
        </w:tc>
      </w:tr>
      <w:tr w:rsidR="00F02503" w:rsidRPr="007E052A" w:rsidTr="0025713C">
        <w:trPr>
          <w:jc w:val="center"/>
        </w:trPr>
        <w:tc>
          <w:tcPr>
            <w:tcW w:w="3463"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Joint purchasing</w:t>
            </w:r>
          </w:p>
        </w:tc>
        <w:tc>
          <w:tcPr>
            <w:tcW w:w="180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86.54</w:t>
            </w:r>
          </w:p>
        </w:tc>
        <w:tc>
          <w:tcPr>
            <w:tcW w:w="234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64.79</w:t>
            </w:r>
          </w:p>
        </w:tc>
        <w:tc>
          <w:tcPr>
            <w:tcW w:w="162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14.08</w:t>
            </w:r>
          </w:p>
        </w:tc>
      </w:tr>
      <w:tr w:rsidR="00F02503" w:rsidRPr="007E052A" w:rsidTr="0025713C">
        <w:trPr>
          <w:jc w:val="center"/>
        </w:trPr>
        <w:tc>
          <w:tcPr>
            <w:tcW w:w="3463"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Board development</w:t>
            </w:r>
          </w:p>
        </w:tc>
        <w:tc>
          <w:tcPr>
            <w:tcW w:w="180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85.00</w:t>
            </w:r>
          </w:p>
        </w:tc>
        <w:tc>
          <w:tcPr>
            <w:tcW w:w="234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67.61</w:t>
            </w:r>
          </w:p>
        </w:tc>
        <w:tc>
          <w:tcPr>
            <w:tcW w:w="162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5.63</w:t>
            </w:r>
          </w:p>
        </w:tc>
      </w:tr>
      <w:tr w:rsidR="00F02503" w:rsidRPr="007E052A" w:rsidTr="0025713C">
        <w:trPr>
          <w:jc w:val="center"/>
        </w:trPr>
        <w:tc>
          <w:tcPr>
            <w:tcW w:w="3463"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 xml:space="preserve">First Nation </w:t>
            </w:r>
            <w:r w:rsidR="00176C06" w:rsidRPr="00744B86">
              <w:t>r</w:t>
            </w:r>
            <w:r w:rsidRPr="00744B86">
              <w:t xml:space="preserve">evenue </w:t>
            </w:r>
            <w:r w:rsidR="00176C06" w:rsidRPr="00744B86">
              <w:t>d</w:t>
            </w:r>
            <w:r w:rsidRPr="00744B86">
              <w:t>evelopment</w:t>
            </w:r>
          </w:p>
        </w:tc>
        <w:tc>
          <w:tcPr>
            <w:tcW w:w="180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85.00</w:t>
            </w:r>
          </w:p>
        </w:tc>
        <w:tc>
          <w:tcPr>
            <w:tcW w:w="234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100</w:t>
            </w:r>
          </w:p>
        </w:tc>
        <w:tc>
          <w:tcPr>
            <w:tcW w:w="162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10</w:t>
            </w:r>
          </w:p>
        </w:tc>
      </w:tr>
      <w:tr w:rsidR="00F02503" w:rsidRPr="007E052A" w:rsidTr="0025713C">
        <w:trPr>
          <w:jc w:val="center"/>
        </w:trPr>
        <w:tc>
          <w:tcPr>
            <w:tcW w:w="3463"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 xml:space="preserve">OPLG </w:t>
            </w:r>
            <w:r w:rsidR="00176C06">
              <w:t>g</w:t>
            </w:r>
            <w:r w:rsidRPr="00744B86">
              <w:t>uidelines</w:t>
            </w:r>
          </w:p>
        </w:tc>
        <w:tc>
          <w:tcPr>
            <w:tcW w:w="180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83.67</w:t>
            </w:r>
          </w:p>
        </w:tc>
        <w:tc>
          <w:tcPr>
            <w:tcW w:w="234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62.86</w:t>
            </w:r>
          </w:p>
        </w:tc>
        <w:tc>
          <w:tcPr>
            <w:tcW w:w="162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10.00</w:t>
            </w:r>
          </w:p>
        </w:tc>
      </w:tr>
      <w:tr w:rsidR="00F02503" w:rsidRPr="007E052A" w:rsidTr="0025713C">
        <w:trPr>
          <w:jc w:val="center"/>
        </w:trPr>
        <w:tc>
          <w:tcPr>
            <w:tcW w:w="3463"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Listservs</w:t>
            </w:r>
          </w:p>
        </w:tc>
        <w:tc>
          <w:tcPr>
            <w:tcW w:w="180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82.69</w:t>
            </w:r>
          </w:p>
        </w:tc>
        <w:tc>
          <w:tcPr>
            <w:tcW w:w="234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71.34</w:t>
            </w:r>
          </w:p>
        </w:tc>
        <w:tc>
          <w:tcPr>
            <w:tcW w:w="162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12.86</w:t>
            </w:r>
          </w:p>
        </w:tc>
      </w:tr>
      <w:tr w:rsidR="00F02503" w:rsidRPr="007E052A" w:rsidTr="0025713C">
        <w:trPr>
          <w:jc w:val="center"/>
        </w:trPr>
        <w:tc>
          <w:tcPr>
            <w:tcW w:w="3463"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Pools</w:t>
            </w:r>
          </w:p>
        </w:tc>
        <w:tc>
          <w:tcPr>
            <w:tcW w:w="180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73.33</w:t>
            </w:r>
          </w:p>
        </w:tc>
        <w:tc>
          <w:tcPr>
            <w:tcW w:w="234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56.34</w:t>
            </w:r>
          </w:p>
        </w:tc>
        <w:tc>
          <w:tcPr>
            <w:tcW w:w="162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7.04</w:t>
            </w:r>
          </w:p>
        </w:tc>
      </w:tr>
      <w:tr w:rsidR="00F02503" w:rsidRPr="007E052A" w:rsidTr="0025713C">
        <w:trPr>
          <w:jc w:val="center"/>
        </w:trPr>
        <w:tc>
          <w:tcPr>
            <w:tcW w:w="3463"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 xml:space="preserve">It Takes a Library </w:t>
            </w:r>
          </w:p>
        </w:tc>
        <w:tc>
          <w:tcPr>
            <w:tcW w:w="180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71.15</w:t>
            </w:r>
          </w:p>
        </w:tc>
        <w:tc>
          <w:tcPr>
            <w:tcW w:w="234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 xml:space="preserve">66.2 (44.12% ordered </w:t>
            </w:r>
            <w:r w:rsidRPr="00744B86">
              <w:lastRenderedPageBreak/>
              <w:t>products)</w:t>
            </w:r>
          </w:p>
        </w:tc>
        <w:tc>
          <w:tcPr>
            <w:tcW w:w="162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lastRenderedPageBreak/>
              <w:t>14.08</w:t>
            </w:r>
          </w:p>
        </w:tc>
      </w:tr>
      <w:tr w:rsidR="00F02503" w:rsidRPr="007E052A" w:rsidTr="0025713C">
        <w:trPr>
          <w:jc w:val="center"/>
        </w:trPr>
        <w:tc>
          <w:tcPr>
            <w:tcW w:w="3463"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lastRenderedPageBreak/>
              <w:t>First Nation Public Library Week</w:t>
            </w:r>
          </w:p>
        </w:tc>
        <w:tc>
          <w:tcPr>
            <w:tcW w:w="180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70.22</w:t>
            </w:r>
          </w:p>
        </w:tc>
        <w:tc>
          <w:tcPr>
            <w:tcW w:w="234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r w:rsidRPr="00744B86">
              <w:t>65.96</w:t>
            </w:r>
          </w:p>
        </w:tc>
        <w:tc>
          <w:tcPr>
            <w:tcW w:w="162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tc>
      </w:tr>
      <w:tr w:rsidR="00F02503" w:rsidRPr="007E052A" w:rsidTr="0025713C">
        <w:trPr>
          <w:jc w:val="center"/>
        </w:trPr>
        <w:tc>
          <w:tcPr>
            <w:tcW w:w="3463"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pPr>
              <w:jc w:val="both"/>
            </w:pPr>
            <w:r w:rsidRPr="00744B86">
              <w:t>OPLD</w:t>
            </w:r>
          </w:p>
        </w:tc>
        <w:tc>
          <w:tcPr>
            <w:tcW w:w="180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pPr>
              <w:jc w:val="both"/>
            </w:pPr>
            <w:r w:rsidRPr="00744B86">
              <w:t>67.50</w:t>
            </w:r>
          </w:p>
        </w:tc>
        <w:tc>
          <w:tcPr>
            <w:tcW w:w="234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pPr>
              <w:jc w:val="both"/>
            </w:pPr>
            <w:r w:rsidRPr="00744B86">
              <w:t>77.46</w:t>
            </w:r>
          </w:p>
        </w:tc>
        <w:tc>
          <w:tcPr>
            <w:tcW w:w="1620" w:type="dxa"/>
            <w:tcBorders>
              <w:top w:val="single" w:sz="4" w:space="0" w:color="000000"/>
              <w:left w:val="single" w:sz="4" w:space="0" w:color="000000"/>
              <w:bottom w:val="single" w:sz="4" w:space="0" w:color="000000"/>
              <w:right w:val="single" w:sz="4" w:space="0" w:color="000000"/>
            </w:tcBorders>
          </w:tcPr>
          <w:p w:rsidR="00F02503" w:rsidRPr="00744B86" w:rsidRDefault="00F02503" w:rsidP="00744B86">
            <w:pPr>
              <w:jc w:val="both"/>
            </w:pPr>
            <w:r w:rsidRPr="00744B86">
              <w:t>26.76</w:t>
            </w:r>
          </w:p>
        </w:tc>
      </w:tr>
    </w:tbl>
    <w:p w:rsidR="0025713C" w:rsidRDefault="0025713C" w:rsidP="00744B86">
      <w:pPr>
        <w:jc w:val="both"/>
      </w:pPr>
    </w:p>
    <w:p w:rsidR="00F02503" w:rsidRPr="00744B86" w:rsidRDefault="00F02503" w:rsidP="00F02503">
      <w:pPr>
        <w:jc w:val="both"/>
        <w:rPr>
          <w:b/>
        </w:rPr>
      </w:pPr>
      <w:r w:rsidRPr="00744B86">
        <w:rPr>
          <w:b/>
        </w:rPr>
        <w:t>When asked if they could add one new service, respondents listed</w:t>
      </w:r>
      <w:r w:rsidR="001C74B1">
        <w:rPr>
          <w:b/>
        </w:rPr>
        <w:t xml:space="preserve"> the following</w:t>
      </w:r>
      <w:r w:rsidRPr="00744B86">
        <w:rPr>
          <w:b/>
        </w:rPr>
        <w:t xml:space="preserve">: </w:t>
      </w:r>
    </w:p>
    <w:p w:rsidR="00F02503" w:rsidRPr="00744B86" w:rsidRDefault="00F02503" w:rsidP="00F02503">
      <w:pPr>
        <w:jc w:val="both"/>
      </w:pPr>
    </w:p>
    <w:p w:rsidR="00F02503" w:rsidRPr="00744B86" w:rsidRDefault="00F02503" w:rsidP="00744B86">
      <w:pPr>
        <w:jc w:val="both"/>
      </w:pPr>
      <w:r w:rsidRPr="00744B86">
        <w:t>Opportunities for sharing (teleconference, online, webinars, documents, best practices) - 3</w:t>
      </w:r>
    </w:p>
    <w:p w:rsidR="00F02503" w:rsidRPr="00744B86" w:rsidRDefault="00F02503" w:rsidP="00744B86">
      <w:pPr>
        <w:jc w:val="both"/>
      </w:pPr>
      <w:r w:rsidRPr="00744B86">
        <w:t>Board training (meetings, new board members, board training modules) – 3</w:t>
      </w:r>
    </w:p>
    <w:p w:rsidR="00F02503" w:rsidRPr="00744B86" w:rsidRDefault="00F02503" w:rsidP="00744B86">
      <w:pPr>
        <w:jc w:val="both"/>
      </w:pPr>
      <w:r w:rsidRPr="00744B86">
        <w:t>Technology (on-site help – tech issues, installations, social media, makerspaces) – 5</w:t>
      </w:r>
    </w:p>
    <w:p w:rsidR="00F02503" w:rsidRPr="00744B86" w:rsidRDefault="00F02503" w:rsidP="00744B86">
      <w:pPr>
        <w:jc w:val="both"/>
      </w:pPr>
      <w:r w:rsidRPr="00744B86">
        <w:t>Marketing service for public libraries – 2</w:t>
      </w:r>
    </w:p>
    <w:p w:rsidR="00F02503" w:rsidRPr="00744B86" w:rsidRDefault="00F02503" w:rsidP="00744B86">
      <w:pPr>
        <w:jc w:val="both"/>
      </w:pPr>
      <w:r w:rsidRPr="00744B86">
        <w:t xml:space="preserve">Other suggestions: access to legal advice (personnel issues), grant-writing assistance, graphic novel pools (e.g., kids), online directory of OLS – North staff with staff extensions </w:t>
      </w:r>
    </w:p>
    <w:p w:rsidR="00F02503" w:rsidRPr="00744B86" w:rsidRDefault="00F02503" w:rsidP="00F02503">
      <w:pPr>
        <w:jc w:val="both"/>
      </w:pPr>
    </w:p>
    <w:p w:rsidR="00F02503" w:rsidRPr="00744B86" w:rsidRDefault="00F02503" w:rsidP="00F02503">
      <w:pPr>
        <w:jc w:val="both"/>
      </w:pPr>
      <w:r w:rsidRPr="00744B86">
        <w:t xml:space="preserve">This next series of questions relates to the last interaction the survey participant had with OLS - North. </w:t>
      </w:r>
    </w:p>
    <w:p w:rsidR="00F02503" w:rsidRPr="00744B86" w:rsidRDefault="00F02503" w:rsidP="00F02503">
      <w:pPr>
        <w:jc w:val="both"/>
      </w:pPr>
    </w:p>
    <w:p w:rsidR="00F02503" w:rsidRPr="00744B86" w:rsidRDefault="00F02503" w:rsidP="00F02503">
      <w:pPr>
        <w:jc w:val="both"/>
        <w:rPr>
          <w:b/>
        </w:rPr>
      </w:pPr>
      <w:r w:rsidRPr="00744B86">
        <w:rPr>
          <w:b/>
        </w:rPr>
        <w:t>The top five services reported were</w:t>
      </w:r>
      <w:r w:rsidR="001C74B1">
        <w:rPr>
          <w:b/>
        </w:rPr>
        <w:t xml:space="preserve"> as follows</w:t>
      </w:r>
      <w:r w:rsidRPr="00744B86">
        <w:rPr>
          <w:b/>
        </w:rPr>
        <w:t>:</w:t>
      </w:r>
      <w:r w:rsidRPr="00744B86">
        <w:rPr>
          <w:b/>
        </w:rPr>
        <w:tab/>
      </w:r>
    </w:p>
    <w:p w:rsidR="00F02503" w:rsidRPr="00744B86" w:rsidRDefault="00F02503" w:rsidP="00F02503">
      <w:pPr>
        <w:jc w:val="both"/>
      </w:pPr>
    </w:p>
    <w:p w:rsidR="00F02503" w:rsidRPr="00744B86" w:rsidRDefault="00F02503" w:rsidP="00744B86">
      <w:pPr>
        <w:jc w:val="both"/>
      </w:pPr>
      <w:r w:rsidRPr="00744B86">
        <w:t>JASI help desk</w:t>
      </w:r>
    </w:p>
    <w:p w:rsidR="00F02503" w:rsidRPr="00744B86" w:rsidRDefault="00F02503" w:rsidP="00744B86">
      <w:pPr>
        <w:jc w:val="both"/>
      </w:pPr>
      <w:r w:rsidRPr="00744B86">
        <w:t>Website design</w:t>
      </w:r>
    </w:p>
    <w:p w:rsidR="00F02503" w:rsidRPr="00744B86" w:rsidRDefault="00F02503" w:rsidP="00744B86">
      <w:pPr>
        <w:jc w:val="both"/>
      </w:pPr>
      <w:r w:rsidRPr="00744B86">
        <w:t>OLS – North website</w:t>
      </w:r>
    </w:p>
    <w:p w:rsidR="00F02503" w:rsidRPr="00744B86" w:rsidRDefault="00F02503" w:rsidP="00744B86">
      <w:pPr>
        <w:jc w:val="both"/>
      </w:pPr>
      <w:r w:rsidRPr="00744B86">
        <w:t>Tie: Library advisors / Conference and training</w:t>
      </w:r>
    </w:p>
    <w:p w:rsidR="00F02503" w:rsidRPr="00744B86" w:rsidRDefault="00F02503" w:rsidP="00744B86">
      <w:pPr>
        <w:jc w:val="both"/>
      </w:pPr>
      <w:r w:rsidRPr="00744B86">
        <w:t>Tie: Board development /</w:t>
      </w:r>
      <w:r w:rsidR="009E23D5">
        <w:t xml:space="preserve"> Policy development / Strategic or </w:t>
      </w:r>
      <w:r w:rsidRPr="00744B86">
        <w:t>business planning</w:t>
      </w:r>
    </w:p>
    <w:p w:rsidR="00F02503" w:rsidRPr="00744B86" w:rsidRDefault="00F02503" w:rsidP="00F02503">
      <w:pPr>
        <w:jc w:val="both"/>
      </w:pPr>
    </w:p>
    <w:p w:rsidR="00F02503" w:rsidRPr="00744B86" w:rsidRDefault="00F02503" w:rsidP="00F02503">
      <w:pPr>
        <w:jc w:val="both"/>
        <w:rPr>
          <w:b/>
        </w:rPr>
      </w:pPr>
      <w:r w:rsidRPr="00744B86">
        <w:rPr>
          <w:b/>
        </w:rPr>
        <w:t>When asked if they received the help or information that they needed (answered ‘yes’):</w:t>
      </w:r>
    </w:p>
    <w:p w:rsidR="00F02503" w:rsidRPr="00744B86" w:rsidRDefault="00F02503" w:rsidP="00F02503">
      <w:pPr>
        <w:jc w:val="both"/>
      </w:pPr>
    </w:p>
    <w:p w:rsidR="00F02503" w:rsidRPr="00744B86" w:rsidRDefault="00F02503" w:rsidP="00744B86">
      <w:pPr>
        <w:jc w:val="both"/>
      </w:pPr>
      <w:r w:rsidRPr="00744B86">
        <w:t xml:space="preserve">2017 - 93% </w:t>
      </w:r>
    </w:p>
    <w:p w:rsidR="00F02503" w:rsidRPr="00744B86" w:rsidRDefault="00F02503" w:rsidP="00744B86">
      <w:pPr>
        <w:jc w:val="both"/>
      </w:pPr>
      <w:r w:rsidRPr="00744B86">
        <w:t xml:space="preserve">2014 - 94.12% </w:t>
      </w:r>
    </w:p>
    <w:p w:rsidR="00F02503" w:rsidRPr="00744B86" w:rsidRDefault="00F02503" w:rsidP="00744B86">
      <w:pPr>
        <w:jc w:val="both"/>
      </w:pPr>
      <w:r w:rsidRPr="00744B86">
        <w:t>2011 - 95%</w:t>
      </w:r>
    </w:p>
    <w:p w:rsidR="00F02503" w:rsidRPr="00744B86" w:rsidRDefault="00F02503" w:rsidP="00F02503">
      <w:pPr>
        <w:jc w:val="both"/>
      </w:pPr>
    </w:p>
    <w:p w:rsidR="00F02503" w:rsidRPr="00744B86" w:rsidRDefault="001C74B1" w:rsidP="00F02503">
      <w:pPr>
        <w:jc w:val="both"/>
        <w:rPr>
          <w:b/>
        </w:rPr>
      </w:pPr>
      <w:r>
        <w:rPr>
          <w:b/>
        </w:rPr>
        <w:t>When asked to rate the</w:t>
      </w:r>
      <w:r w:rsidR="00F02503" w:rsidRPr="00744B86">
        <w:rPr>
          <w:b/>
        </w:rPr>
        <w:t xml:space="preserve"> service for the past three years:</w:t>
      </w:r>
    </w:p>
    <w:p w:rsidR="00F02503" w:rsidRPr="00744B86" w:rsidRDefault="00F02503" w:rsidP="00F02503">
      <w:pPr>
        <w:jc w:val="both"/>
      </w:pPr>
    </w:p>
    <w:p w:rsidR="00F02503" w:rsidRPr="00744B86" w:rsidRDefault="00F02503" w:rsidP="00744B86">
      <w:pPr>
        <w:jc w:val="both"/>
      </w:pPr>
      <w:r w:rsidRPr="00744B86">
        <w:t xml:space="preserve">2017 - 95.77% Excellent or Good </w:t>
      </w:r>
    </w:p>
    <w:p w:rsidR="00F02503" w:rsidRPr="00744B86" w:rsidRDefault="00F02503" w:rsidP="00744B86">
      <w:pPr>
        <w:jc w:val="both"/>
      </w:pPr>
      <w:bookmarkStart w:id="14" w:name="h.gjdgxs" w:colFirst="0" w:colLast="0"/>
      <w:bookmarkEnd w:id="14"/>
      <w:r w:rsidRPr="00744B86">
        <w:t>2</w:t>
      </w:r>
      <w:r w:rsidR="0025713C">
        <w:t>014 - 95.59% Excellent or Good</w:t>
      </w:r>
    </w:p>
    <w:p w:rsidR="00F02503" w:rsidRPr="00744B86" w:rsidRDefault="00F02503" w:rsidP="00744B86">
      <w:pPr>
        <w:jc w:val="both"/>
      </w:pPr>
      <w:r w:rsidRPr="00744B86">
        <w:t>2</w:t>
      </w:r>
      <w:r w:rsidR="0025713C">
        <w:t>011 - 90.00% Excellent or Good</w:t>
      </w:r>
    </w:p>
    <w:p w:rsidR="00F02503" w:rsidRPr="00744B86" w:rsidRDefault="00F02503" w:rsidP="00F02503">
      <w:pPr>
        <w:jc w:val="both"/>
      </w:pPr>
    </w:p>
    <w:p w:rsidR="00F02503" w:rsidRPr="00744B86" w:rsidRDefault="00F02503" w:rsidP="00F02503">
      <w:pPr>
        <w:jc w:val="both"/>
      </w:pPr>
      <w:r w:rsidRPr="00744B86">
        <w:t xml:space="preserve">All comments indicated excellent support had been received from staff. </w:t>
      </w:r>
    </w:p>
    <w:p w:rsidR="00F02503" w:rsidRDefault="00F02503" w:rsidP="00744B86">
      <w:pPr>
        <w:jc w:val="both"/>
      </w:pPr>
    </w:p>
    <w:p w:rsidR="0025713C" w:rsidRPr="00744B86" w:rsidRDefault="0025713C" w:rsidP="00744B86">
      <w:pPr>
        <w:jc w:val="both"/>
      </w:pPr>
    </w:p>
    <w:tbl>
      <w:tblPr>
        <w:tblStyle w:val="TableGrid"/>
        <w:tblW w:w="9648" w:type="dxa"/>
        <w:jc w:val="center"/>
        <w:tblLook w:val="04A0" w:firstRow="1" w:lastRow="0" w:firstColumn="1" w:lastColumn="0" w:noHBand="0" w:noVBand="1"/>
      </w:tblPr>
      <w:tblGrid>
        <w:gridCol w:w="2988"/>
        <w:gridCol w:w="1710"/>
        <w:gridCol w:w="3240"/>
        <w:gridCol w:w="1710"/>
      </w:tblGrid>
      <w:tr w:rsidR="00F02503" w:rsidRPr="00451370" w:rsidTr="0025713C">
        <w:trPr>
          <w:trHeight w:val="296"/>
          <w:jc w:val="center"/>
        </w:trPr>
        <w:tc>
          <w:tcPr>
            <w:tcW w:w="9648" w:type="dxa"/>
            <w:gridSpan w:val="4"/>
            <w:shd w:val="clear" w:color="auto" w:fill="auto"/>
          </w:tcPr>
          <w:p w:rsidR="00F02503" w:rsidRPr="00744B86" w:rsidRDefault="00F02503" w:rsidP="00744B86">
            <w:pPr>
              <w:jc w:val="both"/>
              <w:rPr>
                <w:b/>
              </w:rPr>
            </w:pPr>
            <w:r w:rsidRPr="00744B86">
              <w:rPr>
                <w:b/>
              </w:rPr>
              <w:t>Services OLS – North should focus on over the next 3 years to support library changes (39 comments)</w:t>
            </w:r>
          </w:p>
        </w:tc>
      </w:tr>
      <w:tr w:rsidR="00F02503" w:rsidTr="0025713C">
        <w:trPr>
          <w:trHeight w:val="260"/>
          <w:jc w:val="center"/>
        </w:trPr>
        <w:tc>
          <w:tcPr>
            <w:tcW w:w="2988" w:type="dxa"/>
            <w:shd w:val="clear" w:color="auto" w:fill="EEECE1" w:themeFill="background2"/>
          </w:tcPr>
          <w:p w:rsidR="00F02503" w:rsidRPr="00744B86" w:rsidRDefault="00F02503" w:rsidP="00744B86">
            <w:pPr>
              <w:jc w:val="both"/>
            </w:pPr>
            <w:r w:rsidRPr="00744B86">
              <w:t xml:space="preserve">Service to focus on </w:t>
            </w:r>
          </w:p>
        </w:tc>
        <w:tc>
          <w:tcPr>
            <w:tcW w:w="1710" w:type="dxa"/>
            <w:shd w:val="clear" w:color="auto" w:fill="EEECE1" w:themeFill="background2"/>
          </w:tcPr>
          <w:p w:rsidR="00F02503" w:rsidRPr="00744B86" w:rsidRDefault="00F02503" w:rsidP="00744B86">
            <w:pPr>
              <w:jc w:val="both"/>
            </w:pPr>
            <w:r w:rsidRPr="00744B86">
              <w:t xml:space="preserve">% Respondents </w:t>
            </w:r>
          </w:p>
        </w:tc>
        <w:tc>
          <w:tcPr>
            <w:tcW w:w="3240" w:type="dxa"/>
            <w:shd w:val="clear" w:color="auto" w:fill="EEECE1" w:themeFill="background2"/>
          </w:tcPr>
          <w:p w:rsidR="00F02503" w:rsidRPr="00744B86" w:rsidRDefault="00F02503" w:rsidP="00744B86">
            <w:pPr>
              <w:jc w:val="both"/>
            </w:pPr>
            <w:r w:rsidRPr="00744B86">
              <w:t xml:space="preserve">Service to focus on </w:t>
            </w:r>
          </w:p>
        </w:tc>
        <w:tc>
          <w:tcPr>
            <w:tcW w:w="1710" w:type="dxa"/>
            <w:shd w:val="clear" w:color="auto" w:fill="EEECE1" w:themeFill="background2"/>
          </w:tcPr>
          <w:p w:rsidR="00F02503" w:rsidRPr="00744B86" w:rsidRDefault="00F02503" w:rsidP="00744B86">
            <w:pPr>
              <w:jc w:val="both"/>
            </w:pPr>
            <w:r w:rsidRPr="00744B86">
              <w:t xml:space="preserve">% Respondents </w:t>
            </w:r>
          </w:p>
        </w:tc>
      </w:tr>
      <w:tr w:rsidR="00F02503" w:rsidTr="0025713C">
        <w:trPr>
          <w:trHeight w:val="260"/>
          <w:jc w:val="center"/>
        </w:trPr>
        <w:tc>
          <w:tcPr>
            <w:tcW w:w="2988" w:type="dxa"/>
          </w:tcPr>
          <w:p w:rsidR="00F02503" w:rsidRPr="00744B86" w:rsidRDefault="00F02503" w:rsidP="00744B86">
            <w:pPr>
              <w:jc w:val="both"/>
            </w:pPr>
            <w:r w:rsidRPr="00744B86">
              <w:t>Tech training and support</w:t>
            </w:r>
          </w:p>
        </w:tc>
        <w:tc>
          <w:tcPr>
            <w:tcW w:w="1710" w:type="dxa"/>
          </w:tcPr>
          <w:p w:rsidR="00F02503" w:rsidRPr="00744B86" w:rsidRDefault="00F02503" w:rsidP="00744B86">
            <w:pPr>
              <w:jc w:val="both"/>
            </w:pPr>
            <w:r w:rsidRPr="00744B86">
              <w:t>25</w:t>
            </w:r>
          </w:p>
        </w:tc>
        <w:tc>
          <w:tcPr>
            <w:tcW w:w="3240" w:type="dxa"/>
          </w:tcPr>
          <w:p w:rsidR="00F02503" w:rsidRPr="00744B86" w:rsidRDefault="00F02503" w:rsidP="00744B86">
            <w:pPr>
              <w:jc w:val="both"/>
            </w:pPr>
            <w:r w:rsidRPr="00744B86">
              <w:t>Board development</w:t>
            </w:r>
          </w:p>
        </w:tc>
        <w:tc>
          <w:tcPr>
            <w:tcW w:w="1710" w:type="dxa"/>
          </w:tcPr>
          <w:p w:rsidR="00F02503" w:rsidRPr="00744B86" w:rsidRDefault="00F02503" w:rsidP="00744B86">
            <w:pPr>
              <w:jc w:val="both"/>
            </w:pPr>
            <w:r w:rsidRPr="00744B86">
              <w:t>5</w:t>
            </w:r>
          </w:p>
        </w:tc>
      </w:tr>
      <w:tr w:rsidR="00F02503" w:rsidTr="0025713C">
        <w:trPr>
          <w:trHeight w:val="260"/>
          <w:jc w:val="center"/>
        </w:trPr>
        <w:tc>
          <w:tcPr>
            <w:tcW w:w="2988" w:type="dxa"/>
          </w:tcPr>
          <w:p w:rsidR="00F02503" w:rsidRPr="00744B86" w:rsidRDefault="00F02503" w:rsidP="00744B86">
            <w:pPr>
              <w:jc w:val="both"/>
            </w:pPr>
            <w:r w:rsidRPr="00744B86">
              <w:t>Staff training and development</w:t>
            </w:r>
          </w:p>
        </w:tc>
        <w:tc>
          <w:tcPr>
            <w:tcW w:w="1710" w:type="dxa"/>
          </w:tcPr>
          <w:p w:rsidR="00F02503" w:rsidRPr="00744B86" w:rsidRDefault="00F02503" w:rsidP="00744B86">
            <w:pPr>
              <w:jc w:val="both"/>
            </w:pPr>
            <w:r w:rsidRPr="00744B86">
              <w:t>18</w:t>
            </w:r>
          </w:p>
        </w:tc>
        <w:tc>
          <w:tcPr>
            <w:tcW w:w="3240" w:type="dxa"/>
          </w:tcPr>
          <w:p w:rsidR="00F02503" w:rsidRPr="00744B86" w:rsidRDefault="00F02503" w:rsidP="00744B86">
            <w:pPr>
              <w:jc w:val="both"/>
            </w:pPr>
            <w:r w:rsidRPr="00744B86">
              <w:t xml:space="preserve">Facility planning </w:t>
            </w:r>
          </w:p>
        </w:tc>
        <w:tc>
          <w:tcPr>
            <w:tcW w:w="1710" w:type="dxa"/>
          </w:tcPr>
          <w:p w:rsidR="00F02503" w:rsidRPr="00744B86" w:rsidRDefault="00F02503" w:rsidP="00744B86">
            <w:pPr>
              <w:jc w:val="both"/>
            </w:pPr>
            <w:r w:rsidRPr="00744B86">
              <w:t>5</w:t>
            </w:r>
          </w:p>
        </w:tc>
      </w:tr>
      <w:tr w:rsidR="00F02503" w:rsidTr="0025713C">
        <w:trPr>
          <w:trHeight w:val="260"/>
          <w:jc w:val="center"/>
        </w:trPr>
        <w:tc>
          <w:tcPr>
            <w:tcW w:w="2988" w:type="dxa"/>
          </w:tcPr>
          <w:p w:rsidR="00F02503" w:rsidRPr="00744B86" w:rsidRDefault="00F02503" w:rsidP="00744B86">
            <w:pPr>
              <w:jc w:val="both"/>
            </w:pPr>
            <w:r w:rsidRPr="00744B86">
              <w:t>Strategic</w:t>
            </w:r>
            <w:r w:rsidR="009E23D5">
              <w:t xml:space="preserve"> or </w:t>
            </w:r>
            <w:r w:rsidRPr="00744B86">
              <w:t xml:space="preserve">business </w:t>
            </w:r>
            <w:r w:rsidRPr="00744B86">
              <w:lastRenderedPageBreak/>
              <w:t>planning</w:t>
            </w:r>
          </w:p>
        </w:tc>
        <w:tc>
          <w:tcPr>
            <w:tcW w:w="1710" w:type="dxa"/>
          </w:tcPr>
          <w:p w:rsidR="00F02503" w:rsidRPr="00744B86" w:rsidRDefault="00F02503" w:rsidP="00744B86">
            <w:pPr>
              <w:jc w:val="both"/>
            </w:pPr>
            <w:r w:rsidRPr="00744B86">
              <w:lastRenderedPageBreak/>
              <w:t>18</w:t>
            </w:r>
          </w:p>
        </w:tc>
        <w:tc>
          <w:tcPr>
            <w:tcW w:w="3240" w:type="dxa"/>
          </w:tcPr>
          <w:p w:rsidR="00F02503" w:rsidRPr="00744B86" w:rsidRDefault="00F02503" w:rsidP="00744B86">
            <w:pPr>
              <w:jc w:val="both"/>
            </w:pPr>
            <w:r w:rsidRPr="00744B86">
              <w:t>Networking opportunities</w:t>
            </w:r>
          </w:p>
        </w:tc>
        <w:tc>
          <w:tcPr>
            <w:tcW w:w="1710" w:type="dxa"/>
          </w:tcPr>
          <w:p w:rsidR="00F02503" w:rsidRPr="00744B86" w:rsidRDefault="00F02503" w:rsidP="00744B86">
            <w:pPr>
              <w:jc w:val="both"/>
            </w:pPr>
            <w:r w:rsidRPr="00744B86">
              <w:t>5</w:t>
            </w:r>
          </w:p>
        </w:tc>
      </w:tr>
      <w:tr w:rsidR="00F02503" w:rsidTr="0025713C">
        <w:trPr>
          <w:trHeight w:val="260"/>
          <w:jc w:val="center"/>
        </w:trPr>
        <w:tc>
          <w:tcPr>
            <w:tcW w:w="2988" w:type="dxa"/>
          </w:tcPr>
          <w:p w:rsidR="00F02503" w:rsidRPr="00744B86" w:rsidRDefault="00F02503" w:rsidP="00744B86">
            <w:pPr>
              <w:jc w:val="both"/>
            </w:pPr>
            <w:r w:rsidRPr="00744B86">
              <w:lastRenderedPageBreak/>
              <w:t>Grants and fundraising</w:t>
            </w:r>
          </w:p>
        </w:tc>
        <w:tc>
          <w:tcPr>
            <w:tcW w:w="1710" w:type="dxa"/>
          </w:tcPr>
          <w:p w:rsidR="00F02503" w:rsidRPr="00744B86" w:rsidRDefault="00F02503" w:rsidP="00744B86">
            <w:pPr>
              <w:jc w:val="both"/>
            </w:pPr>
            <w:r w:rsidRPr="00744B86">
              <w:t>18</w:t>
            </w:r>
          </w:p>
        </w:tc>
        <w:tc>
          <w:tcPr>
            <w:tcW w:w="3240" w:type="dxa"/>
          </w:tcPr>
          <w:p w:rsidR="00F02503" w:rsidRPr="00744B86" w:rsidRDefault="00F02503" w:rsidP="00744B86">
            <w:pPr>
              <w:jc w:val="both"/>
            </w:pPr>
            <w:r w:rsidRPr="00744B86">
              <w:t>Collaborative knowledge, sharing</w:t>
            </w:r>
          </w:p>
        </w:tc>
        <w:tc>
          <w:tcPr>
            <w:tcW w:w="1710" w:type="dxa"/>
          </w:tcPr>
          <w:p w:rsidR="00F02503" w:rsidRPr="00744B86" w:rsidRDefault="00F02503" w:rsidP="00744B86">
            <w:pPr>
              <w:jc w:val="both"/>
            </w:pPr>
            <w:r w:rsidRPr="00744B86">
              <w:t>5</w:t>
            </w:r>
          </w:p>
        </w:tc>
      </w:tr>
      <w:tr w:rsidR="00F02503" w:rsidTr="0025713C">
        <w:trPr>
          <w:trHeight w:val="260"/>
          <w:jc w:val="center"/>
        </w:trPr>
        <w:tc>
          <w:tcPr>
            <w:tcW w:w="2988" w:type="dxa"/>
          </w:tcPr>
          <w:p w:rsidR="00F02503" w:rsidRPr="00744B86" w:rsidRDefault="00F02503" w:rsidP="00744B86">
            <w:pPr>
              <w:jc w:val="both"/>
            </w:pPr>
            <w:r w:rsidRPr="00744B86">
              <w:t>Community development</w:t>
            </w:r>
          </w:p>
        </w:tc>
        <w:tc>
          <w:tcPr>
            <w:tcW w:w="1710" w:type="dxa"/>
          </w:tcPr>
          <w:p w:rsidR="00F02503" w:rsidRPr="00744B86" w:rsidRDefault="00F02503" w:rsidP="00744B86">
            <w:pPr>
              <w:jc w:val="both"/>
            </w:pPr>
            <w:r w:rsidRPr="00744B86">
              <w:t>10</w:t>
            </w:r>
          </w:p>
        </w:tc>
        <w:tc>
          <w:tcPr>
            <w:tcW w:w="3240" w:type="dxa"/>
          </w:tcPr>
          <w:p w:rsidR="00F02503" w:rsidRPr="00744B86" w:rsidRDefault="00F02503" w:rsidP="00744B86">
            <w:pPr>
              <w:jc w:val="both"/>
            </w:pPr>
            <w:r w:rsidRPr="00744B86">
              <w:t>Accreditation</w:t>
            </w:r>
          </w:p>
        </w:tc>
        <w:tc>
          <w:tcPr>
            <w:tcW w:w="1710" w:type="dxa"/>
          </w:tcPr>
          <w:p w:rsidR="00F02503" w:rsidRPr="00744B86" w:rsidRDefault="00F02503" w:rsidP="00744B86">
            <w:pPr>
              <w:jc w:val="both"/>
            </w:pPr>
            <w:r w:rsidRPr="00744B86">
              <w:t>5</w:t>
            </w:r>
          </w:p>
        </w:tc>
      </w:tr>
      <w:tr w:rsidR="00F02503" w:rsidTr="0025713C">
        <w:trPr>
          <w:trHeight w:val="260"/>
          <w:jc w:val="center"/>
        </w:trPr>
        <w:tc>
          <w:tcPr>
            <w:tcW w:w="2988" w:type="dxa"/>
          </w:tcPr>
          <w:p w:rsidR="00F02503" w:rsidRPr="00744B86" w:rsidRDefault="00F02503" w:rsidP="00744B86">
            <w:pPr>
              <w:jc w:val="both"/>
            </w:pPr>
            <w:r w:rsidRPr="00744B86">
              <w:t xml:space="preserve">Policies </w:t>
            </w:r>
          </w:p>
        </w:tc>
        <w:tc>
          <w:tcPr>
            <w:tcW w:w="1710" w:type="dxa"/>
          </w:tcPr>
          <w:p w:rsidR="00F02503" w:rsidRPr="00744B86" w:rsidRDefault="00F02503" w:rsidP="00744B86">
            <w:pPr>
              <w:jc w:val="both"/>
            </w:pPr>
            <w:r w:rsidRPr="00744B86">
              <w:t>8</w:t>
            </w:r>
          </w:p>
        </w:tc>
        <w:tc>
          <w:tcPr>
            <w:tcW w:w="3240" w:type="dxa"/>
          </w:tcPr>
          <w:p w:rsidR="00F02503" w:rsidRPr="00744B86" w:rsidRDefault="00F02503" w:rsidP="00744B86">
            <w:pPr>
              <w:jc w:val="both"/>
            </w:pPr>
            <w:r w:rsidRPr="00744B86">
              <w:t>Pools</w:t>
            </w:r>
          </w:p>
        </w:tc>
        <w:tc>
          <w:tcPr>
            <w:tcW w:w="1710" w:type="dxa"/>
          </w:tcPr>
          <w:p w:rsidR="00F02503" w:rsidRPr="00744B86" w:rsidRDefault="00F02503" w:rsidP="00744B86">
            <w:pPr>
              <w:jc w:val="both"/>
            </w:pPr>
            <w:r w:rsidRPr="00744B86">
              <w:t>3</w:t>
            </w:r>
          </w:p>
        </w:tc>
      </w:tr>
      <w:tr w:rsidR="00F02503" w:rsidTr="0025713C">
        <w:trPr>
          <w:trHeight w:val="260"/>
          <w:jc w:val="center"/>
        </w:trPr>
        <w:tc>
          <w:tcPr>
            <w:tcW w:w="2988" w:type="dxa"/>
          </w:tcPr>
          <w:p w:rsidR="00F02503" w:rsidRPr="00744B86" w:rsidRDefault="00F02503" w:rsidP="00744B86">
            <w:pPr>
              <w:jc w:val="both"/>
            </w:pPr>
            <w:r w:rsidRPr="00744B86">
              <w:t xml:space="preserve">Advocacy  </w:t>
            </w:r>
          </w:p>
        </w:tc>
        <w:tc>
          <w:tcPr>
            <w:tcW w:w="1710" w:type="dxa"/>
          </w:tcPr>
          <w:p w:rsidR="00F02503" w:rsidRPr="00744B86" w:rsidRDefault="00F02503" w:rsidP="00744B86">
            <w:pPr>
              <w:jc w:val="both"/>
            </w:pPr>
            <w:r w:rsidRPr="00744B86">
              <w:t>8</w:t>
            </w:r>
          </w:p>
        </w:tc>
        <w:tc>
          <w:tcPr>
            <w:tcW w:w="3240" w:type="dxa"/>
          </w:tcPr>
          <w:p w:rsidR="00F02503" w:rsidRPr="00744B86" w:rsidRDefault="00F02503" w:rsidP="00744B86">
            <w:pPr>
              <w:jc w:val="both"/>
            </w:pPr>
            <w:r w:rsidRPr="00744B86">
              <w:t>Programming</w:t>
            </w:r>
          </w:p>
        </w:tc>
        <w:tc>
          <w:tcPr>
            <w:tcW w:w="1710" w:type="dxa"/>
          </w:tcPr>
          <w:p w:rsidR="00F02503" w:rsidRPr="00744B86" w:rsidRDefault="00F02503" w:rsidP="00744B86">
            <w:pPr>
              <w:jc w:val="both"/>
            </w:pPr>
            <w:r w:rsidRPr="00744B86">
              <w:t>3</w:t>
            </w:r>
          </w:p>
        </w:tc>
      </w:tr>
      <w:tr w:rsidR="00F02503" w:rsidTr="0025713C">
        <w:trPr>
          <w:trHeight w:val="260"/>
          <w:jc w:val="center"/>
        </w:trPr>
        <w:tc>
          <w:tcPr>
            <w:tcW w:w="2988" w:type="dxa"/>
          </w:tcPr>
          <w:p w:rsidR="00F02503" w:rsidRPr="00744B86" w:rsidRDefault="00F02503" w:rsidP="00744B86">
            <w:pPr>
              <w:jc w:val="both"/>
            </w:pPr>
            <w:r w:rsidRPr="00744B86">
              <w:t>Marketing</w:t>
            </w:r>
          </w:p>
        </w:tc>
        <w:tc>
          <w:tcPr>
            <w:tcW w:w="1710" w:type="dxa"/>
          </w:tcPr>
          <w:p w:rsidR="00F02503" w:rsidRPr="00744B86" w:rsidRDefault="00F02503" w:rsidP="00744B86">
            <w:pPr>
              <w:jc w:val="both"/>
            </w:pPr>
            <w:r w:rsidRPr="00744B86">
              <w:t>8</w:t>
            </w:r>
          </w:p>
        </w:tc>
        <w:tc>
          <w:tcPr>
            <w:tcW w:w="3240" w:type="dxa"/>
          </w:tcPr>
          <w:p w:rsidR="00F02503" w:rsidRPr="00744B86" w:rsidRDefault="00F02503" w:rsidP="00744B86">
            <w:pPr>
              <w:jc w:val="both"/>
            </w:pPr>
            <w:r w:rsidRPr="00744B86">
              <w:t xml:space="preserve">Social media training </w:t>
            </w:r>
          </w:p>
        </w:tc>
        <w:tc>
          <w:tcPr>
            <w:tcW w:w="1710" w:type="dxa"/>
          </w:tcPr>
          <w:p w:rsidR="00F02503" w:rsidRPr="00744B86" w:rsidRDefault="00F02503" w:rsidP="00744B86">
            <w:pPr>
              <w:jc w:val="both"/>
            </w:pPr>
            <w:r w:rsidRPr="00744B86">
              <w:t>3</w:t>
            </w:r>
          </w:p>
        </w:tc>
      </w:tr>
      <w:tr w:rsidR="00F02503" w:rsidTr="0025713C">
        <w:trPr>
          <w:trHeight w:val="260"/>
          <w:jc w:val="center"/>
        </w:trPr>
        <w:tc>
          <w:tcPr>
            <w:tcW w:w="2988" w:type="dxa"/>
          </w:tcPr>
          <w:p w:rsidR="00F02503" w:rsidRPr="00744B86" w:rsidRDefault="00F02503" w:rsidP="00744B86">
            <w:pPr>
              <w:jc w:val="both"/>
            </w:pPr>
          </w:p>
        </w:tc>
        <w:tc>
          <w:tcPr>
            <w:tcW w:w="1710" w:type="dxa"/>
          </w:tcPr>
          <w:p w:rsidR="00F02503" w:rsidRPr="00744B86" w:rsidRDefault="00F02503" w:rsidP="00744B86">
            <w:pPr>
              <w:jc w:val="both"/>
            </w:pPr>
          </w:p>
        </w:tc>
        <w:tc>
          <w:tcPr>
            <w:tcW w:w="3240" w:type="dxa"/>
          </w:tcPr>
          <w:p w:rsidR="00F02503" w:rsidRPr="00744B86" w:rsidRDefault="00F02503" w:rsidP="00744B86">
            <w:pPr>
              <w:jc w:val="both"/>
            </w:pPr>
            <w:r w:rsidRPr="00744B86">
              <w:t>JASI support</w:t>
            </w:r>
          </w:p>
        </w:tc>
        <w:tc>
          <w:tcPr>
            <w:tcW w:w="1710" w:type="dxa"/>
          </w:tcPr>
          <w:p w:rsidR="00F02503" w:rsidRPr="00744B86" w:rsidRDefault="00F02503" w:rsidP="00744B86">
            <w:pPr>
              <w:jc w:val="both"/>
            </w:pPr>
            <w:r w:rsidRPr="00744B86">
              <w:t>3</w:t>
            </w:r>
          </w:p>
        </w:tc>
      </w:tr>
    </w:tbl>
    <w:p w:rsidR="006D7CEB" w:rsidRPr="00B6260B" w:rsidRDefault="00F71166" w:rsidP="00B6260B">
      <w:pPr>
        <w:pStyle w:val="Heading2"/>
        <w:rPr>
          <w:rFonts w:ascii="Times New Roman" w:hAnsi="Times New Roman" w:cs="Times New Roman"/>
          <w:i w:val="0"/>
          <w:sz w:val="24"/>
          <w:szCs w:val="24"/>
        </w:rPr>
      </w:pPr>
      <w:bookmarkStart w:id="15" w:name="_Toc500747822"/>
      <w:r w:rsidRPr="00B6260B">
        <w:rPr>
          <w:rFonts w:ascii="Times New Roman" w:hAnsi="Times New Roman" w:cs="Times New Roman"/>
          <w:i w:val="0"/>
          <w:sz w:val="24"/>
          <w:szCs w:val="24"/>
        </w:rPr>
        <w:t>OVERVIEW OF THE STATUS OF NORTHERN LIBRARIES STUDY</w:t>
      </w:r>
      <w:r w:rsidR="0022157A" w:rsidRPr="00B6260B">
        <w:rPr>
          <w:rFonts w:ascii="Times New Roman" w:hAnsi="Times New Roman" w:cs="Times New Roman"/>
          <w:i w:val="0"/>
          <w:sz w:val="24"/>
          <w:szCs w:val="24"/>
        </w:rPr>
        <w:t xml:space="preserve"> OF</w:t>
      </w:r>
      <w:r w:rsidR="00E64666" w:rsidRPr="00B6260B">
        <w:rPr>
          <w:rFonts w:ascii="Times New Roman" w:hAnsi="Times New Roman" w:cs="Times New Roman"/>
          <w:i w:val="0"/>
          <w:sz w:val="24"/>
          <w:szCs w:val="24"/>
        </w:rPr>
        <w:t xml:space="preserve"> </w:t>
      </w:r>
      <w:r w:rsidRPr="00B6260B">
        <w:rPr>
          <w:rFonts w:ascii="Times New Roman" w:hAnsi="Times New Roman" w:cs="Times New Roman"/>
          <w:i w:val="0"/>
          <w:sz w:val="24"/>
          <w:szCs w:val="24"/>
        </w:rPr>
        <w:t>2013</w:t>
      </w:r>
      <w:bookmarkEnd w:id="15"/>
    </w:p>
    <w:p w:rsidR="006D7CEB" w:rsidRPr="009E5F6B" w:rsidRDefault="006D7CEB">
      <w:pPr>
        <w:jc w:val="both"/>
      </w:pPr>
    </w:p>
    <w:p w:rsidR="006D7CEB" w:rsidRDefault="00F71166">
      <w:pPr>
        <w:jc w:val="both"/>
        <w:rPr>
          <w:b/>
        </w:rPr>
      </w:pPr>
      <w:r w:rsidRPr="001C74B1">
        <w:rPr>
          <w:b/>
        </w:rPr>
        <w:t>Purpose of the Study</w:t>
      </w:r>
    </w:p>
    <w:p w:rsidR="001C74B1" w:rsidRPr="001C74B1" w:rsidRDefault="001C74B1">
      <w:pPr>
        <w:jc w:val="both"/>
        <w:rPr>
          <w:b/>
        </w:rPr>
      </w:pPr>
    </w:p>
    <w:p w:rsidR="006D7CEB" w:rsidRPr="009E5F6B" w:rsidRDefault="00F71166">
      <w:pPr>
        <w:jc w:val="both"/>
      </w:pPr>
      <w:r w:rsidRPr="009E5F6B">
        <w:t>The purpose of the study was to create a profile of OLS - North libraries that would describe key service indicators as well as staff perspectives on issues, opportunities, and challenges facing their libraries and to use the profile to assist OLS – North, its partner libraries</w:t>
      </w:r>
      <w:r w:rsidR="00176C06">
        <w:t>,</w:t>
      </w:r>
      <w:r w:rsidRPr="009E5F6B">
        <w:t xml:space="preserve"> and other stakeholders in planning future programs and services.</w:t>
      </w:r>
    </w:p>
    <w:p w:rsidR="006D7CEB" w:rsidRPr="009E5F6B" w:rsidRDefault="006D7CEB">
      <w:pPr>
        <w:jc w:val="both"/>
      </w:pPr>
    </w:p>
    <w:p w:rsidR="006D7CEB" w:rsidRDefault="00F71166">
      <w:pPr>
        <w:jc w:val="both"/>
        <w:rPr>
          <w:b/>
        </w:rPr>
      </w:pPr>
      <w:r w:rsidRPr="001C74B1">
        <w:rPr>
          <w:b/>
        </w:rPr>
        <w:t>Study Process</w:t>
      </w:r>
    </w:p>
    <w:p w:rsidR="001C74B1" w:rsidRPr="001C74B1" w:rsidRDefault="001C74B1">
      <w:pPr>
        <w:jc w:val="both"/>
        <w:rPr>
          <w:b/>
        </w:rPr>
      </w:pPr>
    </w:p>
    <w:p w:rsidR="006D7CEB" w:rsidRPr="009E5F6B" w:rsidRDefault="00F71166">
      <w:pPr>
        <w:jc w:val="both"/>
      </w:pPr>
      <w:r w:rsidRPr="009E5F6B">
        <w:t>Jim Morgenstern of d</w:t>
      </w:r>
      <w:r w:rsidRPr="009E5F6B">
        <w:rPr>
          <w:u w:val="single"/>
        </w:rPr>
        <w:t>m</w:t>
      </w:r>
      <w:r w:rsidRPr="009E5F6B">
        <w:t>A Consulting was retained to prepare the profile, the scope of work was limited to data gathering</w:t>
      </w:r>
      <w:r w:rsidR="00E57A79">
        <w:t xml:space="preserve">. </w:t>
      </w:r>
      <w:r w:rsidRPr="009E5F6B">
        <w:t>It was not the consultant’s responsibility to analyze the information or make recommendations.</w:t>
      </w:r>
    </w:p>
    <w:p w:rsidR="006D7CEB" w:rsidRPr="009E5F6B" w:rsidRDefault="006D7CEB">
      <w:pPr>
        <w:jc w:val="both"/>
      </w:pPr>
    </w:p>
    <w:p w:rsidR="006D7CEB" w:rsidRPr="009E5F6B" w:rsidRDefault="00F71166">
      <w:pPr>
        <w:jc w:val="both"/>
      </w:pPr>
      <w:r w:rsidRPr="009E5F6B">
        <w:t>Information was compiled from the 2010 Ontario Public Library Statistics, and a survey of all OLS - North libraries. Selected indicators were identified to create a profile of the libraries in three broad categories:  (1) services (2) operations and (3) management</w:t>
      </w:r>
      <w:r w:rsidR="00E57A79">
        <w:t xml:space="preserve">. </w:t>
      </w:r>
      <w:r w:rsidRPr="009E5F6B">
        <w:t xml:space="preserve">Measures were developed for each indicator and the data required to operationalize the measures was compiled from the Ontario Public </w:t>
      </w:r>
      <w:r w:rsidR="00FF400D">
        <w:t>Library Statistics (OPLS) or</w:t>
      </w:r>
      <w:r w:rsidRPr="009E5F6B">
        <w:t xml:space="preserve"> the survey</w:t>
      </w:r>
      <w:r w:rsidR="00E57A79">
        <w:t xml:space="preserve">. </w:t>
      </w:r>
      <w:r w:rsidRPr="009E5F6B">
        <w:t>When possible, levels of service were compared to guidelines from the Ontario Public Library Guidelines.</w:t>
      </w:r>
    </w:p>
    <w:p w:rsidR="006D7CEB" w:rsidRPr="009E5F6B" w:rsidRDefault="006D7CEB">
      <w:pPr>
        <w:jc w:val="both"/>
      </w:pPr>
    </w:p>
    <w:p w:rsidR="006D7CEB" w:rsidRDefault="00F71166">
      <w:pPr>
        <w:jc w:val="both"/>
      </w:pPr>
      <w:r w:rsidRPr="009E5F6B">
        <w:t>Libraries were grouped from the provincial library statistics of 2010 were as follows (it should be noted that some libraries were excluded because of the quality of their data):</w:t>
      </w:r>
    </w:p>
    <w:p w:rsidR="0025713C" w:rsidRPr="009E5F6B" w:rsidRDefault="0025713C">
      <w:pPr>
        <w:jc w:val="both"/>
      </w:pPr>
    </w:p>
    <w:p w:rsidR="006D7CEB" w:rsidRPr="009E5F6B" w:rsidRDefault="00F71166" w:rsidP="0025713C">
      <w:pPr>
        <w:pStyle w:val="ListParagraph"/>
        <w:numPr>
          <w:ilvl w:val="0"/>
          <w:numId w:val="39"/>
        </w:numPr>
        <w:jc w:val="both"/>
      </w:pPr>
      <w:r w:rsidRPr="009E5F6B">
        <w:t>Communities of 40-100,000 population (5 libraries)</w:t>
      </w:r>
    </w:p>
    <w:p w:rsidR="006D7CEB" w:rsidRPr="009E5F6B" w:rsidRDefault="00F71166" w:rsidP="0025713C">
      <w:pPr>
        <w:pStyle w:val="ListParagraph"/>
        <w:numPr>
          <w:ilvl w:val="0"/>
          <w:numId w:val="39"/>
        </w:numPr>
        <w:jc w:val="both"/>
      </w:pPr>
      <w:r w:rsidRPr="009E5F6B">
        <w:t>Communities of 5-25,000 population (17 libraries)</w:t>
      </w:r>
    </w:p>
    <w:p w:rsidR="006D7CEB" w:rsidRPr="009E5F6B" w:rsidRDefault="00F71166" w:rsidP="0025713C">
      <w:pPr>
        <w:pStyle w:val="ListParagraph"/>
        <w:numPr>
          <w:ilvl w:val="0"/>
          <w:numId w:val="39"/>
        </w:numPr>
        <w:jc w:val="both"/>
      </w:pPr>
      <w:r w:rsidRPr="009E5F6B">
        <w:t>Communities of 3-5,000 population (11 libraries)</w:t>
      </w:r>
    </w:p>
    <w:p w:rsidR="006D7CEB" w:rsidRPr="009E5F6B" w:rsidRDefault="00F71166" w:rsidP="0025713C">
      <w:pPr>
        <w:pStyle w:val="ListParagraph"/>
        <w:numPr>
          <w:ilvl w:val="0"/>
          <w:numId w:val="39"/>
        </w:numPr>
        <w:jc w:val="both"/>
      </w:pPr>
      <w:r w:rsidRPr="009E5F6B">
        <w:t>Communities of 1-3,000 population (34 libraries)</w:t>
      </w:r>
    </w:p>
    <w:p w:rsidR="006D7CEB" w:rsidRPr="009E5F6B" w:rsidRDefault="00F71166" w:rsidP="0025713C">
      <w:pPr>
        <w:pStyle w:val="ListParagraph"/>
        <w:numPr>
          <w:ilvl w:val="0"/>
          <w:numId w:val="39"/>
        </w:numPr>
        <w:jc w:val="both"/>
      </w:pPr>
      <w:r w:rsidRPr="009E5F6B">
        <w:t>Communities of 1,000 population or fewer (29 libraries)</w:t>
      </w:r>
    </w:p>
    <w:p w:rsidR="006D7CEB" w:rsidRPr="009E5F6B" w:rsidRDefault="00F71166" w:rsidP="0025713C">
      <w:pPr>
        <w:pStyle w:val="ListParagraph"/>
        <w:numPr>
          <w:ilvl w:val="0"/>
          <w:numId w:val="39"/>
        </w:numPr>
        <w:jc w:val="both"/>
      </w:pPr>
      <w:r w:rsidRPr="009E5F6B">
        <w:t>First Nations (29 libraries)</w:t>
      </w:r>
    </w:p>
    <w:p w:rsidR="006D7CEB" w:rsidRPr="009E5F6B" w:rsidRDefault="006D7CEB">
      <w:pPr>
        <w:ind w:left="1560"/>
        <w:jc w:val="both"/>
      </w:pPr>
    </w:p>
    <w:p w:rsidR="006D7CEB" w:rsidRPr="009E5F6B" w:rsidRDefault="00F71166">
      <w:pPr>
        <w:jc w:val="both"/>
      </w:pPr>
      <w:r w:rsidRPr="009E5F6B">
        <w:t>Average levels of service for the selected indicators for libraries in these groupings were calculated and, where possible, compared to guidelines. OLS - North libraries were also compared to southern libraries. Approximately 70% of the current OLS - North libraries completed the survey</w:t>
      </w:r>
      <w:r w:rsidR="00E57A79">
        <w:t xml:space="preserve">. </w:t>
      </w:r>
      <w:r w:rsidRPr="009E5F6B">
        <w:t>The breakdown of respondents by population served was as follows:</w:t>
      </w:r>
    </w:p>
    <w:p w:rsidR="006D7CEB" w:rsidRPr="009E5F6B" w:rsidRDefault="006D7CEB">
      <w:pPr>
        <w:jc w:val="both"/>
      </w:pPr>
    </w:p>
    <w:p w:rsidR="006D7CEB" w:rsidRPr="009E5F6B" w:rsidRDefault="00F71166" w:rsidP="0025713C">
      <w:pPr>
        <w:pStyle w:val="ListParagraph"/>
        <w:numPr>
          <w:ilvl w:val="0"/>
          <w:numId w:val="40"/>
        </w:numPr>
        <w:jc w:val="both"/>
      </w:pPr>
      <w:r w:rsidRPr="009E5F6B">
        <w:t>Communities of over 40,000 population (4 libraries)</w:t>
      </w:r>
    </w:p>
    <w:p w:rsidR="006D7CEB" w:rsidRPr="009E5F6B" w:rsidRDefault="00F71166" w:rsidP="0025713C">
      <w:pPr>
        <w:pStyle w:val="ListParagraph"/>
        <w:numPr>
          <w:ilvl w:val="0"/>
          <w:numId w:val="40"/>
        </w:numPr>
        <w:jc w:val="both"/>
      </w:pPr>
      <w:r w:rsidRPr="009E5F6B">
        <w:t>Communities of 5-25,000 population (13 libraries)</w:t>
      </w:r>
    </w:p>
    <w:p w:rsidR="006D7CEB" w:rsidRPr="009E5F6B" w:rsidRDefault="00F71166" w:rsidP="0025713C">
      <w:pPr>
        <w:pStyle w:val="ListParagraph"/>
        <w:numPr>
          <w:ilvl w:val="0"/>
          <w:numId w:val="40"/>
        </w:numPr>
        <w:jc w:val="both"/>
      </w:pPr>
      <w:r w:rsidRPr="009E5F6B">
        <w:lastRenderedPageBreak/>
        <w:t>Communities of 3-5,000 population (13 libraries)</w:t>
      </w:r>
    </w:p>
    <w:p w:rsidR="006D7CEB" w:rsidRPr="009E5F6B" w:rsidRDefault="00F71166" w:rsidP="0025713C">
      <w:pPr>
        <w:pStyle w:val="ListParagraph"/>
        <w:numPr>
          <w:ilvl w:val="0"/>
          <w:numId w:val="40"/>
        </w:numPr>
        <w:jc w:val="both"/>
      </w:pPr>
      <w:r w:rsidRPr="009E5F6B">
        <w:t>Communities of 1-3,000 population (25 libraries)</w:t>
      </w:r>
    </w:p>
    <w:p w:rsidR="006D7CEB" w:rsidRPr="009E5F6B" w:rsidRDefault="00F71166" w:rsidP="0025713C">
      <w:pPr>
        <w:pStyle w:val="ListParagraph"/>
        <w:numPr>
          <w:ilvl w:val="0"/>
          <w:numId w:val="40"/>
        </w:numPr>
        <w:jc w:val="both"/>
      </w:pPr>
      <w:r w:rsidRPr="009E5F6B">
        <w:t>Communities of 1,000 population or fewer (32 libraries)</w:t>
      </w:r>
    </w:p>
    <w:p w:rsidR="006D7CEB" w:rsidRPr="009E5F6B" w:rsidRDefault="00F71166" w:rsidP="0025713C">
      <w:pPr>
        <w:pStyle w:val="ListParagraph"/>
        <w:numPr>
          <w:ilvl w:val="0"/>
          <w:numId w:val="40"/>
        </w:numPr>
        <w:jc w:val="both"/>
      </w:pPr>
      <w:r w:rsidRPr="009E5F6B">
        <w:t>First Nation Libraries (12)</w:t>
      </w:r>
    </w:p>
    <w:p w:rsidR="006D7CEB" w:rsidRPr="009E5F6B" w:rsidRDefault="006D7CEB" w:rsidP="0006077E">
      <w:pPr>
        <w:jc w:val="both"/>
      </w:pPr>
    </w:p>
    <w:p w:rsidR="006D7CEB" w:rsidRPr="001C74B1" w:rsidRDefault="00F71166">
      <w:pPr>
        <w:jc w:val="both"/>
        <w:rPr>
          <w:b/>
        </w:rPr>
      </w:pPr>
      <w:r w:rsidRPr="001C74B1">
        <w:rPr>
          <w:b/>
        </w:rPr>
        <w:t>Selected Findings from the Profile of Libraries</w:t>
      </w:r>
    </w:p>
    <w:p w:rsidR="006D7CEB" w:rsidRPr="009E5F6B" w:rsidRDefault="006D7CEB">
      <w:pPr>
        <w:jc w:val="both"/>
      </w:pPr>
    </w:p>
    <w:p w:rsidR="006D7CEB" w:rsidRPr="009E5F6B" w:rsidRDefault="00F71166">
      <w:pPr>
        <w:jc w:val="both"/>
      </w:pPr>
      <w:r w:rsidRPr="009E5F6B">
        <w:t>In most cases, the comparison to guidelines was based on O</w:t>
      </w:r>
      <w:r w:rsidR="00BB1982" w:rsidRPr="009E5F6B">
        <w:t xml:space="preserve">ntario Public Library Survey </w:t>
      </w:r>
      <w:r w:rsidRPr="009E5F6B">
        <w:t>data and averages were calculated</w:t>
      </w:r>
      <w:r w:rsidR="00E57A79">
        <w:t xml:space="preserve">. </w:t>
      </w:r>
      <w:r w:rsidRPr="009E5F6B">
        <w:t>For some indicators, such as operating hours, these average values exceed guidelines</w:t>
      </w:r>
      <w:r w:rsidR="00E57A79">
        <w:t xml:space="preserve">. </w:t>
      </w:r>
      <w:r w:rsidRPr="009E5F6B">
        <w:t>However, one of the most important findings from this review is that there is a substantial range in the level of service provided by libraries serving the same population. Simply stated, we have some libraries that are performing very well, but also a number of libraries that are reporting very low levels of service</w:t>
      </w:r>
      <w:r w:rsidR="00E57A79">
        <w:t xml:space="preserve">. </w:t>
      </w:r>
      <w:r w:rsidRPr="009E5F6B">
        <w:t>This disparity between the more successful and the more challenged libraries is one of the findings that OLS – North will be exploring further as a result of this study.</w:t>
      </w:r>
    </w:p>
    <w:p w:rsidR="006D7CEB" w:rsidRPr="009E5F6B" w:rsidRDefault="006D7CEB">
      <w:pPr>
        <w:jc w:val="both"/>
      </w:pPr>
    </w:p>
    <w:p w:rsidR="006D7CEB" w:rsidRPr="001C74B1" w:rsidRDefault="00F71166">
      <w:pPr>
        <w:jc w:val="both"/>
        <w:rPr>
          <w:b/>
        </w:rPr>
      </w:pPr>
      <w:r w:rsidRPr="001C74B1">
        <w:rPr>
          <w:b/>
        </w:rPr>
        <w:t>Library Space</w:t>
      </w:r>
    </w:p>
    <w:p w:rsidR="001C74B1" w:rsidRDefault="001C74B1">
      <w:pPr>
        <w:jc w:val="both"/>
      </w:pPr>
    </w:p>
    <w:p w:rsidR="006D7CEB" w:rsidRPr="009E5F6B" w:rsidRDefault="00F71166">
      <w:pPr>
        <w:jc w:val="both"/>
      </w:pPr>
      <w:r w:rsidRPr="009E5F6B">
        <w:t>Libraries serving smaller populations (fewer than 3,000) generally exceeded the requirement of 1 sq. ft per capita but seldom met the minimum space requirement of 2500 sq. ft</w:t>
      </w:r>
      <w:r w:rsidR="00E57A79">
        <w:t xml:space="preserve">. </w:t>
      </w:r>
      <w:r w:rsidRPr="009E5F6B">
        <w:t>Libraries serving larger populations generally did not meet the minimum guidelines for space</w:t>
      </w:r>
      <w:r w:rsidR="00E57A79">
        <w:t xml:space="preserve">. </w:t>
      </w:r>
      <w:r w:rsidRPr="009E5F6B">
        <w:t>(Details: The majority of libraries serving populations of fewer than 3,000 exceeded the requirement for 1 sq. ft/capita of library space; but less than a third met the minimum requirement of 2500 sq. ft</w:t>
      </w:r>
      <w:r w:rsidR="00E57A79">
        <w:t xml:space="preserve">. </w:t>
      </w:r>
      <w:r w:rsidRPr="009E5F6B">
        <w:t>The majority of libraries serving populations over 3,000 did not meet the 1 sq. ft./capita guideline.)</w:t>
      </w:r>
    </w:p>
    <w:p w:rsidR="006D7CEB" w:rsidRPr="009E5F6B" w:rsidRDefault="006D7CEB">
      <w:pPr>
        <w:jc w:val="both"/>
      </w:pPr>
    </w:p>
    <w:p w:rsidR="006D7CEB" w:rsidRPr="001C74B1" w:rsidRDefault="00F71166">
      <w:pPr>
        <w:jc w:val="both"/>
        <w:rPr>
          <w:b/>
        </w:rPr>
      </w:pPr>
      <w:r w:rsidRPr="001C74B1">
        <w:rPr>
          <w:b/>
        </w:rPr>
        <w:t>Working and Reading Spaces in the Library</w:t>
      </w:r>
    </w:p>
    <w:p w:rsidR="001C74B1" w:rsidRDefault="001C74B1">
      <w:pPr>
        <w:jc w:val="both"/>
      </w:pPr>
    </w:p>
    <w:p w:rsidR="006D7CEB" w:rsidRPr="009E5F6B" w:rsidRDefault="00F71166">
      <w:pPr>
        <w:jc w:val="both"/>
      </w:pPr>
      <w:r w:rsidRPr="009E5F6B">
        <w:t>Libraries serving smaller populations (fewer than 1,000) will generally meet guidelines, but this falls off as the population served increases, with very few larger libraries meeting the guidelines</w:t>
      </w:r>
      <w:r w:rsidR="00E57A79">
        <w:t xml:space="preserve">. </w:t>
      </w:r>
      <w:r w:rsidRPr="009E5F6B">
        <w:t>(Details: About 50% of libraries serving populations of fewer than 3,000 met the best practice guideline of 5 spaces/1,000 population</w:t>
      </w:r>
      <w:r w:rsidR="00E57A79">
        <w:t xml:space="preserve">. </w:t>
      </w:r>
      <w:r w:rsidRPr="009E5F6B">
        <w:t>One-third of the libraries serving populations of 3 – 10,000 met the guideline; but none of the larger libraries did.</w:t>
      </w:r>
    </w:p>
    <w:p w:rsidR="006D7CEB" w:rsidRPr="009E5F6B" w:rsidRDefault="006D7CEB">
      <w:pPr>
        <w:jc w:val="both"/>
      </w:pPr>
    </w:p>
    <w:p w:rsidR="006D7CEB" w:rsidRPr="001C74B1" w:rsidRDefault="00F71166">
      <w:pPr>
        <w:jc w:val="both"/>
        <w:rPr>
          <w:b/>
        </w:rPr>
      </w:pPr>
      <w:r w:rsidRPr="001C74B1">
        <w:rPr>
          <w:b/>
        </w:rPr>
        <w:t>Operating Hours</w:t>
      </w:r>
    </w:p>
    <w:p w:rsidR="001C74B1" w:rsidRDefault="001C74B1">
      <w:pPr>
        <w:jc w:val="both"/>
      </w:pPr>
    </w:p>
    <w:p w:rsidR="006D7CEB" w:rsidRPr="009E5F6B" w:rsidRDefault="00F71166">
      <w:pPr>
        <w:jc w:val="both"/>
      </w:pPr>
      <w:r w:rsidRPr="009E5F6B">
        <w:t>The average reported within all population groupings and First Nation libraries generally exceeded guidelines.</w:t>
      </w:r>
    </w:p>
    <w:p w:rsidR="006D7CEB" w:rsidRPr="009E5F6B" w:rsidRDefault="006D7CEB">
      <w:pPr>
        <w:jc w:val="both"/>
      </w:pPr>
    </w:p>
    <w:p w:rsidR="006D7CEB" w:rsidRPr="001C74B1" w:rsidRDefault="00F71166">
      <w:pPr>
        <w:jc w:val="both"/>
        <w:rPr>
          <w:b/>
        </w:rPr>
      </w:pPr>
      <w:r w:rsidRPr="001C74B1">
        <w:rPr>
          <w:b/>
        </w:rPr>
        <w:t>Staffing</w:t>
      </w:r>
    </w:p>
    <w:p w:rsidR="001C74B1" w:rsidRDefault="001C74B1">
      <w:pPr>
        <w:jc w:val="both"/>
      </w:pPr>
    </w:p>
    <w:p w:rsidR="006D7CEB" w:rsidRPr="009E5F6B" w:rsidRDefault="00F71166">
      <w:pPr>
        <w:jc w:val="both"/>
      </w:pPr>
      <w:r w:rsidRPr="009E5F6B">
        <w:t>In the view of survey respondents, adequate staff resources, recruiting, retaining and training qualified staff was, along with securing adequate financial resources, the major challenge facing OLS - North libraries</w:t>
      </w:r>
      <w:r w:rsidR="00E57A79">
        <w:t xml:space="preserve">. </w:t>
      </w:r>
      <w:r w:rsidRPr="009E5F6B">
        <w:t>Very few libraries will meet staffing guidelines particularly for professional staff complement (Details: Most respondents only partially agreed that their staff are fully qualified and have the necessary expertise to guide the library through the changes it will face in the next five years. Six OLS - North libraries report having no full or part time staff</w:t>
      </w:r>
      <w:r w:rsidR="00E57A79">
        <w:t xml:space="preserve">. </w:t>
      </w:r>
      <w:r w:rsidRPr="009E5F6B">
        <w:t>Two-thirds or more of the libraries serving populations of fewer than 3,000 do not have full time staff</w:t>
      </w:r>
      <w:r w:rsidR="00E57A79">
        <w:t xml:space="preserve">. </w:t>
      </w:r>
      <w:r w:rsidRPr="009E5F6B">
        <w:t>The average staff complement for OLS - North libraries falls short or is at the low end of the range identified in the guidelines</w:t>
      </w:r>
      <w:r w:rsidR="00E57A79">
        <w:t xml:space="preserve">. </w:t>
      </w:r>
      <w:r w:rsidRPr="009E5F6B">
        <w:t>While professional librarians are on staff at all of the OLS – North’s largest libraries, fewer than 50% of libraries serving populations of 5-</w:t>
      </w:r>
      <w:r w:rsidRPr="009E5F6B">
        <w:lastRenderedPageBreak/>
        <w:t>25,000 have professional librarians. The comparable percentage</w:t>
      </w:r>
      <w:r w:rsidR="0006077E">
        <w:t xml:space="preserve">s of </w:t>
      </w:r>
      <w:r w:rsidRPr="009E5F6B">
        <w:t>libraries serving 3-5,000 and 1-3,000 population are 15.4% and 8.8% respectively.)</w:t>
      </w:r>
    </w:p>
    <w:p w:rsidR="006D7CEB" w:rsidRPr="009E5F6B" w:rsidRDefault="006D7CEB">
      <w:pPr>
        <w:jc w:val="both"/>
      </w:pPr>
    </w:p>
    <w:p w:rsidR="006D7CEB" w:rsidRPr="001C74B1" w:rsidRDefault="00F71166">
      <w:pPr>
        <w:jc w:val="both"/>
        <w:rPr>
          <w:b/>
        </w:rPr>
      </w:pPr>
      <w:r w:rsidRPr="001C74B1">
        <w:rPr>
          <w:b/>
        </w:rPr>
        <w:t>Major Challenges Facing Libraries</w:t>
      </w:r>
    </w:p>
    <w:p w:rsidR="001C74B1" w:rsidRDefault="001C74B1">
      <w:pPr>
        <w:jc w:val="both"/>
      </w:pPr>
    </w:p>
    <w:p w:rsidR="006D7CEB" w:rsidRPr="009E5F6B" w:rsidRDefault="00F71166">
      <w:pPr>
        <w:jc w:val="both"/>
      </w:pPr>
      <w:r w:rsidRPr="009E5F6B">
        <w:t>Survey respondents were presented with a list of possible challenges facing their libraries which covered a wide range of topics including securing adequate resources, staff complement and skills, facilities, governance and relationships with the community and council</w:t>
      </w:r>
      <w:r w:rsidR="00E57A79">
        <w:t xml:space="preserve">. </w:t>
      </w:r>
      <w:r w:rsidRPr="009E5F6B">
        <w:t>In short, almost all of these were seen as major challenges by a significant proportion of OLS - North libraries</w:t>
      </w:r>
      <w:r w:rsidR="00E57A79">
        <w:t xml:space="preserve">. </w:t>
      </w:r>
      <w:r w:rsidRPr="009E5F6B">
        <w:t>However, the most frequently mentioned major challenges were securing adequate financial resources, having sufficient time to keep up with the workload, finding time to maintain contact with the community, and keeping pace with current technology and connectivity are all seen as major challenges by at least 65% of respondents.</w:t>
      </w:r>
    </w:p>
    <w:p w:rsidR="006D7CEB" w:rsidRPr="009E5F6B" w:rsidRDefault="006D7CEB">
      <w:pPr>
        <w:jc w:val="both"/>
      </w:pPr>
    </w:p>
    <w:p w:rsidR="006D7CEB" w:rsidRPr="001C74B1" w:rsidRDefault="00F71166">
      <w:pPr>
        <w:jc w:val="both"/>
        <w:rPr>
          <w:b/>
        </w:rPr>
      </w:pPr>
      <w:r w:rsidRPr="001C74B1">
        <w:rPr>
          <w:b/>
        </w:rPr>
        <w:t>Managing Library Service Delivery</w:t>
      </w:r>
    </w:p>
    <w:p w:rsidR="001C74B1" w:rsidRDefault="001C74B1">
      <w:pPr>
        <w:jc w:val="both"/>
      </w:pPr>
    </w:p>
    <w:p w:rsidR="006D7CEB" w:rsidRPr="009E5F6B" w:rsidRDefault="00F71166">
      <w:pPr>
        <w:jc w:val="both"/>
      </w:pPr>
      <w:r w:rsidRPr="009E5F6B">
        <w:t>Most libraries indicated significant limitations with the management of library service delivery</w:t>
      </w:r>
      <w:r w:rsidR="00E57A79">
        <w:t xml:space="preserve">. </w:t>
      </w:r>
      <w:r w:rsidRPr="009E5F6B">
        <w:t>Only about one-third of libraries have up-to-date strategic plans and operational planning, performance measurement and service evaluation were the staff skill sets most likely to be identified as poor in the librarian’s self-assessment of their competencies</w:t>
      </w:r>
      <w:r w:rsidR="00E57A79">
        <w:t xml:space="preserve">. </w:t>
      </w:r>
      <w:r w:rsidRPr="009E5F6B">
        <w:t>Planning</w:t>
      </w:r>
      <w:r w:rsidR="009E23D5">
        <w:t xml:space="preserve">, </w:t>
      </w:r>
      <w:r w:rsidRPr="009E5F6B">
        <w:t>service evaluation</w:t>
      </w:r>
      <w:r w:rsidR="009E23D5">
        <w:t>, fundraising, and grant writing</w:t>
      </w:r>
      <w:r w:rsidRPr="009E5F6B">
        <w:t xml:space="preserve"> were areas of expertise most lacking (over one-third of respondents indicating staff skills were very limited in these areas)</w:t>
      </w:r>
      <w:r w:rsidR="00E57A79">
        <w:t xml:space="preserve">. </w:t>
      </w:r>
      <w:r w:rsidRPr="009E5F6B">
        <w:t>Staff expertise was reportedly strongest in more traditional areas such as reader’s advisory, children</w:t>
      </w:r>
      <w:r w:rsidR="00792ADA" w:rsidRPr="009E5F6B">
        <w:t xml:space="preserve"> and </w:t>
      </w:r>
      <w:r w:rsidRPr="009E5F6B">
        <w:t>youth services, and collection development.</w:t>
      </w:r>
    </w:p>
    <w:p w:rsidR="006D7CEB" w:rsidRPr="009E5F6B" w:rsidRDefault="006D7CEB"/>
    <w:p w:rsidR="006D7CEB" w:rsidRPr="001C74B1" w:rsidRDefault="00F71166">
      <w:pPr>
        <w:rPr>
          <w:b/>
        </w:rPr>
      </w:pPr>
      <w:r w:rsidRPr="001C74B1">
        <w:rPr>
          <w:b/>
        </w:rPr>
        <w:t>Professional Development Activities</w:t>
      </w:r>
    </w:p>
    <w:p w:rsidR="001C74B1" w:rsidRDefault="001C74B1">
      <w:pPr>
        <w:jc w:val="both"/>
      </w:pPr>
    </w:p>
    <w:p w:rsidR="006D7CEB" w:rsidRPr="009E5F6B" w:rsidRDefault="00F71166">
      <w:pPr>
        <w:jc w:val="both"/>
      </w:pPr>
      <w:r w:rsidRPr="009E5F6B">
        <w:t>Very low levels of professional development activity are indicated especially for events that are not local and are not organized by OLS - North</w:t>
      </w:r>
      <w:r w:rsidR="00E57A79">
        <w:t xml:space="preserve">. </w:t>
      </w:r>
      <w:r w:rsidRPr="009E5F6B">
        <w:t>Despite relatively limited participation in on-line training and professional development activities, most respondents (57%) agreed or strongly agreed that their library “strongly supported and encouraged professional deve</w:t>
      </w:r>
      <w:r w:rsidR="00792ADA" w:rsidRPr="009E5F6B">
        <w:t>lopment and training for staff.”</w:t>
      </w:r>
    </w:p>
    <w:p w:rsidR="006D7CEB" w:rsidRPr="009E5F6B" w:rsidRDefault="006D7CEB">
      <w:pPr>
        <w:jc w:val="both"/>
      </w:pPr>
    </w:p>
    <w:p w:rsidR="006D7CEB" w:rsidRPr="001C74B1" w:rsidRDefault="00F71166">
      <w:pPr>
        <w:jc w:val="both"/>
        <w:rPr>
          <w:b/>
        </w:rPr>
      </w:pPr>
      <w:r w:rsidRPr="001C74B1">
        <w:rPr>
          <w:b/>
        </w:rPr>
        <w:t>Future Perspective</w:t>
      </w:r>
    </w:p>
    <w:p w:rsidR="001C74B1" w:rsidRDefault="001C74B1">
      <w:pPr>
        <w:jc w:val="both"/>
      </w:pPr>
    </w:p>
    <w:p w:rsidR="006D7CEB" w:rsidRPr="009E5F6B" w:rsidRDefault="00F71166">
      <w:pPr>
        <w:jc w:val="both"/>
      </w:pPr>
      <w:r w:rsidRPr="009E5F6B">
        <w:t>The majority of the OLS - North librarians feel the challenges they face today will become even more pressing in the future</w:t>
      </w:r>
      <w:r w:rsidR="00E57A79">
        <w:t xml:space="preserve">. </w:t>
      </w:r>
      <w:r w:rsidRPr="009E5F6B">
        <w:t>Most are pessimistic about the libraries’ ability to continue to provide quality service in the face of growing challenges. (Details: Respondents were asked whether they felt their situation would be better, worse or about the same five years from now</w:t>
      </w:r>
      <w:r w:rsidR="00E57A79">
        <w:t xml:space="preserve">. </w:t>
      </w:r>
      <w:r w:rsidRPr="009E5F6B">
        <w:t>Amongst those offering an opinion, 38% indicated it would be worse, 29% about the same and only 14% better</w:t>
      </w:r>
      <w:r w:rsidR="00E57A79">
        <w:t xml:space="preserve">. </w:t>
      </w:r>
      <w:r w:rsidRPr="009E5F6B">
        <w:t>A variety of reasons were given for these opinions, but those that felt their situation would deteriorate generally pointed to the challenges of keeping pace with change in the context of declining populations and weakening resource economies that will exacerbate the problems of securing political and financial support</w:t>
      </w:r>
      <w:r w:rsidR="00E57A79">
        <w:t xml:space="preserve">. </w:t>
      </w:r>
      <w:r w:rsidRPr="009E5F6B">
        <w:t>Those who felt the situation would improve most often attributed this to changes in their local circumstances (such as a new facility or improved planning) however, a few saw opportunities associated with emerging technologies and new ways of delivering library services.</w:t>
      </w:r>
    </w:p>
    <w:p w:rsidR="00EE5E82" w:rsidRPr="009E5F6B" w:rsidRDefault="00EE5E82">
      <w:pPr>
        <w:jc w:val="both"/>
      </w:pPr>
    </w:p>
    <w:p w:rsidR="006D7CEB" w:rsidRPr="001C74B1" w:rsidRDefault="00F71166">
      <w:pPr>
        <w:jc w:val="both"/>
        <w:rPr>
          <w:b/>
        </w:rPr>
      </w:pPr>
      <w:r w:rsidRPr="001C74B1">
        <w:rPr>
          <w:b/>
        </w:rPr>
        <w:t>Other Observations</w:t>
      </w:r>
    </w:p>
    <w:p w:rsidR="00CE1726" w:rsidRDefault="00CE1726">
      <w:pPr>
        <w:jc w:val="both"/>
      </w:pPr>
    </w:p>
    <w:p w:rsidR="006D7CEB" w:rsidRPr="009E5F6B" w:rsidRDefault="00F71166">
      <w:pPr>
        <w:jc w:val="both"/>
      </w:pPr>
      <w:r w:rsidRPr="009E5F6B">
        <w:t xml:space="preserve">Based on average values for indicators, there are not consistent, major variations between OLS - North and SOLS libraries serving the same populations. Where variations exist, they likely have more to do with the averaging of values and the fact that OLS - North libraries serve smaller populations than </w:t>
      </w:r>
      <w:r w:rsidRPr="009E5F6B">
        <w:lastRenderedPageBreak/>
        <w:t>variations in service</w:t>
      </w:r>
      <w:r w:rsidR="00E57A79">
        <w:t xml:space="preserve">. </w:t>
      </w:r>
      <w:r w:rsidRPr="009E5F6B">
        <w:t>Libraries in both systems display significant ranges between the highest and lowest levels of service.</w:t>
      </w:r>
    </w:p>
    <w:p w:rsidR="001552AE" w:rsidRPr="009E5F6B" w:rsidRDefault="001552AE">
      <w:pPr>
        <w:jc w:val="both"/>
      </w:pPr>
    </w:p>
    <w:p w:rsidR="006D7CEB" w:rsidRPr="001C74B1" w:rsidRDefault="00F71166">
      <w:pPr>
        <w:jc w:val="both"/>
        <w:rPr>
          <w:b/>
        </w:rPr>
      </w:pPr>
      <w:r w:rsidRPr="001C74B1">
        <w:rPr>
          <w:b/>
        </w:rPr>
        <w:t>Limitations with the Research Methods</w:t>
      </w:r>
    </w:p>
    <w:p w:rsidR="00CE1726" w:rsidRDefault="00CE1726">
      <w:pPr>
        <w:jc w:val="both"/>
      </w:pPr>
    </w:p>
    <w:p w:rsidR="006D7CEB" w:rsidRPr="009E5F6B" w:rsidRDefault="00F71166">
      <w:pPr>
        <w:jc w:val="both"/>
      </w:pPr>
      <w:r w:rsidRPr="009E5F6B">
        <w:t>While the information compiled provides a useful snap-shot of OLS - North libraries, the profiles must be interpreted with care because of the following research limitations.</w:t>
      </w:r>
    </w:p>
    <w:p w:rsidR="006D7CEB" w:rsidRPr="009E5F6B" w:rsidRDefault="006D7CEB">
      <w:pPr>
        <w:jc w:val="both"/>
      </w:pPr>
    </w:p>
    <w:p w:rsidR="006D7CEB" w:rsidRPr="001C74B1" w:rsidRDefault="00F71166">
      <w:pPr>
        <w:jc w:val="both"/>
        <w:rPr>
          <w:b/>
        </w:rPr>
      </w:pPr>
      <w:r w:rsidRPr="001C74B1">
        <w:rPr>
          <w:b/>
        </w:rPr>
        <w:t>Errors in the OPLS</w:t>
      </w:r>
    </w:p>
    <w:p w:rsidR="00CE1726" w:rsidRDefault="00CE1726">
      <w:pPr>
        <w:jc w:val="both"/>
      </w:pPr>
    </w:p>
    <w:p w:rsidR="006D7CEB" w:rsidRPr="009E5F6B" w:rsidRDefault="00F71166">
      <w:pPr>
        <w:jc w:val="both"/>
      </w:pPr>
      <w:r w:rsidRPr="009E5F6B">
        <w:t>While it was not within the consultant’s scope of work, numerous rather significant errors were discovered in the library statistics</w:t>
      </w:r>
      <w:r w:rsidR="00E57A79">
        <w:t xml:space="preserve">. </w:t>
      </w:r>
      <w:r w:rsidRPr="009E5F6B">
        <w:t>Those identified were addressed; however, we know that not all of the errors were identified</w:t>
      </w:r>
      <w:r w:rsidR="00E57A79">
        <w:t xml:space="preserve">. </w:t>
      </w:r>
      <w:r w:rsidRPr="009E5F6B">
        <w:t xml:space="preserve">This is significant because the study involved averaging values within a very small sample (typically about 20 libraries) so a single error could have a major </w:t>
      </w:r>
      <w:r w:rsidR="00792ADA" w:rsidRPr="009E5F6B">
        <w:t>impact</w:t>
      </w:r>
      <w:r w:rsidRPr="009E5F6B">
        <w:t xml:space="preserve"> on the average.</w:t>
      </w:r>
    </w:p>
    <w:p w:rsidR="006D7CEB" w:rsidRPr="009E5F6B" w:rsidRDefault="006D7CEB">
      <w:pPr>
        <w:jc w:val="both"/>
      </w:pPr>
    </w:p>
    <w:p w:rsidR="006D7CEB" w:rsidRPr="001C74B1" w:rsidRDefault="00F71166">
      <w:pPr>
        <w:jc w:val="both"/>
        <w:rPr>
          <w:b/>
        </w:rPr>
      </w:pPr>
      <w:r w:rsidRPr="001C74B1">
        <w:rPr>
          <w:b/>
        </w:rPr>
        <w:t xml:space="preserve">The Significant Range in Values Report by Libraries Serving Similar Populations </w:t>
      </w:r>
    </w:p>
    <w:p w:rsidR="00CE1726" w:rsidRDefault="00CE1726">
      <w:pPr>
        <w:jc w:val="both"/>
      </w:pPr>
    </w:p>
    <w:p w:rsidR="008C03A3" w:rsidRPr="009E5F6B" w:rsidRDefault="00F71166">
      <w:pPr>
        <w:jc w:val="both"/>
      </w:pPr>
      <w:r w:rsidRPr="009E5F6B">
        <w:t>The concern here is whether libraries being compared are, in fact, comparable</w:t>
      </w:r>
      <w:r w:rsidR="00E57A79">
        <w:t xml:space="preserve">. </w:t>
      </w:r>
      <w:r w:rsidRPr="009E5F6B">
        <w:t>It is likely that there are unique circumstances that contribute to anomalies in the data that are not the result of error or service disparity</w:t>
      </w:r>
      <w:r w:rsidR="00E57A79">
        <w:t xml:space="preserve">. </w:t>
      </w:r>
      <w:r w:rsidRPr="009E5F6B">
        <w:t>There was no practical way to identify these cases and remove them from the data set in this study</w:t>
      </w:r>
      <w:r w:rsidR="00E57A79">
        <w:t xml:space="preserve">. </w:t>
      </w:r>
      <w:r w:rsidRPr="009E5F6B">
        <w:t>While unique circumstances frustrate the comparative analysis, a more significant problem is the inability to adequately control for the wide range of variables that influence these data</w:t>
      </w:r>
      <w:r w:rsidR="00E57A79">
        <w:t xml:space="preserve">. </w:t>
      </w:r>
      <w:r w:rsidRPr="009E5F6B">
        <w:t>No two library systems are the same, and dissimilarities will have an impact on all of the variables being compared</w:t>
      </w:r>
      <w:r w:rsidR="00E57A79">
        <w:t xml:space="preserve">. </w:t>
      </w:r>
      <w:r w:rsidRPr="009E5F6B">
        <w:t>Some of the more obvious differences that may have an impact in this regard are:</w:t>
      </w:r>
    </w:p>
    <w:p w:rsidR="008C03A3" w:rsidRPr="009E5F6B" w:rsidRDefault="008C03A3">
      <w:pPr>
        <w:jc w:val="both"/>
      </w:pPr>
    </w:p>
    <w:p w:rsidR="006D7CEB" w:rsidRPr="009E5F6B" w:rsidRDefault="00F71166" w:rsidP="00BB5F77">
      <w:pPr>
        <w:numPr>
          <w:ilvl w:val="0"/>
          <w:numId w:val="3"/>
        </w:numPr>
        <w:ind w:hanging="360"/>
        <w:jc w:val="both"/>
      </w:pPr>
      <w:r w:rsidRPr="009E5F6B">
        <w:t>Variations in the size and age of facilities and the functional limitations associated with these issues.</w:t>
      </w:r>
    </w:p>
    <w:p w:rsidR="006D7CEB" w:rsidRPr="009E5F6B" w:rsidRDefault="00F71166" w:rsidP="00BB5F77">
      <w:pPr>
        <w:numPr>
          <w:ilvl w:val="0"/>
          <w:numId w:val="3"/>
        </w:numPr>
        <w:ind w:hanging="360"/>
        <w:jc w:val="both"/>
      </w:pPr>
      <w:r w:rsidRPr="009E5F6B">
        <w:t>Locational differences that may affect the cost of operating the library.</w:t>
      </w:r>
    </w:p>
    <w:p w:rsidR="006D7CEB" w:rsidRPr="009E5F6B" w:rsidRDefault="00F71166" w:rsidP="00BB5F77">
      <w:pPr>
        <w:numPr>
          <w:ilvl w:val="0"/>
          <w:numId w:val="3"/>
        </w:numPr>
        <w:ind w:hanging="360"/>
        <w:jc w:val="both"/>
      </w:pPr>
      <w:r w:rsidRPr="009E5F6B">
        <w:t>Staff costs unrelated to service provision, including benefits, seniority, variations in pay scales, etc.</w:t>
      </w:r>
    </w:p>
    <w:p w:rsidR="006D7CEB" w:rsidRPr="009E5F6B" w:rsidRDefault="00F71166" w:rsidP="00BB5F77">
      <w:pPr>
        <w:numPr>
          <w:ilvl w:val="0"/>
          <w:numId w:val="1"/>
        </w:numPr>
        <w:ind w:hanging="360"/>
        <w:jc w:val="both"/>
      </w:pPr>
      <w:r w:rsidRPr="009E5F6B">
        <w:t>Different administrative procedures affecting the manner in which the data may be compiled and reported.</w:t>
      </w:r>
    </w:p>
    <w:p w:rsidR="006D7CEB" w:rsidRPr="009E5F6B" w:rsidRDefault="00F71166" w:rsidP="00BB5F77">
      <w:pPr>
        <w:numPr>
          <w:ilvl w:val="0"/>
          <w:numId w:val="1"/>
        </w:numPr>
        <w:ind w:hanging="360"/>
        <w:jc w:val="both"/>
      </w:pPr>
      <w:r w:rsidRPr="009E5F6B">
        <w:t>Number of branches in the system, affecting hours of operation, staffing, duplication of material, less efficient use of facilities, and fewer opportunities to benefit from economies of scale.</w:t>
      </w:r>
    </w:p>
    <w:p w:rsidR="006D7CEB" w:rsidRPr="009E5F6B" w:rsidRDefault="006D7CEB">
      <w:pPr>
        <w:ind w:left="720"/>
        <w:jc w:val="both"/>
      </w:pPr>
    </w:p>
    <w:p w:rsidR="006D7CEB" w:rsidRPr="009E5F6B" w:rsidRDefault="00F71166">
      <w:pPr>
        <w:jc w:val="both"/>
      </w:pPr>
      <w:r w:rsidRPr="009E5F6B">
        <w:t>These variables and others might suggest that we should not expect sufficient similarity among libraries to provide a meaningful basis for a comparative analysis when all libraries in the OPLS are being used.</w:t>
      </w:r>
    </w:p>
    <w:p w:rsidR="006D7CEB" w:rsidRPr="009E5F6B" w:rsidRDefault="006D7CEB">
      <w:pPr>
        <w:jc w:val="both"/>
      </w:pPr>
    </w:p>
    <w:p w:rsidR="006D7CEB" w:rsidRPr="00CE1726" w:rsidRDefault="00F71166">
      <w:pPr>
        <w:jc w:val="both"/>
        <w:rPr>
          <w:b/>
        </w:rPr>
      </w:pPr>
      <w:r w:rsidRPr="00CE1726">
        <w:rPr>
          <w:b/>
        </w:rPr>
        <w:t>Follow Up Activities</w:t>
      </w:r>
    </w:p>
    <w:p w:rsidR="00CE1726" w:rsidRDefault="00CE1726"/>
    <w:p w:rsidR="006D7CEB" w:rsidRPr="009E5F6B" w:rsidRDefault="00F71166">
      <w:r w:rsidRPr="009E5F6B">
        <w:t>OLS - North is still reviewing the strength of the findings and how they may be used.</w:t>
      </w:r>
    </w:p>
    <w:p w:rsidR="006D7CEB" w:rsidRPr="009E5F6B" w:rsidRDefault="006D7CEB"/>
    <w:p w:rsidR="006D7CEB" w:rsidRPr="009E5F6B" w:rsidRDefault="00F71166">
      <w:pPr>
        <w:jc w:val="both"/>
      </w:pPr>
      <w:r w:rsidRPr="009E5F6B">
        <w:t>Research of this type is most useful if repeated every few years</w:t>
      </w:r>
      <w:r w:rsidR="00E57A79">
        <w:t xml:space="preserve">. </w:t>
      </w:r>
      <w:r w:rsidRPr="009E5F6B">
        <w:t>Many of the service indicators cannot be evaluated against guidelines or standards and would be most meaningful if trends were tracked over time</w:t>
      </w:r>
      <w:r w:rsidR="00E57A79">
        <w:t xml:space="preserve">. </w:t>
      </w:r>
      <w:r w:rsidRPr="009E5F6B">
        <w:t>However, this type of ongoing analysis is only useful if OLS - North has confidence in the data; therefore, if OLS - North chooses to repeat the study, we will be reviewing our methodology and potential data sources. (This report is based on a summary provided by d</w:t>
      </w:r>
      <w:r w:rsidRPr="009E5F6B">
        <w:rPr>
          <w:u w:val="single"/>
        </w:rPr>
        <w:t>m</w:t>
      </w:r>
      <w:r w:rsidRPr="009E5F6B">
        <w:t>A Consulting to OLS – North.)</w:t>
      </w:r>
    </w:p>
    <w:p w:rsidR="006D7CEB" w:rsidRPr="004F59DA" w:rsidRDefault="006D7CEB">
      <w:pPr>
        <w:jc w:val="both"/>
        <w:rPr>
          <w:highlight w:val="yellow"/>
        </w:rPr>
      </w:pPr>
    </w:p>
    <w:p w:rsidR="006D7CEB" w:rsidRPr="003D2D49" w:rsidRDefault="00F71166" w:rsidP="003D2D49">
      <w:pPr>
        <w:pStyle w:val="Heading2"/>
        <w:rPr>
          <w:rFonts w:ascii="Times New Roman" w:hAnsi="Times New Roman" w:cs="Times New Roman"/>
          <w:i w:val="0"/>
          <w:sz w:val="24"/>
          <w:szCs w:val="24"/>
        </w:rPr>
      </w:pPr>
      <w:bookmarkStart w:id="16" w:name="_Toc500747823"/>
      <w:r w:rsidRPr="003D2D49">
        <w:rPr>
          <w:rFonts w:ascii="Times New Roman" w:hAnsi="Times New Roman" w:cs="Times New Roman"/>
          <w:i w:val="0"/>
          <w:sz w:val="24"/>
          <w:szCs w:val="24"/>
        </w:rPr>
        <w:lastRenderedPageBreak/>
        <w:t>OLS - NORTH AS A CORPORATION</w:t>
      </w:r>
      <w:bookmarkEnd w:id="16"/>
    </w:p>
    <w:p w:rsidR="006D7CEB" w:rsidRPr="004F59DA" w:rsidRDefault="006D7CEB">
      <w:pPr>
        <w:tabs>
          <w:tab w:val="left" w:pos="540"/>
        </w:tabs>
        <w:jc w:val="both"/>
        <w:rPr>
          <w:highlight w:val="yellow"/>
        </w:rPr>
      </w:pPr>
    </w:p>
    <w:p w:rsidR="00ED413B" w:rsidRPr="009E5F6B" w:rsidRDefault="00F71166" w:rsidP="00792ADA">
      <w:pPr>
        <w:tabs>
          <w:tab w:val="left" w:pos="0"/>
        </w:tabs>
        <w:jc w:val="both"/>
      </w:pPr>
      <w:r w:rsidRPr="009E5F6B">
        <w:t>As a corporate body, OLS – North is strongly affected by provincial and fed</w:t>
      </w:r>
      <w:r w:rsidR="000F0949" w:rsidRPr="009E5F6B">
        <w:t>eral factors</w:t>
      </w:r>
      <w:r w:rsidR="00E57A79">
        <w:t xml:space="preserve">. </w:t>
      </w:r>
      <w:r w:rsidR="000F0949" w:rsidRPr="009E5F6B">
        <w:t>OLS – North is a transfer payment recipient</w:t>
      </w:r>
      <w:r w:rsidRPr="009E5F6B">
        <w:t xml:space="preserve"> and, as such, works within an annual payment from the government</w:t>
      </w:r>
      <w:r w:rsidR="00E57A79">
        <w:t xml:space="preserve">. </w:t>
      </w:r>
      <w:r w:rsidRPr="009E5F6B">
        <w:t>An increase of $61,201 in the 2013-2014 fiscal</w:t>
      </w:r>
      <w:r w:rsidR="00C70F28">
        <w:t xml:space="preserve"> </w:t>
      </w:r>
      <w:r w:rsidRPr="009E5F6B">
        <w:t>year</w:t>
      </w:r>
      <w:r w:rsidR="00C70F28">
        <w:t>s</w:t>
      </w:r>
      <w:r w:rsidRPr="009E5F6B">
        <w:t xml:space="preserve"> was greatly appreciated</w:t>
      </w:r>
      <w:r w:rsidR="00E57A79">
        <w:t xml:space="preserve">. </w:t>
      </w:r>
      <w:r w:rsidRPr="009E5F6B">
        <w:t>It permitted us to maintain the status quo and to continue conference</w:t>
      </w:r>
      <w:r w:rsidR="00792ADA" w:rsidRPr="009E5F6B">
        <w:t xml:space="preserve"> for that year</w:t>
      </w:r>
      <w:r w:rsidR="00E57A79">
        <w:t xml:space="preserve">. </w:t>
      </w:r>
      <w:r w:rsidR="00792ADA" w:rsidRPr="009E5F6B">
        <w:t xml:space="preserve">However, </w:t>
      </w:r>
      <w:r w:rsidR="00FF0840" w:rsidRPr="009E5F6B">
        <w:t>we restructured by eliminating</w:t>
      </w:r>
      <w:r w:rsidRPr="009E5F6B">
        <w:t xml:space="preserve"> the position of Director of Services in 2014-2015 in order to maintain services</w:t>
      </w:r>
      <w:r w:rsidR="00FF0840" w:rsidRPr="009E5F6B">
        <w:t xml:space="preserve"> and remain within budget</w:t>
      </w:r>
      <w:r w:rsidR="00E57A79">
        <w:t xml:space="preserve">. </w:t>
      </w:r>
      <w:r w:rsidR="00ED413B" w:rsidRPr="009E5F6B">
        <w:t xml:space="preserve">In </w:t>
      </w:r>
      <w:r w:rsidR="009E5F6B" w:rsidRPr="009E5F6B">
        <w:t>2016</w:t>
      </w:r>
      <w:r w:rsidR="0022157A">
        <w:t>-2017</w:t>
      </w:r>
      <w:r w:rsidR="009E5F6B" w:rsidRPr="009E5F6B">
        <w:t xml:space="preserve"> we eliminated another positon to avoid being in a deficit</w:t>
      </w:r>
      <w:r w:rsidR="00E57A79">
        <w:t xml:space="preserve">. </w:t>
      </w:r>
      <w:r w:rsidR="009E5F6B" w:rsidRPr="009E5F6B">
        <w:t xml:space="preserve">We </w:t>
      </w:r>
      <w:r w:rsidR="00ED413B" w:rsidRPr="009E5F6B">
        <w:t xml:space="preserve">can no longer cut costs without cutting </w:t>
      </w:r>
      <w:r w:rsidR="0022157A">
        <w:t xml:space="preserve">essential </w:t>
      </w:r>
      <w:r w:rsidR="00ED413B" w:rsidRPr="009E5F6B">
        <w:t>services.</w:t>
      </w:r>
    </w:p>
    <w:p w:rsidR="00792ADA" w:rsidRPr="004F59DA" w:rsidRDefault="00792ADA" w:rsidP="00792ADA">
      <w:pPr>
        <w:tabs>
          <w:tab w:val="left" w:pos="0"/>
        </w:tabs>
        <w:jc w:val="both"/>
        <w:rPr>
          <w:highlight w:val="yellow"/>
        </w:rPr>
      </w:pPr>
    </w:p>
    <w:p w:rsidR="006D7CEB" w:rsidRPr="009E5F6B" w:rsidRDefault="00F71166">
      <w:pPr>
        <w:tabs>
          <w:tab w:val="left" w:pos="0"/>
        </w:tabs>
        <w:jc w:val="both"/>
      </w:pPr>
      <w:r w:rsidRPr="009E5F6B">
        <w:t>Until 2013-2014, the transfer payment from the province had been flat-lined for almost a decade after a 37.5% reduction and the loss of all special grants in 1996</w:t>
      </w:r>
      <w:r w:rsidR="00E57A79">
        <w:t xml:space="preserve">. </w:t>
      </w:r>
      <w:r w:rsidRPr="009E5F6B">
        <w:t>In 2005-06, the reduction to the transfer payment by an additional 14.86</w:t>
      </w:r>
      <w:r w:rsidR="00C70F28">
        <w:t>%</w:t>
      </w:r>
      <w:r w:rsidRPr="009E5F6B">
        <w:t xml:space="preserve"> resulted in the closure of two offices, the restructuring of the Board, the loss of two positions and the loss of some services</w:t>
      </w:r>
      <w:r w:rsidR="00E57A79">
        <w:t xml:space="preserve">. </w:t>
      </w:r>
      <w:r w:rsidRPr="009E5F6B">
        <w:t>Prior to the 1996 reduction to the transfer payment, OLS - North employed about 50 peo</w:t>
      </w:r>
      <w:r w:rsidR="009E5F6B" w:rsidRPr="009E5F6B">
        <w:t>ple</w:t>
      </w:r>
      <w:r w:rsidR="00E57A79">
        <w:t xml:space="preserve">. </w:t>
      </w:r>
      <w:r w:rsidR="009E5F6B" w:rsidRPr="009E5F6B">
        <w:t>We now have a staff of 14</w:t>
      </w:r>
      <w:r w:rsidRPr="009E5F6B">
        <w:t xml:space="preserve"> full time members</w:t>
      </w:r>
      <w:r w:rsidR="00E57A79">
        <w:t xml:space="preserve">. </w:t>
      </w:r>
      <w:r w:rsidRPr="009E5F6B">
        <w:t xml:space="preserve">The organization’s staff makes up the largest component of the services provided as they are responsible for </w:t>
      </w:r>
      <w:r w:rsidR="00C70F28">
        <w:t>training and advising clients</w:t>
      </w:r>
      <w:r w:rsidR="00E57A79">
        <w:t xml:space="preserve">. </w:t>
      </w:r>
      <w:r w:rsidR="00792ADA" w:rsidRPr="009E5F6B">
        <w:t>It</w:t>
      </w:r>
      <w:r w:rsidRPr="009E5F6B">
        <w:t xml:space="preserve"> is a fact that staff are paid at a much lower rate than their southern counterparts and that the lower salaries offered by the organization exacerbate the regular problem of attracting qualified applicants to Northern Ontario.</w:t>
      </w:r>
    </w:p>
    <w:p w:rsidR="006D7CEB" w:rsidRPr="004F59DA" w:rsidRDefault="006D7CEB">
      <w:pPr>
        <w:tabs>
          <w:tab w:val="left" w:pos="0"/>
        </w:tabs>
        <w:jc w:val="both"/>
        <w:rPr>
          <w:highlight w:val="yellow"/>
        </w:rPr>
      </w:pPr>
    </w:p>
    <w:p w:rsidR="006D7CEB" w:rsidRPr="009E5F6B" w:rsidRDefault="00F71166">
      <w:pPr>
        <w:tabs>
          <w:tab w:val="left" w:pos="0"/>
        </w:tabs>
        <w:jc w:val="both"/>
      </w:pPr>
      <w:r w:rsidRPr="009E5F6B">
        <w:t>Negotiations with the bargaining unit have been very difficult for the past decade and a half</w:t>
      </w:r>
      <w:r w:rsidR="00E57A79">
        <w:t xml:space="preserve">. </w:t>
      </w:r>
      <w:r w:rsidRPr="009E5F6B">
        <w:t>With each settlement</w:t>
      </w:r>
      <w:r w:rsidR="00176C06">
        <w:t>,</w:t>
      </w:r>
      <w:r w:rsidRPr="009E5F6B">
        <w:t xml:space="preserve"> a work stoppage </w:t>
      </w:r>
      <w:r w:rsidR="00C70F28">
        <w:t>deadline was imminent</w:t>
      </w:r>
      <w:r w:rsidR="00E57A79">
        <w:t xml:space="preserve">. </w:t>
      </w:r>
      <w:r w:rsidR="009E5F6B" w:rsidRPr="009E5F6B">
        <w:t>The last</w:t>
      </w:r>
      <w:r w:rsidRPr="009E5F6B">
        <w:t xml:space="preserve"> collective </w:t>
      </w:r>
      <w:r w:rsidR="00792ADA" w:rsidRPr="009E5F6B">
        <w:t xml:space="preserve">bargaining </w:t>
      </w:r>
      <w:r w:rsidRPr="009E5F6B">
        <w:t>agreement negotiated in 2015 is the first to be settled without the involvement of a conciliation officer or mediator</w:t>
      </w:r>
      <w:r w:rsidR="00E57A79">
        <w:t xml:space="preserve">. </w:t>
      </w:r>
      <w:r w:rsidRPr="009E5F6B">
        <w:t>It is a three year agreement with 1% increase from October 2015 to March 2016, 1% effective April 1, 2016</w:t>
      </w:r>
      <w:r w:rsidR="00176C06">
        <w:t>,</w:t>
      </w:r>
      <w:r w:rsidRPr="009E5F6B">
        <w:t xml:space="preserve"> and 1.75% effective April 1, 2017</w:t>
      </w:r>
      <w:r w:rsidR="00E57A79">
        <w:t xml:space="preserve">. </w:t>
      </w:r>
      <w:r w:rsidRPr="009E5F6B">
        <w:t xml:space="preserve">There were no other new financial commitments. The settlement of this agreement has had a positive impact on labour relations. </w:t>
      </w:r>
      <w:r w:rsidR="009E5F6B" w:rsidRPr="009E5F6B">
        <w:t xml:space="preserve">The contract expires </w:t>
      </w:r>
      <w:r w:rsidR="00176C06">
        <w:t>on</w:t>
      </w:r>
      <w:r w:rsidR="009E5F6B" w:rsidRPr="009E5F6B">
        <w:t xml:space="preserve"> March</w:t>
      </w:r>
      <w:r w:rsidR="00176C06">
        <w:t xml:space="preserve"> 31,</w:t>
      </w:r>
      <w:r w:rsidR="009E5F6B" w:rsidRPr="009E5F6B">
        <w:t xml:space="preserve"> 2018</w:t>
      </w:r>
      <w:r w:rsidR="00176C06">
        <w:t>,</w:t>
      </w:r>
      <w:r w:rsidR="009E5F6B" w:rsidRPr="009E5F6B">
        <w:t xml:space="preserve"> and negotiations will begin in the next few months</w:t>
      </w:r>
      <w:r w:rsidR="00E57A79">
        <w:t xml:space="preserve">. </w:t>
      </w:r>
      <w:r w:rsidR="009E5F6B" w:rsidRPr="009E5F6B">
        <w:t>Given our ongoing financial pressures, we expect these negotiations to be difficult.</w:t>
      </w:r>
    </w:p>
    <w:p w:rsidR="006D7CEB" w:rsidRPr="009E5F6B" w:rsidRDefault="006D7CEB">
      <w:pPr>
        <w:tabs>
          <w:tab w:val="left" w:pos="0"/>
        </w:tabs>
        <w:jc w:val="both"/>
      </w:pPr>
    </w:p>
    <w:p w:rsidR="006D7CEB" w:rsidRPr="009E5F6B" w:rsidRDefault="00F71166">
      <w:pPr>
        <w:tabs>
          <w:tab w:val="left" w:pos="0"/>
        </w:tabs>
        <w:jc w:val="both"/>
      </w:pPr>
      <w:r w:rsidRPr="009E5F6B">
        <w:t>OLS - North employees pay into the OMERS pension plan with the employer matching their contributions</w:t>
      </w:r>
      <w:r w:rsidR="00E57A79">
        <w:t xml:space="preserve">. </w:t>
      </w:r>
      <w:r w:rsidRPr="009E5F6B">
        <w:t>We are subject to increases approved by the OMERS Board.</w:t>
      </w:r>
    </w:p>
    <w:p w:rsidR="006D7CEB" w:rsidRPr="004F59DA" w:rsidRDefault="006D7CEB">
      <w:pPr>
        <w:tabs>
          <w:tab w:val="left" w:pos="0"/>
        </w:tabs>
        <w:jc w:val="both"/>
        <w:rPr>
          <w:highlight w:val="yellow"/>
        </w:rPr>
      </w:pPr>
    </w:p>
    <w:p w:rsidR="006D7CEB" w:rsidRPr="009E5F6B" w:rsidRDefault="009F03E7">
      <w:pPr>
        <w:tabs>
          <w:tab w:val="left" w:pos="0"/>
        </w:tabs>
        <w:jc w:val="both"/>
      </w:pPr>
      <w:r w:rsidRPr="009E5F6B">
        <w:t>Previously, c</w:t>
      </w:r>
      <w:r w:rsidR="00F71166" w:rsidRPr="009E5F6B">
        <w:t>ontingency funds have assisted us in launching programs such as JASI without an increase to operating expenses</w:t>
      </w:r>
      <w:r w:rsidR="00E57A79">
        <w:t xml:space="preserve">. </w:t>
      </w:r>
      <w:r w:rsidR="00792ADA" w:rsidRPr="009E5F6B">
        <w:t>A</w:t>
      </w:r>
      <w:r w:rsidR="009E5F6B" w:rsidRPr="009E5F6B">
        <w:t xml:space="preserve">ll services now </w:t>
      </w:r>
      <w:r w:rsidR="00F71166" w:rsidRPr="009E5F6B">
        <w:t>need to fit within our operating budget</w:t>
      </w:r>
      <w:r w:rsidR="00E57A79">
        <w:t xml:space="preserve">. </w:t>
      </w:r>
      <w:r w:rsidR="00176C06">
        <w:t>In 2015-2016,</w:t>
      </w:r>
      <w:r w:rsidR="00CB1D3C" w:rsidRPr="009E5F6B">
        <w:t xml:space="preserve"> </w:t>
      </w:r>
      <w:r w:rsidR="009E5F6B" w:rsidRPr="009E5F6B">
        <w:t>JASI was</w:t>
      </w:r>
      <w:r w:rsidRPr="009E5F6B">
        <w:t xml:space="preserve"> </w:t>
      </w:r>
      <w:r w:rsidR="00176C06">
        <w:t>structured on a</w:t>
      </w:r>
      <w:r w:rsidRPr="009E5F6B">
        <w:t xml:space="preserve"> cost recovery</w:t>
      </w:r>
      <w:r w:rsidR="009E5F6B" w:rsidRPr="009E5F6B">
        <w:t xml:space="preserve"> </w:t>
      </w:r>
      <w:r w:rsidR="00176C06">
        <w:t>basis</w:t>
      </w:r>
      <w:r w:rsidR="00CB1D3C" w:rsidRPr="009E5F6B">
        <w:t xml:space="preserve"> (excluding OLS – North staff hours and travel).</w:t>
      </w:r>
    </w:p>
    <w:p w:rsidR="006D7CEB" w:rsidRPr="009E5F6B" w:rsidRDefault="006D7CEB">
      <w:pPr>
        <w:tabs>
          <w:tab w:val="left" w:pos="0"/>
        </w:tabs>
        <w:jc w:val="both"/>
      </w:pPr>
    </w:p>
    <w:p w:rsidR="006D7CEB" w:rsidRPr="009E5F6B" w:rsidRDefault="00F71166">
      <w:pPr>
        <w:tabs>
          <w:tab w:val="left" w:pos="0"/>
        </w:tabs>
        <w:jc w:val="both"/>
      </w:pPr>
      <w:r w:rsidRPr="009E5F6B">
        <w:t>As an agency which does not provide direct service to the public, our revenue opportunities are limited. Since funding is a major concern for our clients, we cannot look to service fees to fill this gap</w:t>
      </w:r>
      <w:r w:rsidR="00E57A79">
        <w:t xml:space="preserve">. </w:t>
      </w:r>
      <w:r w:rsidRPr="009E5F6B">
        <w:t>Rather, we continue to offer joint purchasing opportunities with our libraries and have developed several successful partnerships with SOLS to maximize dollars spent on client services</w:t>
      </w:r>
      <w:r w:rsidR="00E57A79">
        <w:t xml:space="preserve">. </w:t>
      </w:r>
      <w:r w:rsidRPr="009E5F6B">
        <w:t>Without an increase to our operating grant, any new service will have to be financed through partnerships and alternative sources of revenue</w:t>
      </w:r>
      <w:r w:rsidR="00E57A79">
        <w:t xml:space="preserve">. </w:t>
      </w:r>
      <w:r w:rsidRPr="009E5F6B">
        <w:t>It is difficult to build partnership arrangements or source other funding with limited staff resources</w:t>
      </w:r>
      <w:r w:rsidR="00E57A79">
        <w:t xml:space="preserve">. </w:t>
      </w:r>
      <w:r w:rsidRPr="009E5F6B">
        <w:t>With inflation and rising staff costs, there will be further staff and service cuts in coming years as there are no other budget areas which can be reduced.</w:t>
      </w:r>
    </w:p>
    <w:p w:rsidR="001552AE" w:rsidRPr="009E5F6B" w:rsidRDefault="001552AE">
      <w:pPr>
        <w:tabs>
          <w:tab w:val="left" w:pos="0"/>
        </w:tabs>
        <w:jc w:val="both"/>
      </w:pPr>
    </w:p>
    <w:p w:rsidR="00BC7E93" w:rsidRDefault="00BC7E93">
      <w:pPr>
        <w:rPr>
          <w:rFonts w:eastAsiaTheme="majorEastAsia"/>
          <w:b/>
          <w:bCs/>
          <w:color w:val="365F91" w:themeColor="accent1" w:themeShade="BF"/>
          <w:lang w:val="en-US" w:eastAsia="ja-JP"/>
        </w:rPr>
      </w:pPr>
      <w:r>
        <w:rPr>
          <w:rFonts w:eastAsiaTheme="majorEastAsia"/>
          <w:b/>
          <w:bCs/>
          <w:color w:val="365F91" w:themeColor="accent1" w:themeShade="BF"/>
          <w:lang w:val="en-US" w:eastAsia="ja-JP"/>
        </w:rPr>
        <w:br w:type="page"/>
      </w:r>
    </w:p>
    <w:p w:rsidR="00AE3EA9" w:rsidRPr="003D2D49" w:rsidRDefault="00AB3B21" w:rsidP="003D2D49">
      <w:pPr>
        <w:pStyle w:val="Heading1"/>
        <w:rPr>
          <w:rFonts w:ascii="Times New Roman" w:eastAsiaTheme="majorEastAsia" w:hAnsi="Times New Roman" w:cs="Times New Roman"/>
          <w:b/>
          <w:bCs/>
          <w:color w:val="365F91" w:themeColor="accent1" w:themeShade="BF"/>
          <w:u w:val="none"/>
          <w:lang w:val="en-US" w:eastAsia="ja-JP"/>
        </w:rPr>
      </w:pPr>
      <w:bookmarkStart w:id="17" w:name="_Toc500747824"/>
      <w:r w:rsidRPr="003D2D49">
        <w:rPr>
          <w:rFonts w:ascii="Times New Roman" w:eastAsiaTheme="majorEastAsia" w:hAnsi="Times New Roman" w:cs="Times New Roman"/>
          <w:b/>
          <w:bCs/>
          <w:color w:val="365F91" w:themeColor="accent1" w:themeShade="BF"/>
          <w:u w:val="none"/>
          <w:lang w:val="en-US" w:eastAsia="ja-JP"/>
        </w:rPr>
        <w:lastRenderedPageBreak/>
        <w:t>HIGHLIGHTS AND ACHIEVEMENTS</w:t>
      </w:r>
      <w:r w:rsidR="00DF3C7C" w:rsidRPr="003D2D49">
        <w:rPr>
          <w:rFonts w:ascii="Times New Roman" w:eastAsiaTheme="majorEastAsia" w:hAnsi="Times New Roman" w:cs="Times New Roman"/>
          <w:b/>
          <w:bCs/>
          <w:color w:val="365F91" w:themeColor="accent1" w:themeShade="BF"/>
          <w:u w:val="none"/>
          <w:lang w:val="en-US" w:eastAsia="ja-JP"/>
        </w:rPr>
        <w:t xml:space="preserve"> 2016-2017</w:t>
      </w:r>
      <w:bookmarkEnd w:id="17"/>
    </w:p>
    <w:p w:rsidR="006D7CEB" w:rsidRPr="00683C84" w:rsidRDefault="006D7CEB">
      <w:pPr>
        <w:tabs>
          <w:tab w:val="left" w:pos="540"/>
        </w:tabs>
        <w:ind w:left="540"/>
        <w:jc w:val="both"/>
      </w:pPr>
    </w:p>
    <w:tbl>
      <w:tblPr>
        <w:tblStyle w:val="TableGrid"/>
        <w:tblW w:w="0" w:type="auto"/>
        <w:tblInd w:w="108" w:type="dxa"/>
        <w:tblLook w:val="04A0" w:firstRow="1" w:lastRow="0" w:firstColumn="1" w:lastColumn="0" w:noHBand="0" w:noVBand="1"/>
      </w:tblPr>
      <w:tblGrid>
        <w:gridCol w:w="2790"/>
        <w:gridCol w:w="3870"/>
        <w:gridCol w:w="3600"/>
      </w:tblGrid>
      <w:tr w:rsidR="00AE3EA9" w:rsidRPr="00683C84" w:rsidTr="00136B83">
        <w:trPr>
          <w:tblHeader/>
        </w:trPr>
        <w:tc>
          <w:tcPr>
            <w:tcW w:w="2790" w:type="dxa"/>
          </w:tcPr>
          <w:p w:rsidR="00AE3EA9" w:rsidRPr="003D2D49" w:rsidRDefault="00AE3EA9" w:rsidP="004941C1">
            <w:pPr>
              <w:tabs>
                <w:tab w:val="left" w:pos="540"/>
              </w:tabs>
              <w:rPr>
                <w:b/>
              </w:rPr>
            </w:pPr>
            <w:r w:rsidRPr="003D2D49">
              <w:rPr>
                <w:b/>
              </w:rPr>
              <w:t>Highlight or Achievement</w:t>
            </w:r>
          </w:p>
        </w:tc>
        <w:tc>
          <w:tcPr>
            <w:tcW w:w="3870" w:type="dxa"/>
          </w:tcPr>
          <w:p w:rsidR="00AE3EA9" w:rsidRPr="003D2D49" w:rsidRDefault="00AE3EA9" w:rsidP="004941C1">
            <w:pPr>
              <w:tabs>
                <w:tab w:val="left" w:pos="540"/>
              </w:tabs>
              <w:rPr>
                <w:b/>
              </w:rPr>
            </w:pPr>
            <w:r w:rsidRPr="003D2D49">
              <w:rPr>
                <w:b/>
              </w:rPr>
              <w:t>Description</w:t>
            </w:r>
          </w:p>
        </w:tc>
        <w:tc>
          <w:tcPr>
            <w:tcW w:w="3600" w:type="dxa"/>
          </w:tcPr>
          <w:p w:rsidR="00AE3EA9" w:rsidRPr="003D2D49" w:rsidRDefault="00AE3EA9" w:rsidP="004941C1">
            <w:pPr>
              <w:tabs>
                <w:tab w:val="left" w:pos="540"/>
              </w:tabs>
              <w:rPr>
                <w:b/>
              </w:rPr>
            </w:pPr>
            <w:r w:rsidRPr="003D2D49">
              <w:rPr>
                <w:b/>
              </w:rPr>
              <w:t>Outcome</w:t>
            </w:r>
          </w:p>
        </w:tc>
      </w:tr>
      <w:tr w:rsidR="00AE3EA9" w:rsidRPr="00683C84" w:rsidTr="00136B83">
        <w:tc>
          <w:tcPr>
            <w:tcW w:w="2790" w:type="dxa"/>
          </w:tcPr>
          <w:p w:rsidR="00AE3EA9" w:rsidRPr="00683C84" w:rsidRDefault="002334E5" w:rsidP="004941C1">
            <w:pPr>
              <w:tabs>
                <w:tab w:val="left" w:pos="540"/>
              </w:tabs>
            </w:pPr>
            <w:r w:rsidRPr="00683C84">
              <w:t xml:space="preserve">Library </w:t>
            </w:r>
            <w:r w:rsidR="004F4D72">
              <w:t>o</w:t>
            </w:r>
            <w:r w:rsidRPr="00683C84">
              <w:t xml:space="preserve">rganization </w:t>
            </w:r>
            <w:r w:rsidR="004F4D72">
              <w:t>c</w:t>
            </w:r>
            <w:r w:rsidRPr="00683C84">
              <w:t>ollaboration</w:t>
            </w:r>
          </w:p>
        </w:tc>
        <w:tc>
          <w:tcPr>
            <w:tcW w:w="3870" w:type="dxa"/>
          </w:tcPr>
          <w:p w:rsidR="00AE3EA9" w:rsidRPr="00683C84" w:rsidRDefault="00AE3EA9" w:rsidP="001926E5">
            <w:pPr>
              <w:tabs>
                <w:tab w:val="left" w:pos="540"/>
              </w:tabs>
            </w:pPr>
            <w:r w:rsidRPr="00683C84">
              <w:t>OLS - North, SOLS, OLA, the Federation and C</w:t>
            </w:r>
            <w:r w:rsidR="00792ADA" w:rsidRPr="00683C84">
              <w:t>anadian Urban Libraries Council (C</w:t>
            </w:r>
            <w:r w:rsidRPr="00683C84">
              <w:t>ULC</w:t>
            </w:r>
            <w:r w:rsidR="00792ADA" w:rsidRPr="00683C84">
              <w:t>)</w:t>
            </w:r>
            <w:r w:rsidR="00DF3C7C" w:rsidRPr="00683C84">
              <w:t xml:space="preserve"> continue to collaborate on the strategic thrusts of Libraries 2020 and Libraries 2025</w:t>
            </w:r>
            <w:r w:rsidR="001926E5">
              <w:t>.</w:t>
            </w:r>
          </w:p>
        </w:tc>
        <w:tc>
          <w:tcPr>
            <w:tcW w:w="3600" w:type="dxa"/>
          </w:tcPr>
          <w:p w:rsidR="00AE3EA9" w:rsidRPr="00683C84" w:rsidRDefault="006D5D23" w:rsidP="006D5D23">
            <w:pPr>
              <w:ind w:left="46"/>
            </w:pPr>
            <w:r w:rsidRPr="00683C84">
              <w:t xml:space="preserve">1. </w:t>
            </w:r>
            <w:r w:rsidR="00792ADA" w:rsidRPr="00683C84">
              <w:t>Communitie</w:t>
            </w:r>
            <w:r w:rsidR="004941C1" w:rsidRPr="00683C84">
              <w:t>s</w:t>
            </w:r>
            <w:r w:rsidR="00AE3EA9" w:rsidRPr="00683C84">
              <w:t xml:space="preserve"> of Practices </w:t>
            </w:r>
            <w:r w:rsidR="00683C84" w:rsidRPr="00683C84">
              <w:t>project PeerHQ launched September 2017</w:t>
            </w:r>
            <w:r w:rsidR="0022157A">
              <w:t>.</w:t>
            </w:r>
          </w:p>
          <w:p w:rsidR="004A5DD3" w:rsidRDefault="006D5D23" w:rsidP="004A5DD3">
            <w:pPr>
              <w:ind w:left="87"/>
            </w:pPr>
            <w:r w:rsidRPr="00683C84">
              <w:t xml:space="preserve">2. </w:t>
            </w:r>
            <w:r w:rsidR="00AE3EA9" w:rsidRPr="00683C84">
              <w:t>Competencies for library staff</w:t>
            </w:r>
            <w:r w:rsidR="0022157A">
              <w:t xml:space="preserve">, </w:t>
            </w:r>
            <w:r w:rsidR="00AE3EA9" w:rsidRPr="00683C84">
              <w:t>SOLS</w:t>
            </w:r>
            <w:r w:rsidR="0022157A">
              <w:t xml:space="preserve"> </w:t>
            </w:r>
            <w:r w:rsidR="00DF3C7C" w:rsidRPr="00683C84">
              <w:t xml:space="preserve">implementation of </w:t>
            </w:r>
            <w:r w:rsidR="001C74B1">
              <w:t>LearnHQ</w:t>
            </w:r>
            <w:r w:rsidR="00DF3C7C" w:rsidRPr="00683C84">
              <w:t xml:space="preserve"> continues</w:t>
            </w:r>
            <w:r w:rsidR="0022157A">
              <w:t>.</w:t>
            </w:r>
          </w:p>
          <w:p w:rsidR="00AE3EA9" w:rsidRPr="00683C84" w:rsidRDefault="004A5DD3" w:rsidP="004A5DD3">
            <w:pPr>
              <w:ind w:left="87"/>
            </w:pPr>
            <w:r>
              <w:t xml:space="preserve">3. </w:t>
            </w:r>
            <w:r w:rsidR="007753D3">
              <w:t>OLA continues work on the q</w:t>
            </w:r>
            <w:r w:rsidR="00AE3EA9" w:rsidRPr="00683C84">
              <w:t>ualitative &amp; quantitative</w:t>
            </w:r>
            <w:r>
              <w:t xml:space="preserve"> </w:t>
            </w:r>
            <w:r w:rsidR="00AE3EA9" w:rsidRPr="00683C84">
              <w:t>analysis process for the public library sector</w:t>
            </w:r>
            <w:r>
              <w:t>.</w:t>
            </w:r>
            <w:r w:rsidR="00AE3EA9" w:rsidRPr="00683C84">
              <w:t xml:space="preserve"> </w:t>
            </w:r>
          </w:p>
          <w:p w:rsidR="00DF3C7C" w:rsidRDefault="007753D3" w:rsidP="004941C1">
            <w:pPr>
              <w:ind w:left="87"/>
            </w:pPr>
            <w:r>
              <w:t xml:space="preserve">4. </w:t>
            </w:r>
            <w:r w:rsidR="00DF3C7C" w:rsidRPr="00683C84">
              <w:t>OLS</w:t>
            </w:r>
            <w:r w:rsidR="00792ADA" w:rsidRPr="00683C84">
              <w:t xml:space="preserve"> </w:t>
            </w:r>
            <w:r w:rsidR="00DF3C7C" w:rsidRPr="00683C84">
              <w:t>-</w:t>
            </w:r>
            <w:r w:rsidR="00792ADA" w:rsidRPr="00683C84">
              <w:t xml:space="preserve"> </w:t>
            </w:r>
            <w:r w:rsidR="00DF3C7C" w:rsidRPr="00683C84">
              <w:t>North working with libraries on Northern Value Study funded through OLCF</w:t>
            </w:r>
            <w:r>
              <w:t>.</w:t>
            </w:r>
          </w:p>
          <w:p w:rsidR="006D5D23" w:rsidRPr="00683C84" w:rsidRDefault="001926E5" w:rsidP="009E23D5">
            <w:pPr>
              <w:ind w:left="87"/>
            </w:pPr>
            <w:r>
              <w:t>5. Mobilize collaborative tools to build a bigger</w:t>
            </w:r>
            <w:r w:rsidR="009E23D5">
              <w:t xml:space="preserve"> and better library brand</w:t>
            </w:r>
            <w:r>
              <w:t xml:space="preserve"> (Federation). New tagline “A visit will get you thinking” launched as part of Ontario Public Library Week 2016.</w:t>
            </w:r>
          </w:p>
        </w:tc>
      </w:tr>
      <w:tr w:rsidR="00D53E3C" w:rsidRPr="004F59DA" w:rsidTr="001926E5">
        <w:trPr>
          <w:trHeight w:val="1433"/>
        </w:trPr>
        <w:tc>
          <w:tcPr>
            <w:tcW w:w="2790" w:type="dxa"/>
          </w:tcPr>
          <w:p w:rsidR="00D53E3C" w:rsidRPr="00683C84" w:rsidRDefault="00D53E3C" w:rsidP="004941C1">
            <w:pPr>
              <w:tabs>
                <w:tab w:val="left" w:pos="540"/>
              </w:tabs>
            </w:pPr>
            <w:r w:rsidRPr="00683C84">
              <w:t>Library Value Study</w:t>
            </w:r>
          </w:p>
        </w:tc>
        <w:tc>
          <w:tcPr>
            <w:tcW w:w="3870" w:type="dxa"/>
          </w:tcPr>
          <w:p w:rsidR="00396344" w:rsidRPr="00683C84" w:rsidRDefault="00D53E3C" w:rsidP="004941C1">
            <w:pPr>
              <w:tabs>
                <w:tab w:val="left" w:pos="540"/>
              </w:tabs>
            </w:pPr>
            <w:r w:rsidRPr="00683C84">
              <w:t>With the assistance of an OLCF grant, OLS</w:t>
            </w:r>
            <w:r w:rsidR="00792ADA" w:rsidRPr="00683C84">
              <w:t xml:space="preserve"> </w:t>
            </w:r>
            <w:r w:rsidRPr="00683C84">
              <w:t>-</w:t>
            </w:r>
            <w:r w:rsidR="00792ADA" w:rsidRPr="00683C84">
              <w:t xml:space="preserve"> </w:t>
            </w:r>
            <w:r w:rsidRPr="00683C84">
              <w:t xml:space="preserve">North is working with a group of pilot libraries on the development of a tool to measure the value of Northern </w:t>
            </w:r>
            <w:r w:rsidR="00792ADA" w:rsidRPr="00683C84">
              <w:t>l</w:t>
            </w:r>
            <w:r w:rsidR="001926E5">
              <w:t>ibraries.</w:t>
            </w:r>
          </w:p>
        </w:tc>
        <w:tc>
          <w:tcPr>
            <w:tcW w:w="3600" w:type="dxa"/>
          </w:tcPr>
          <w:p w:rsidR="00D53E3C" w:rsidRPr="00683C84" w:rsidRDefault="00683C84" w:rsidP="004941C1">
            <w:pPr>
              <w:ind w:left="87"/>
            </w:pPr>
            <w:r w:rsidRPr="00683C84">
              <w:t>Toolkit launched at OLS</w:t>
            </w:r>
            <w:r w:rsidR="007753D3">
              <w:t xml:space="preserve"> </w:t>
            </w:r>
            <w:r w:rsidRPr="00683C84">
              <w:t>-</w:t>
            </w:r>
            <w:r w:rsidR="007753D3">
              <w:t xml:space="preserve"> </w:t>
            </w:r>
            <w:r w:rsidRPr="00683C84">
              <w:t>North conference</w:t>
            </w:r>
            <w:r w:rsidR="004A5DD3">
              <w:t xml:space="preserve"> </w:t>
            </w:r>
            <w:r w:rsidR="007753D3">
              <w:t>t</w:t>
            </w:r>
            <w:r w:rsidRPr="00683C84">
              <w:t>o be disseminated to clients shortly</w:t>
            </w:r>
            <w:r w:rsidR="00E57A79">
              <w:t xml:space="preserve">. </w:t>
            </w:r>
            <w:r w:rsidR="001C74B1">
              <w:t>LearnHQ</w:t>
            </w:r>
            <w:r w:rsidRPr="00683C84">
              <w:t xml:space="preserve"> course being developed.</w:t>
            </w:r>
          </w:p>
          <w:p w:rsidR="00683C84" w:rsidRDefault="00683C84" w:rsidP="004941C1">
            <w:pPr>
              <w:ind w:left="87"/>
            </w:pPr>
            <w:r w:rsidRPr="00683C84">
              <w:t>OLS</w:t>
            </w:r>
            <w:r w:rsidR="007753D3">
              <w:t xml:space="preserve"> </w:t>
            </w:r>
            <w:r w:rsidRPr="00683C84">
              <w:t>-</w:t>
            </w:r>
            <w:r w:rsidR="007753D3">
              <w:t xml:space="preserve"> </w:t>
            </w:r>
            <w:r w:rsidRPr="00683C84">
              <w:t>North staff being trained on November 7, 2017</w:t>
            </w:r>
            <w:r w:rsidR="001926E5">
              <w:t>.</w:t>
            </w:r>
          </w:p>
          <w:p w:rsidR="00CC2DEF" w:rsidRPr="00683C84" w:rsidRDefault="00CC2DEF" w:rsidP="004941C1">
            <w:pPr>
              <w:ind w:left="87"/>
            </w:pPr>
          </w:p>
        </w:tc>
      </w:tr>
      <w:tr w:rsidR="00AE3EA9" w:rsidRPr="004F59DA" w:rsidTr="00136B83">
        <w:tc>
          <w:tcPr>
            <w:tcW w:w="2790" w:type="dxa"/>
          </w:tcPr>
          <w:p w:rsidR="00AE3EA9" w:rsidRPr="00683C84" w:rsidRDefault="00AE3EA9" w:rsidP="007753D3">
            <w:pPr>
              <w:tabs>
                <w:tab w:val="left" w:pos="540"/>
              </w:tabs>
              <w:rPr>
                <w:lang w:val="fr-CA"/>
              </w:rPr>
            </w:pPr>
            <w:r w:rsidRPr="00683C84">
              <w:rPr>
                <w:lang w:val="fr-CA"/>
              </w:rPr>
              <w:t xml:space="preserve">JASI </w:t>
            </w:r>
          </w:p>
        </w:tc>
        <w:tc>
          <w:tcPr>
            <w:tcW w:w="3870" w:type="dxa"/>
          </w:tcPr>
          <w:p w:rsidR="00AE3EA9" w:rsidRPr="00683C84" w:rsidRDefault="00683C84" w:rsidP="004941C1">
            <w:pPr>
              <w:tabs>
                <w:tab w:val="left" w:pos="540"/>
              </w:tabs>
            </w:pPr>
            <w:r w:rsidRPr="00683C84">
              <w:t xml:space="preserve">Continuing </w:t>
            </w:r>
            <w:r w:rsidR="007753D3">
              <w:t xml:space="preserve">to </w:t>
            </w:r>
            <w:r w:rsidRPr="00683C84">
              <w:t>grow</w:t>
            </w:r>
          </w:p>
        </w:tc>
        <w:tc>
          <w:tcPr>
            <w:tcW w:w="3600" w:type="dxa"/>
          </w:tcPr>
          <w:p w:rsidR="00B52604" w:rsidRDefault="00683C84" w:rsidP="004941C1">
            <w:pPr>
              <w:tabs>
                <w:tab w:val="left" w:pos="540"/>
              </w:tabs>
            </w:pPr>
            <w:r w:rsidRPr="00683C84">
              <w:t>10</w:t>
            </w:r>
            <w:r w:rsidR="00AC4027" w:rsidRPr="00683C84">
              <w:t>4 member libraries</w:t>
            </w:r>
          </w:p>
          <w:p w:rsidR="00CC2DEF" w:rsidRPr="00683C84" w:rsidRDefault="00CC2DEF" w:rsidP="004941C1">
            <w:pPr>
              <w:tabs>
                <w:tab w:val="left" w:pos="540"/>
              </w:tabs>
            </w:pPr>
          </w:p>
        </w:tc>
      </w:tr>
      <w:tr w:rsidR="00AE3EA9" w:rsidRPr="004F59DA" w:rsidTr="00136B83">
        <w:tc>
          <w:tcPr>
            <w:tcW w:w="2790" w:type="dxa"/>
          </w:tcPr>
          <w:p w:rsidR="00AE3EA9" w:rsidRPr="00683C84" w:rsidRDefault="001C74B1" w:rsidP="004941C1">
            <w:pPr>
              <w:tabs>
                <w:tab w:val="left" w:pos="540"/>
              </w:tabs>
            </w:pPr>
            <w:r>
              <w:t>LearnHQ</w:t>
            </w:r>
          </w:p>
        </w:tc>
        <w:tc>
          <w:tcPr>
            <w:tcW w:w="3870" w:type="dxa"/>
          </w:tcPr>
          <w:p w:rsidR="00396344" w:rsidRPr="00683C84" w:rsidRDefault="00B52604" w:rsidP="004941C1">
            <w:pPr>
              <w:spacing w:after="240"/>
              <w:ind w:left="93"/>
            </w:pPr>
            <w:r w:rsidRPr="00683C84">
              <w:t>SOLS, in collaboration with OLS – North, is leading the implementation of the training and information portal, named</w:t>
            </w:r>
            <w:r w:rsidR="00792ADA" w:rsidRPr="00683C84">
              <w:t xml:space="preserve"> </w:t>
            </w:r>
            <w:r w:rsidR="001C74B1">
              <w:t>LearnHQ</w:t>
            </w:r>
            <w:r w:rsidR="007753D3">
              <w:t>.</w:t>
            </w:r>
          </w:p>
          <w:p w:rsidR="00AE3EA9" w:rsidRPr="00683C84" w:rsidRDefault="00B52604" w:rsidP="007753D3">
            <w:pPr>
              <w:spacing w:after="240"/>
              <w:ind w:left="93"/>
            </w:pPr>
            <w:r w:rsidRPr="00683C84">
              <w:t>The portal is intended to provide a single access point to discover training opportunities offered by partner organizations (SOLS, OLS - North and OLA), facilitate registration and allow users to track their training and progress via an ePortfolio</w:t>
            </w:r>
            <w:r w:rsidR="00E57A79">
              <w:t xml:space="preserve">. </w:t>
            </w:r>
            <w:r w:rsidRPr="00683C84">
              <w:t>It will also enable the delivery of cou</w:t>
            </w:r>
            <w:r w:rsidR="00CC2DEF">
              <w:t>rses in an online environment.</w:t>
            </w:r>
          </w:p>
        </w:tc>
        <w:tc>
          <w:tcPr>
            <w:tcW w:w="3600" w:type="dxa"/>
          </w:tcPr>
          <w:p w:rsidR="00AE3EA9" w:rsidRPr="00683C84" w:rsidRDefault="004F4D72" w:rsidP="004F4D72">
            <w:pPr>
              <w:tabs>
                <w:tab w:val="left" w:pos="540"/>
              </w:tabs>
            </w:pPr>
            <w:r>
              <w:t>OLS – North is adding content. T</w:t>
            </w:r>
            <w:r w:rsidR="00683C84" w:rsidRPr="00683C84">
              <w:t>here were delays because of software issues over the past year, but these have now been resolved.</w:t>
            </w:r>
          </w:p>
        </w:tc>
      </w:tr>
      <w:tr w:rsidR="00AE3EA9" w:rsidRPr="004F59DA" w:rsidTr="00136B83">
        <w:tc>
          <w:tcPr>
            <w:tcW w:w="2790" w:type="dxa"/>
          </w:tcPr>
          <w:p w:rsidR="00AE3EA9" w:rsidRPr="00D57B0F" w:rsidRDefault="00AE3EA9" w:rsidP="004941C1">
            <w:pPr>
              <w:tabs>
                <w:tab w:val="left" w:pos="540"/>
              </w:tabs>
            </w:pPr>
            <w:r w:rsidRPr="00D57B0F">
              <w:t>Annual Conference</w:t>
            </w:r>
          </w:p>
        </w:tc>
        <w:tc>
          <w:tcPr>
            <w:tcW w:w="3870" w:type="dxa"/>
          </w:tcPr>
          <w:p w:rsidR="00AE3EA9" w:rsidRDefault="00B52604" w:rsidP="004941C1">
            <w:pPr>
              <w:tabs>
                <w:tab w:val="left" w:pos="540"/>
              </w:tabs>
            </w:pPr>
            <w:r w:rsidRPr="00D57B0F">
              <w:t xml:space="preserve">Once again a successful conference </w:t>
            </w:r>
            <w:r w:rsidRPr="00D57B0F">
              <w:lastRenderedPageBreak/>
              <w:t>was held for our clients here in Sudbury</w:t>
            </w:r>
            <w:r w:rsidR="00E57A79">
              <w:t xml:space="preserve">. </w:t>
            </w:r>
            <w:r w:rsidR="00D57B0F" w:rsidRPr="00D57B0F">
              <w:t>This year’s theme “Hidden Gems” focused on the value of public libraries and how to measure it.</w:t>
            </w:r>
          </w:p>
          <w:p w:rsidR="00CC2DEF" w:rsidRPr="00D57B0F" w:rsidRDefault="00CC2DEF" w:rsidP="004941C1">
            <w:pPr>
              <w:tabs>
                <w:tab w:val="left" w:pos="540"/>
              </w:tabs>
            </w:pPr>
          </w:p>
        </w:tc>
        <w:tc>
          <w:tcPr>
            <w:tcW w:w="3600" w:type="dxa"/>
          </w:tcPr>
          <w:p w:rsidR="00AE3EA9" w:rsidRPr="00D57B0F" w:rsidRDefault="00D57B0F" w:rsidP="00D57B0F">
            <w:pPr>
              <w:tabs>
                <w:tab w:val="left" w:pos="540"/>
              </w:tabs>
            </w:pPr>
            <w:r w:rsidRPr="00D57B0F">
              <w:lastRenderedPageBreak/>
              <w:t xml:space="preserve">115 </w:t>
            </w:r>
            <w:r w:rsidR="00396344" w:rsidRPr="00D57B0F">
              <w:t xml:space="preserve">registrants </w:t>
            </w:r>
          </w:p>
        </w:tc>
      </w:tr>
      <w:tr w:rsidR="00D57B0F" w:rsidRPr="004F59DA" w:rsidTr="00136B83">
        <w:tc>
          <w:tcPr>
            <w:tcW w:w="2790" w:type="dxa"/>
          </w:tcPr>
          <w:p w:rsidR="00D57B0F" w:rsidRPr="00D57B0F" w:rsidRDefault="00D57B0F" w:rsidP="004941C1">
            <w:pPr>
              <w:tabs>
                <w:tab w:val="left" w:pos="540"/>
              </w:tabs>
            </w:pPr>
            <w:r>
              <w:lastRenderedPageBreak/>
              <w:t>Collections and Acquisitions Resource Initiative</w:t>
            </w:r>
          </w:p>
        </w:tc>
        <w:tc>
          <w:tcPr>
            <w:tcW w:w="3870" w:type="dxa"/>
          </w:tcPr>
          <w:p w:rsidR="00D57B0F" w:rsidRPr="00D57B0F" w:rsidRDefault="00D57B0F" w:rsidP="004941C1">
            <w:pPr>
              <w:tabs>
                <w:tab w:val="left" w:pos="540"/>
              </w:tabs>
            </w:pPr>
            <w:r>
              <w:t>OLS</w:t>
            </w:r>
            <w:r w:rsidR="007753D3">
              <w:t xml:space="preserve"> </w:t>
            </w:r>
            <w:r>
              <w:t>-</w:t>
            </w:r>
            <w:r w:rsidR="007753D3">
              <w:t xml:space="preserve"> </w:t>
            </w:r>
            <w:r>
              <w:t>North has developed a project to ensure larger discounts for collections for libraries</w:t>
            </w:r>
            <w:r w:rsidR="007753D3">
              <w:t>.</w:t>
            </w:r>
          </w:p>
        </w:tc>
        <w:tc>
          <w:tcPr>
            <w:tcW w:w="3600" w:type="dxa"/>
          </w:tcPr>
          <w:p w:rsidR="00D57B0F" w:rsidRPr="00D57B0F" w:rsidRDefault="00D57B0F" w:rsidP="00D57B0F">
            <w:pPr>
              <w:tabs>
                <w:tab w:val="left" w:pos="540"/>
              </w:tabs>
            </w:pPr>
            <w:r>
              <w:t>To be announced to libraries November 2017</w:t>
            </w:r>
          </w:p>
        </w:tc>
      </w:tr>
    </w:tbl>
    <w:p w:rsidR="00AE3EA9" w:rsidRPr="004F59DA" w:rsidRDefault="00AE3EA9" w:rsidP="001926E5">
      <w:pPr>
        <w:tabs>
          <w:tab w:val="left" w:pos="540"/>
        </w:tabs>
        <w:rPr>
          <w:highlight w:val="yellow"/>
        </w:rPr>
      </w:pPr>
    </w:p>
    <w:p w:rsidR="00BC7E93" w:rsidRDefault="00BC7E93">
      <w:pPr>
        <w:rPr>
          <w:rFonts w:eastAsiaTheme="majorEastAsia"/>
          <w:b/>
          <w:bCs/>
          <w:color w:val="365F91" w:themeColor="accent1" w:themeShade="BF"/>
          <w:lang w:val="en-US" w:eastAsia="ja-JP"/>
        </w:rPr>
      </w:pPr>
      <w:r>
        <w:rPr>
          <w:rFonts w:eastAsiaTheme="majorEastAsia"/>
          <w:b/>
          <w:bCs/>
          <w:color w:val="365F91" w:themeColor="accent1" w:themeShade="BF"/>
          <w:lang w:val="en-US" w:eastAsia="ja-JP"/>
        </w:rPr>
        <w:br w:type="page"/>
      </w:r>
    </w:p>
    <w:p w:rsidR="006D7CEB" w:rsidRPr="003D2D49" w:rsidRDefault="00F71166" w:rsidP="003D2D49">
      <w:pPr>
        <w:pStyle w:val="Heading1"/>
        <w:rPr>
          <w:rFonts w:eastAsiaTheme="majorEastAsia"/>
          <w:b/>
          <w:bCs/>
          <w:color w:val="365F91" w:themeColor="accent1" w:themeShade="BF"/>
          <w:lang w:val="en-US" w:eastAsia="ja-JP"/>
        </w:rPr>
      </w:pPr>
      <w:bookmarkStart w:id="18" w:name="_Toc500747825"/>
      <w:r w:rsidRPr="003D2D49">
        <w:rPr>
          <w:rFonts w:ascii="Times New Roman" w:eastAsiaTheme="majorEastAsia" w:hAnsi="Times New Roman" w:cs="Times New Roman"/>
          <w:b/>
          <w:bCs/>
          <w:color w:val="365F91" w:themeColor="accent1" w:themeShade="BF"/>
          <w:u w:val="none"/>
          <w:lang w:val="en-US" w:eastAsia="ja-JP"/>
        </w:rPr>
        <w:lastRenderedPageBreak/>
        <w:t>SERVICES</w:t>
      </w:r>
      <w:bookmarkEnd w:id="18"/>
      <w:r w:rsidRPr="003D2D49">
        <w:rPr>
          <w:rFonts w:eastAsiaTheme="majorEastAsia"/>
          <w:b/>
          <w:bCs/>
          <w:color w:val="365F91" w:themeColor="accent1" w:themeShade="BF"/>
          <w:u w:val="none"/>
          <w:lang w:val="en-US" w:eastAsia="ja-JP"/>
        </w:rPr>
        <w:t xml:space="preserve"> </w:t>
      </w:r>
    </w:p>
    <w:p w:rsidR="006D7CEB" w:rsidRPr="00D57B0F" w:rsidRDefault="006D7CEB">
      <w:pPr>
        <w:jc w:val="both"/>
      </w:pPr>
    </w:p>
    <w:p w:rsidR="006D7CEB" w:rsidRPr="003D2D49" w:rsidRDefault="00F71166" w:rsidP="003D2D49">
      <w:pPr>
        <w:pStyle w:val="Heading2"/>
        <w:rPr>
          <w:rFonts w:ascii="Times New Roman" w:hAnsi="Times New Roman" w:cs="Times New Roman"/>
          <w:i w:val="0"/>
          <w:sz w:val="24"/>
          <w:szCs w:val="24"/>
        </w:rPr>
      </w:pPr>
      <w:bookmarkStart w:id="19" w:name="_Toc500747826"/>
      <w:r w:rsidRPr="003D2D49">
        <w:rPr>
          <w:rFonts w:ascii="Times New Roman" w:hAnsi="Times New Roman" w:cs="Times New Roman"/>
          <w:i w:val="0"/>
          <w:sz w:val="24"/>
          <w:szCs w:val="24"/>
        </w:rPr>
        <w:t>OVERVIEW OF EXISTING PROGRAMS</w:t>
      </w:r>
      <w:bookmarkEnd w:id="19"/>
    </w:p>
    <w:p w:rsidR="006D7CEB" w:rsidRPr="00D57B0F" w:rsidRDefault="006D7CEB">
      <w:pPr>
        <w:jc w:val="both"/>
      </w:pPr>
    </w:p>
    <w:p w:rsidR="006D7CEB" w:rsidRPr="00D57B0F" w:rsidRDefault="00F71166">
      <w:pPr>
        <w:jc w:val="both"/>
      </w:pPr>
      <w:r w:rsidRPr="00D57B0F">
        <w:t>OLS – North provides on-going support to our libraries in the areas of skills development, technology</w:t>
      </w:r>
      <w:r w:rsidR="007753D3">
        <w:t>,</w:t>
      </w:r>
      <w:r w:rsidRPr="00D57B0F">
        <w:t xml:space="preserve"> and general services</w:t>
      </w:r>
      <w:r w:rsidR="00E57A79">
        <w:t xml:space="preserve">. </w:t>
      </w:r>
      <w:r w:rsidRPr="00D57B0F">
        <w:t>While we provide consulting staff specifically trained to deal with the unique needs of our First Nation clients, the full range of OLS - North Services are also ava</w:t>
      </w:r>
      <w:r w:rsidR="001926E5">
        <w:t xml:space="preserve">ilable to this client group. </w:t>
      </w:r>
      <w:r w:rsidRPr="00D57B0F">
        <w:t>OLS - North also provides specific advisors with responsibility for francophone services and other bilingual staff to ensure that clients can receive servi</w:t>
      </w:r>
      <w:r w:rsidR="001926E5">
        <w:t>ce in both official languages.</w:t>
      </w:r>
    </w:p>
    <w:p w:rsidR="006D7CEB" w:rsidRPr="00D57B0F" w:rsidRDefault="006D7CEB">
      <w:pPr>
        <w:jc w:val="both"/>
      </w:pPr>
    </w:p>
    <w:p w:rsidR="006D7CEB" w:rsidRPr="00D57B0F" w:rsidRDefault="00F71166">
      <w:pPr>
        <w:jc w:val="both"/>
      </w:pPr>
      <w:r w:rsidRPr="00D57B0F">
        <w:t>OLS - North’s service model is based on specific teams responsible for specific areas of service</w:t>
      </w:r>
      <w:r w:rsidR="00E57A79">
        <w:t xml:space="preserve">. </w:t>
      </w:r>
      <w:r w:rsidRPr="00D57B0F">
        <w:t xml:space="preserve">This model is the most cost effective way to deliver services we provide </w:t>
      </w:r>
      <w:r w:rsidR="007753D3">
        <w:t>although</w:t>
      </w:r>
      <w:r w:rsidRPr="00D57B0F">
        <w:t xml:space="preserve"> the agency has continued to examine other service models.</w:t>
      </w:r>
    </w:p>
    <w:p w:rsidR="006D7CEB" w:rsidRPr="00D57B0F" w:rsidRDefault="006D7CEB">
      <w:pPr>
        <w:jc w:val="both"/>
      </w:pPr>
    </w:p>
    <w:p w:rsidR="006D7CEB" w:rsidRPr="00D57B0F" w:rsidRDefault="00F71166">
      <w:pPr>
        <w:jc w:val="both"/>
      </w:pPr>
      <w:r w:rsidRPr="00D57B0F">
        <w:t>Our Skills Development team assists with policy, planning, general library skill development, training, community development</w:t>
      </w:r>
      <w:r w:rsidR="00D57B0F" w:rsidRPr="00D57B0F">
        <w:t>, collections</w:t>
      </w:r>
      <w:r w:rsidR="007753D3">
        <w:t>,</w:t>
      </w:r>
      <w:r w:rsidRPr="00D57B0F">
        <w:t xml:space="preserve"> partnerships</w:t>
      </w:r>
      <w:r w:rsidR="007753D3">
        <w:t>, rotating materials pools, and ILLO</w:t>
      </w:r>
      <w:r w:rsidRPr="00D57B0F">
        <w:t xml:space="preserve">. Our Technology </w:t>
      </w:r>
      <w:r w:rsidR="005553AA" w:rsidRPr="00D57B0F">
        <w:t>and Innovation</w:t>
      </w:r>
      <w:r w:rsidR="00930962" w:rsidRPr="00D57B0F">
        <w:t xml:space="preserve"> </w:t>
      </w:r>
      <w:r w:rsidRPr="00D57B0F">
        <w:t>team is responsible for maintaining JASI, providing training, help desk support, technology planning</w:t>
      </w:r>
      <w:r w:rsidR="004F4D72">
        <w:t>,</w:t>
      </w:r>
      <w:r w:rsidRPr="00D57B0F">
        <w:t xml:space="preserve"> and related technology training. </w:t>
      </w:r>
    </w:p>
    <w:p w:rsidR="00455BAC" w:rsidRDefault="00455BAC">
      <w:pPr>
        <w:jc w:val="both"/>
      </w:pPr>
    </w:p>
    <w:p w:rsidR="00D01922" w:rsidRDefault="00F71166">
      <w:pPr>
        <w:jc w:val="both"/>
      </w:pPr>
      <w:r w:rsidRPr="00D57B0F">
        <w:t>Within each service team</w:t>
      </w:r>
      <w:r w:rsidR="007753D3">
        <w:t>,</w:t>
      </w:r>
      <w:r w:rsidR="001926E5">
        <w:t xml:space="preserve"> </w:t>
      </w:r>
      <w:r w:rsidRPr="00D57B0F">
        <w:t xml:space="preserve">staff </w:t>
      </w:r>
      <w:r w:rsidR="00930962" w:rsidRPr="00D57B0F">
        <w:t>provide the following services:</w:t>
      </w:r>
      <w:r w:rsidR="00D01922">
        <w:t xml:space="preserve"> </w:t>
      </w:r>
    </w:p>
    <w:p w:rsidR="00D01922" w:rsidRPr="00D01922" w:rsidRDefault="00D01922">
      <w:pPr>
        <w:jc w:val="both"/>
      </w:pPr>
    </w:p>
    <w:tbl>
      <w:tblPr>
        <w:tblStyle w:val="TableGrid"/>
        <w:tblW w:w="0" w:type="auto"/>
        <w:tblInd w:w="108" w:type="dxa"/>
        <w:tblLook w:val="04A0" w:firstRow="1" w:lastRow="0" w:firstColumn="1" w:lastColumn="0" w:noHBand="0" w:noVBand="1"/>
      </w:tblPr>
      <w:tblGrid>
        <w:gridCol w:w="2268"/>
        <w:gridCol w:w="4395"/>
        <w:gridCol w:w="3118"/>
      </w:tblGrid>
      <w:tr w:rsidR="00455BAC" w:rsidRPr="004F59DA" w:rsidTr="00C830D5">
        <w:trPr>
          <w:tblHeader/>
        </w:trPr>
        <w:tc>
          <w:tcPr>
            <w:tcW w:w="2268" w:type="dxa"/>
          </w:tcPr>
          <w:p w:rsidR="00455BAC" w:rsidRPr="006E3250" w:rsidRDefault="00455BAC" w:rsidP="00C830D5">
            <w:pPr>
              <w:rPr>
                <w:b/>
              </w:rPr>
            </w:pPr>
            <w:r w:rsidRPr="006E3250">
              <w:rPr>
                <w:b/>
              </w:rPr>
              <w:t>Service Program</w:t>
            </w:r>
          </w:p>
        </w:tc>
        <w:tc>
          <w:tcPr>
            <w:tcW w:w="4395" w:type="dxa"/>
          </w:tcPr>
          <w:p w:rsidR="00455BAC" w:rsidRPr="006E3250" w:rsidRDefault="00455BAC" w:rsidP="00C830D5">
            <w:pPr>
              <w:rPr>
                <w:b/>
              </w:rPr>
            </w:pPr>
            <w:r w:rsidRPr="006E3250">
              <w:rPr>
                <w:b/>
              </w:rPr>
              <w:t>Description</w:t>
            </w:r>
          </w:p>
        </w:tc>
        <w:tc>
          <w:tcPr>
            <w:tcW w:w="3118" w:type="dxa"/>
          </w:tcPr>
          <w:p w:rsidR="00455BAC" w:rsidRPr="006E3250" w:rsidRDefault="00455BAC" w:rsidP="006E3250">
            <w:pPr>
              <w:rPr>
                <w:b/>
              </w:rPr>
            </w:pPr>
            <w:r w:rsidRPr="006E3250">
              <w:rPr>
                <w:b/>
              </w:rPr>
              <w:t>An</w:t>
            </w:r>
            <w:r w:rsidR="006E3250">
              <w:rPr>
                <w:b/>
              </w:rPr>
              <w:t>ticipated Outcomes</w:t>
            </w:r>
          </w:p>
        </w:tc>
      </w:tr>
      <w:tr w:rsidR="00455BAC" w:rsidRPr="004F59DA" w:rsidTr="00C830D5">
        <w:tc>
          <w:tcPr>
            <w:tcW w:w="2268" w:type="dxa"/>
          </w:tcPr>
          <w:p w:rsidR="00455BAC" w:rsidRPr="00D57B0F" w:rsidRDefault="009E23D5" w:rsidP="00C830D5">
            <w:r>
              <w:t xml:space="preserve">Consulting and </w:t>
            </w:r>
            <w:r w:rsidR="00455BAC" w:rsidRPr="00D57B0F">
              <w:t>Advisory Services</w:t>
            </w:r>
          </w:p>
        </w:tc>
        <w:tc>
          <w:tcPr>
            <w:tcW w:w="4395" w:type="dxa"/>
          </w:tcPr>
          <w:p w:rsidR="00455BAC" w:rsidRPr="00D57B0F" w:rsidRDefault="00455BAC" w:rsidP="00C830D5">
            <w:pPr>
              <w:ind w:left="21"/>
            </w:pPr>
            <w:r w:rsidRPr="00D57B0F">
              <w:t>Our library development advisors are available to member library management, staff and trustees to provide information, guidance and assistance on a wide range of areas</w:t>
            </w:r>
            <w:r w:rsidR="00E57A79">
              <w:t xml:space="preserve">. </w:t>
            </w:r>
            <w:r w:rsidRPr="00D57B0F">
              <w:t>Our library Skills team includes our two First Nation advisors as well as 3 other</w:t>
            </w:r>
            <w:r w:rsidR="00D01922">
              <w:t xml:space="preserve"> library development advisors.</w:t>
            </w:r>
            <w:r w:rsidRPr="00D57B0F">
              <w:t xml:space="preserve"> </w:t>
            </w:r>
          </w:p>
        </w:tc>
        <w:tc>
          <w:tcPr>
            <w:tcW w:w="3118" w:type="dxa"/>
          </w:tcPr>
          <w:p w:rsidR="00455BAC" w:rsidRPr="00CC30D8" w:rsidRDefault="00455BAC" w:rsidP="00C830D5">
            <w:r w:rsidRPr="00CC30D8">
              <w:t>140 visits including:</w:t>
            </w:r>
          </w:p>
          <w:p w:rsidR="00455BAC" w:rsidRPr="00CC30D8" w:rsidRDefault="00455BAC" w:rsidP="00C830D5"/>
          <w:p w:rsidR="00455BAC" w:rsidRPr="00CC30D8" w:rsidRDefault="00455BAC" w:rsidP="00C830D5">
            <w:r w:rsidRPr="00CC30D8">
              <w:t>1 accreditations and accreditation prep sessions</w:t>
            </w:r>
          </w:p>
          <w:p w:rsidR="00455BAC" w:rsidRPr="00CC30D8" w:rsidRDefault="00455BAC" w:rsidP="00C830D5"/>
          <w:p w:rsidR="00455BAC" w:rsidRPr="00CC30D8" w:rsidRDefault="00455BAC" w:rsidP="00C830D5">
            <w:r w:rsidRPr="00CC30D8">
              <w:t>30 cataloguing assistance</w:t>
            </w:r>
          </w:p>
          <w:p w:rsidR="00455BAC" w:rsidRPr="00CC30D8" w:rsidRDefault="00455BAC" w:rsidP="00C830D5"/>
          <w:p w:rsidR="00455BAC" w:rsidRPr="00CC30D8" w:rsidRDefault="00455BAC" w:rsidP="00C830D5">
            <w:r w:rsidRPr="00CC30D8">
              <w:t>30 collections assistanc</w:t>
            </w:r>
            <w:r>
              <w:t>e</w:t>
            </w:r>
          </w:p>
          <w:p w:rsidR="00455BAC" w:rsidRPr="00CC30D8" w:rsidRDefault="00455BAC" w:rsidP="00C830D5"/>
          <w:p w:rsidR="00455BAC" w:rsidRPr="00CC30D8" w:rsidRDefault="00455BAC" w:rsidP="00C830D5">
            <w:r w:rsidRPr="00CC30D8">
              <w:t>20 strategic planning assistance</w:t>
            </w:r>
          </w:p>
          <w:p w:rsidR="00455BAC" w:rsidRPr="00CC30D8" w:rsidRDefault="00455BAC" w:rsidP="00C830D5">
            <w:r w:rsidRPr="00CC30D8">
              <w:t xml:space="preserve"> </w:t>
            </w:r>
          </w:p>
          <w:p w:rsidR="00455BAC" w:rsidRPr="00CC30D8" w:rsidRDefault="00455BAC" w:rsidP="00C830D5">
            <w:r w:rsidRPr="00CC30D8">
              <w:t xml:space="preserve">60 </w:t>
            </w:r>
            <w:r>
              <w:t>g</w:t>
            </w:r>
            <w:r w:rsidRPr="00CC30D8">
              <w:t xml:space="preserve">overnance </w:t>
            </w:r>
            <w:r>
              <w:t>a</w:t>
            </w:r>
            <w:r w:rsidRPr="00CC30D8">
              <w:t>ssistance</w:t>
            </w:r>
          </w:p>
          <w:p w:rsidR="00455BAC" w:rsidRPr="00CC30D8" w:rsidRDefault="00455BAC" w:rsidP="00C830D5"/>
          <w:p w:rsidR="00455BAC" w:rsidRPr="00CC30D8" w:rsidRDefault="00455BAC" w:rsidP="00C830D5">
            <w:r w:rsidRPr="00CC30D8">
              <w:t xml:space="preserve">50 </w:t>
            </w:r>
            <w:r>
              <w:t>p</w:t>
            </w:r>
            <w:r w:rsidRPr="00CC30D8">
              <w:t xml:space="preserve">olicy </w:t>
            </w:r>
            <w:r>
              <w:t>d</w:t>
            </w:r>
            <w:r w:rsidRPr="00CC30D8">
              <w:t>evelopment</w:t>
            </w:r>
          </w:p>
          <w:p w:rsidR="00455BAC" w:rsidRPr="00CC30D8" w:rsidRDefault="00455BAC" w:rsidP="00C830D5"/>
          <w:p w:rsidR="00455BAC" w:rsidRDefault="00455BAC" w:rsidP="00C830D5">
            <w:r w:rsidRPr="00CC30D8">
              <w:t xml:space="preserve">5 </w:t>
            </w:r>
            <w:r>
              <w:t>f</w:t>
            </w:r>
            <w:r w:rsidRPr="00CC30D8">
              <w:t xml:space="preserve">acility </w:t>
            </w:r>
            <w:r>
              <w:t>p</w:t>
            </w:r>
            <w:r w:rsidRPr="00CC30D8">
              <w:t>lanning</w:t>
            </w:r>
          </w:p>
          <w:p w:rsidR="00455BAC" w:rsidRDefault="00455BAC" w:rsidP="00C830D5"/>
          <w:p w:rsidR="00455BAC" w:rsidRDefault="00455BAC" w:rsidP="00C830D5">
            <w:r>
              <w:t>287 a</w:t>
            </w:r>
            <w:r w:rsidRPr="008B596B">
              <w:t xml:space="preserve">nnual </w:t>
            </w:r>
            <w:r>
              <w:t>s</w:t>
            </w:r>
            <w:r w:rsidRPr="008B596B">
              <w:t>urvey contacts</w:t>
            </w:r>
          </w:p>
          <w:p w:rsidR="00CC2DEF" w:rsidRDefault="00CC2DEF" w:rsidP="00C830D5"/>
          <w:p w:rsidR="00CC2DEF" w:rsidRPr="00CC30D8" w:rsidRDefault="00CC2DEF" w:rsidP="00C830D5"/>
        </w:tc>
      </w:tr>
      <w:tr w:rsidR="00455BAC" w:rsidRPr="004F59DA" w:rsidTr="00C830D5">
        <w:tc>
          <w:tcPr>
            <w:tcW w:w="2268" w:type="dxa"/>
          </w:tcPr>
          <w:p w:rsidR="00455BAC" w:rsidRDefault="00455BAC" w:rsidP="00C830D5">
            <w:r w:rsidRPr="00D57B0F">
              <w:t>Training and Education</w:t>
            </w:r>
          </w:p>
          <w:p w:rsidR="00455BAC" w:rsidRDefault="00455BAC" w:rsidP="00C830D5"/>
          <w:p w:rsidR="00455BAC" w:rsidRDefault="00455BAC" w:rsidP="00C830D5"/>
          <w:p w:rsidR="00455BAC" w:rsidRDefault="00455BAC" w:rsidP="00C830D5"/>
          <w:p w:rsidR="00455BAC" w:rsidRDefault="00455BAC" w:rsidP="00C830D5"/>
          <w:p w:rsidR="00455BAC" w:rsidRDefault="00455BAC" w:rsidP="00C830D5"/>
          <w:p w:rsidR="00455BAC" w:rsidRDefault="00455BAC" w:rsidP="00C830D5"/>
          <w:p w:rsidR="00455BAC" w:rsidRDefault="00455BAC" w:rsidP="00C830D5"/>
          <w:p w:rsidR="00455BAC" w:rsidRDefault="00455BAC" w:rsidP="00C830D5"/>
          <w:p w:rsidR="00455BAC" w:rsidRDefault="00455BAC" w:rsidP="00C830D5"/>
          <w:p w:rsidR="00455BAC" w:rsidRDefault="00455BAC" w:rsidP="00C830D5"/>
          <w:p w:rsidR="00455BAC" w:rsidRDefault="00455BAC" w:rsidP="00C830D5"/>
          <w:p w:rsidR="00455BAC" w:rsidRDefault="00455BAC" w:rsidP="00C830D5"/>
          <w:p w:rsidR="00455BAC" w:rsidRDefault="00455BAC" w:rsidP="00C830D5"/>
          <w:p w:rsidR="00455BAC" w:rsidRDefault="00455BAC" w:rsidP="00C830D5"/>
          <w:p w:rsidR="00455BAC" w:rsidRDefault="00455BAC" w:rsidP="00C830D5"/>
          <w:p w:rsidR="00455BAC" w:rsidRDefault="00455BAC" w:rsidP="00C830D5"/>
          <w:p w:rsidR="00455BAC" w:rsidRDefault="00455BAC" w:rsidP="00C830D5"/>
          <w:p w:rsidR="00455BAC" w:rsidRDefault="00455BAC" w:rsidP="00C830D5"/>
          <w:p w:rsidR="00455BAC" w:rsidRDefault="00455BAC" w:rsidP="00C830D5"/>
          <w:p w:rsidR="0041226C" w:rsidRDefault="0041226C" w:rsidP="00C830D5"/>
          <w:p w:rsidR="0041226C" w:rsidRDefault="0041226C" w:rsidP="00C830D5"/>
          <w:p w:rsidR="00455BAC" w:rsidRDefault="00455BAC" w:rsidP="00C830D5">
            <w:r>
              <w:t>Conferences</w:t>
            </w:r>
          </w:p>
          <w:p w:rsidR="00455BAC" w:rsidRDefault="00455BAC" w:rsidP="00C830D5"/>
          <w:p w:rsidR="00455BAC" w:rsidRDefault="00455BAC" w:rsidP="00C830D5"/>
          <w:p w:rsidR="00455BAC" w:rsidRDefault="00455BAC" w:rsidP="00C830D5"/>
          <w:p w:rsidR="00455BAC" w:rsidRDefault="00455BAC" w:rsidP="00C830D5"/>
          <w:p w:rsidR="00455BAC" w:rsidRDefault="00455BAC" w:rsidP="00C830D5"/>
          <w:p w:rsidR="0041226C" w:rsidRDefault="0041226C" w:rsidP="00C830D5"/>
          <w:p w:rsidR="00455BAC" w:rsidRPr="00D57B0F" w:rsidRDefault="00455BAC" w:rsidP="0041226C">
            <w:r>
              <w:t>Webinars</w:t>
            </w:r>
          </w:p>
        </w:tc>
        <w:tc>
          <w:tcPr>
            <w:tcW w:w="4395" w:type="dxa"/>
          </w:tcPr>
          <w:p w:rsidR="00455BAC" w:rsidRDefault="00455BAC" w:rsidP="00C830D5">
            <w:r w:rsidRPr="00D57B0F">
              <w:lastRenderedPageBreak/>
              <w:t>Local area workshops are provided on a wide range of topics of current interest and importance to public libraries.</w:t>
            </w:r>
          </w:p>
          <w:p w:rsidR="00455BAC" w:rsidRDefault="00455BAC" w:rsidP="00C830D5"/>
          <w:p w:rsidR="00455BAC" w:rsidRDefault="00455BAC" w:rsidP="00C830D5"/>
          <w:p w:rsidR="00455BAC" w:rsidRDefault="00455BAC" w:rsidP="00C830D5"/>
          <w:p w:rsidR="00455BAC" w:rsidRDefault="00455BAC" w:rsidP="00C830D5"/>
          <w:p w:rsidR="00455BAC" w:rsidRDefault="00455BAC" w:rsidP="00C830D5"/>
          <w:p w:rsidR="00455BAC" w:rsidRDefault="00455BAC" w:rsidP="00C830D5"/>
          <w:p w:rsidR="00455BAC" w:rsidRDefault="00455BAC" w:rsidP="00C830D5"/>
          <w:p w:rsidR="00455BAC" w:rsidRPr="00D57B0F" w:rsidRDefault="00455BAC" w:rsidP="00C830D5">
            <w:r>
              <w:t xml:space="preserve">The Technology and Innovation team </w:t>
            </w:r>
            <w:r w:rsidRPr="00D57B0F">
              <w:t>train</w:t>
            </w:r>
            <w:r>
              <w:t>s</w:t>
            </w:r>
            <w:r w:rsidRPr="00D57B0F">
              <w:t xml:space="preserve"> library staff in specific library related technology.</w:t>
            </w:r>
            <w:r>
              <w:t xml:space="preserve"> </w:t>
            </w:r>
            <w:r w:rsidRPr="00D57B0F">
              <w:t xml:space="preserve">They </w:t>
            </w:r>
            <w:r>
              <w:t xml:space="preserve">also </w:t>
            </w:r>
            <w:r w:rsidRPr="00D57B0F">
              <w:t>assist clients in the development of websites</w:t>
            </w:r>
            <w:r>
              <w:t>.</w:t>
            </w:r>
          </w:p>
          <w:p w:rsidR="00455BAC" w:rsidRDefault="00455BAC" w:rsidP="00C830D5">
            <w:pPr>
              <w:ind w:left="34"/>
            </w:pPr>
            <w:r w:rsidRPr="00D57B0F">
              <w:t>JASI allows small public libraries to share a sophisticated integrated library catalogue system on a central server</w:t>
            </w:r>
            <w:r w:rsidR="00E57A79">
              <w:t xml:space="preserve">. </w:t>
            </w:r>
            <w:r w:rsidRPr="00D57B0F">
              <w:t>We are currently in the process of renewing contracts.</w:t>
            </w:r>
            <w:r>
              <w:t xml:space="preserve"> </w:t>
            </w:r>
          </w:p>
          <w:p w:rsidR="00D01922" w:rsidRDefault="00D01922" w:rsidP="00C830D5">
            <w:pPr>
              <w:ind w:left="34"/>
            </w:pPr>
          </w:p>
          <w:p w:rsidR="00455BAC" w:rsidRPr="00D57B0F" w:rsidRDefault="00455BAC" w:rsidP="00C830D5">
            <w:pPr>
              <w:ind w:left="34"/>
            </w:pPr>
            <w:r w:rsidRPr="00D57B0F">
              <w:t>Assistance in the development of technology plans is also available</w:t>
            </w:r>
            <w:r w:rsidR="00D01922">
              <w:t>.</w:t>
            </w:r>
          </w:p>
          <w:p w:rsidR="00455BAC" w:rsidRDefault="00455BAC" w:rsidP="00C830D5">
            <w:pPr>
              <w:ind w:left="34"/>
            </w:pPr>
          </w:p>
          <w:p w:rsidR="00455BAC" w:rsidRDefault="00455BAC" w:rsidP="00C830D5">
            <w:pPr>
              <w:ind w:left="34"/>
            </w:pPr>
            <w:r w:rsidRPr="00D57B0F">
              <w:t xml:space="preserve">OLS - North holds an annual conference, providing a wide variety of specialists and speakers in order to assist library staff and trustees in keeping up-to-date with new library developments and to enhance their knowledge and skills. </w:t>
            </w:r>
          </w:p>
          <w:p w:rsidR="00136B83" w:rsidRPr="00D57B0F" w:rsidRDefault="00136B83" w:rsidP="00C830D5">
            <w:pPr>
              <w:ind w:left="34"/>
            </w:pPr>
          </w:p>
          <w:p w:rsidR="00455BAC" w:rsidRDefault="00455BAC" w:rsidP="0041226C">
            <w:pPr>
              <w:ind w:left="34"/>
            </w:pPr>
            <w:r w:rsidRPr="00D57B0F">
              <w:t>Through the use of a third party provider, we offer webinar programs</w:t>
            </w:r>
            <w:r>
              <w:t xml:space="preserve"> to</w:t>
            </w:r>
            <w:r w:rsidRPr="00D57B0F">
              <w:t xml:space="preserve"> our clients</w:t>
            </w:r>
            <w:r w:rsidR="00E57A79">
              <w:t xml:space="preserve">. </w:t>
            </w:r>
            <w:r w:rsidRPr="00D57B0F">
              <w:t>These programs are also taped to allow them to be used at a time which best meets our clients’ scheduling needs</w:t>
            </w:r>
            <w:r w:rsidR="00E57A79">
              <w:t xml:space="preserve">. </w:t>
            </w:r>
            <w:r w:rsidRPr="00D57B0F">
              <w:t>These services enhance what we are able to do throug</w:t>
            </w:r>
            <w:r w:rsidR="0041226C">
              <w:t>h visits and regional training.</w:t>
            </w:r>
          </w:p>
          <w:p w:rsidR="00CC2DEF" w:rsidRPr="00D57B0F" w:rsidRDefault="00CC2DEF" w:rsidP="0041226C">
            <w:pPr>
              <w:ind w:left="34"/>
            </w:pPr>
          </w:p>
        </w:tc>
        <w:tc>
          <w:tcPr>
            <w:tcW w:w="3118" w:type="dxa"/>
          </w:tcPr>
          <w:p w:rsidR="00455BAC" w:rsidRDefault="00455BAC" w:rsidP="00C830D5">
            <w:r w:rsidRPr="009E33DA">
              <w:lastRenderedPageBreak/>
              <w:t>8 area workshops, 111 attendees</w:t>
            </w:r>
            <w:r w:rsidR="00E57A79">
              <w:t xml:space="preserve">. </w:t>
            </w:r>
            <w:r w:rsidRPr="009E33DA">
              <w:t xml:space="preserve">This number includes the First Nation Gathering where there were </w:t>
            </w:r>
            <w:r w:rsidRPr="009E33DA">
              <w:lastRenderedPageBreak/>
              <w:t>multiple sessions and 33 people in attendance</w:t>
            </w:r>
            <w:r>
              <w:t>, including 14</w:t>
            </w:r>
            <w:r w:rsidRPr="009E33DA">
              <w:t xml:space="preserve"> from Southern Ontario First Nation Communities</w:t>
            </w:r>
          </w:p>
          <w:p w:rsidR="00455BAC" w:rsidRDefault="00455BAC" w:rsidP="00C830D5"/>
          <w:p w:rsidR="00455BAC" w:rsidRPr="009E33DA" w:rsidRDefault="00D01922" w:rsidP="00C830D5">
            <w:r>
              <w:t>10 new websites</w:t>
            </w:r>
          </w:p>
          <w:p w:rsidR="00455BAC" w:rsidRPr="009E33DA" w:rsidRDefault="00455BAC" w:rsidP="00C830D5">
            <w:r w:rsidRPr="009E33DA">
              <w:t xml:space="preserve">200 </w:t>
            </w:r>
            <w:r>
              <w:t>u</w:t>
            </w:r>
            <w:r w:rsidRPr="009E33DA">
              <w:t xml:space="preserve">pdates to </w:t>
            </w:r>
            <w:r>
              <w:t>w</w:t>
            </w:r>
            <w:r w:rsidRPr="009E33DA">
              <w:t>ebsites</w:t>
            </w:r>
          </w:p>
          <w:p w:rsidR="00455BAC" w:rsidRPr="009E33DA" w:rsidRDefault="00455BAC" w:rsidP="00C830D5">
            <w:r w:rsidRPr="009E33DA">
              <w:t xml:space="preserve">1008 JASI training and support </w:t>
            </w:r>
            <w:r>
              <w:t>calls</w:t>
            </w:r>
          </w:p>
          <w:p w:rsidR="00455BAC" w:rsidRPr="009E33DA" w:rsidRDefault="00455BAC" w:rsidP="00C830D5">
            <w:r w:rsidRPr="009E33DA">
              <w:t>16  training visits</w:t>
            </w:r>
          </w:p>
          <w:p w:rsidR="00455BAC" w:rsidRPr="009E33DA" w:rsidRDefault="00455BAC" w:rsidP="00C830D5">
            <w:pPr>
              <w:tabs>
                <w:tab w:val="left" w:pos="540"/>
              </w:tabs>
            </w:pPr>
            <w:r w:rsidRPr="009E33DA">
              <w:t>107  JASI libraries</w:t>
            </w:r>
          </w:p>
          <w:p w:rsidR="00455BAC" w:rsidRDefault="00455BAC" w:rsidP="00C830D5"/>
          <w:p w:rsidR="00455BAC" w:rsidRDefault="00455BAC" w:rsidP="00C830D5"/>
          <w:p w:rsidR="00455BAC" w:rsidRDefault="00455BAC" w:rsidP="00C830D5"/>
          <w:p w:rsidR="00D01922" w:rsidRDefault="00D01922" w:rsidP="00C830D5"/>
          <w:p w:rsidR="00455BAC" w:rsidRDefault="00455BAC" w:rsidP="00C830D5">
            <w:r w:rsidRPr="009E33DA">
              <w:t>Promotion plan for JASI in place</w:t>
            </w:r>
          </w:p>
          <w:p w:rsidR="00455BAC" w:rsidRDefault="00455BAC" w:rsidP="00C830D5"/>
          <w:p w:rsidR="00455BAC" w:rsidRPr="009E33DA" w:rsidRDefault="00455BAC" w:rsidP="00C830D5">
            <w:r w:rsidRPr="009E33DA">
              <w:t>Conference held</w:t>
            </w:r>
          </w:p>
          <w:p w:rsidR="00455BAC" w:rsidRPr="009E33DA" w:rsidRDefault="00455BAC" w:rsidP="00C830D5">
            <w:r w:rsidRPr="009E33DA">
              <w:t>127 registrants including 10 F</w:t>
            </w:r>
            <w:r w:rsidR="00FE69ED">
              <w:t xml:space="preserve">irst </w:t>
            </w:r>
            <w:r w:rsidRPr="009E33DA">
              <w:t>N</w:t>
            </w:r>
            <w:r w:rsidR="00FE69ED">
              <w:t>ation</w:t>
            </w:r>
            <w:r w:rsidRPr="009E33DA">
              <w:t xml:space="preserve"> librarians </w:t>
            </w:r>
          </w:p>
          <w:p w:rsidR="00455BAC" w:rsidRPr="009E33DA" w:rsidRDefault="00455BAC" w:rsidP="00C830D5"/>
          <w:p w:rsidR="00455BAC" w:rsidRPr="009E33DA" w:rsidRDefault="00455BAC" w:rsidP="00C830D5"/>
          <w:p w:rsidR="00455BAC" w:rsidRDefault="00455BAC" w:rsidP="00C830D5"/>
          <w:p w:rsidR="0041226C" w:rsidRPr="009E33DA" w:rsidRDefault="0041226C" w:rsidP="00C830D5"/>
          <w:p w:rsidR="00455BAC" w:rsidRPr="009E33DA" w:rsidRDefault="00136B83" w:rsidP="00C830D5">
            <w:r>
              <w:t>On hold this year while training was reviewed</w:t>
            </w:r>
          </w:p>
        </w:tc>
      </w:tr>
      <w:tr w:rsidR="00455BAC" w:rsidRPr="004F59DA" w:rsidTr="00C830D5">
        <w:tc>
          <w:tcPr>
            <w:tcW w:w="2268" w:type="dxa"/>
          </w:tcPr>
          <w:p w:rsidR="00455BAC" w:rsidRPr="00D57B0F" w:rsidRDefault="00455BAC" w:rsidP="00C830D5">
            <w:r w:rsidRPr="00D57B0F">
              <w:lastRenderedPageBreak/>
              <w:t>Revenue Development</w:t>
            </w:r>
          </w:p>
        </w:tc>
        <w:tc>
          <w:tcPr>
            <w:tcW w:w="4395" w:type="dxa"/>
          </w:tcPr>
          <w:p w:rsidR="00455BAC" w:rsidRDefault="00455BAC" w:rsidP="00CC2DEF">
            <w:pPr>
              <w:ind w:left="34"/>
            </w:pPr>
            <w:r w:rsidRPr="00D57B0F">
              <w:t>OLS - North provides information and assistance regarding grants and other sources of revenues</w:t>
            </w:r>
            <w:r w:rsidR="00E57A79">
              <w:t xml:space="preserve">. </w:t>
            </w:r>
            <w:r w:rsidRPr="00D57B0F">
              <w:t>We assist with the development of partner</w:t>
            </w:r>
            <w:r w:rsidR="0041226C">
              <w:t>ships and sponsorship programs.</w:t>
            </w:r>
          </w:p>
          <w:p w:rsidR="00CC2DEF" w:rsidRPr="00D57B0F" w:rsidRDefault="00CC2DEF" w:rsidP="00CC2DEF">
            <w:pPr>
              <w:ind w:left="34"/>
            </w:pPr>
          </w:p>
        </w:tc>
        <w:tc>
          <w:tcPr>
            <w:tcW w:w="3118" w:type="dxa"/>
          </w:tcPr>
          <w:p w:rsidR="00455BAC" w:rsidRPr="00CC30D8" w:rsidRDefault="00455BAC" w:rsidP="00C830D5">
            <w:r w:rsidRPr="00CC30D8">
              <w:t xml:space="preserve">25 Revenue development interactions </w:t>
            </w:r>
          </w:p>
        </w:tc>
      </w:tr>
      <w:tr w:rsidR="00455BAC" w:rsidRPr="004F59DA" w:rsidTr="00C830D5">
        <w:tc>
          <w:tcPr>
            <w:tcW w:w="2268" w:type="dxa"/>
          </w:tcPr>
          <w:p w:rsidR="00455BAC" w:rsidRPr="00D57B0F" w:rsidRDefault="00455BAC" w:rsidP="00C830D5">
            <w:r w:rsidRPr="00D57B0F">
              <w:t>Toolkits</w:t>
            </w:r>
          </w:p>
        </w:tc>
        <w:tc>
          <w:tcPr>
            <w:tcW w:w="4395" w:type="dxa"/>
          </w:tcPr>
          <w:p w:rsidR="00455BAC" w:rsidRDefault="00455BAC" w:rsidP="0041226C">
            <w:pPr>
              <w:ind w:left="34"/>
            </w:pPr>
            <w:r w:rsidRPr="00D57B0F">
              <w:t>OLS - North publishes toolkits to provide on-site resource information for clients. These toolkits are also supported by t</w:t>
            </w:r>
            <w:r w:rsidR="0041226C">
              <w:t>raining and education programs.</w:t>
            </w:r>
          </w:p>
          <w:p w:rsidR="00CC2DEF" w:rsidRPr="00D57B0F" w:rsidRDefault="00CC2DEF" w:rsidP="0041226C">
            <w:pPr>
              <w:ind w:left="34"/>
            </w:pPr>
          </w:p>
        </w:tc>
        <w:tc>
          <w:tcPr>
            <w:tcW w:w="3118" w:type="dxa"/>
          </w:tcPr>
          <w:p w:rsidR="00455BAC" w:rsidRPr="00CC30D8" w:rsidRDefault="00455BAC" w:rsidP="00C830D5">
            <w:r w:rsidRPr="00CC30D8">
              <w:t>1 Toolkit created –Board Resource kit</w:t>
            </w:r>
          </w:p>
        </w:tc>
      </w:tr>
      <w:tr w:rsidR="00455BAC" w:rsidRPr="004F59DA" w:rsidTr="00C830D5">
        <w:tc>
          <w:tcPr>
            <w:tcW w:w="2268" w:type="dxa"/>
          </w:tcPr>
          <w:p w:rsidR="00455BAC" w:rsidRDefault="00455BAC" w:rsidP="00C830D5">
            <w:r w:rsidRPr="00D57B0F">
              <w:t>Resource Sharing</w:t>
            </w:r>
          </w:p>
          <w:p w:rsidR="00455BAC" w:rsidRDefault="00455BAC" w:rsidP="00C830D5"/>
          <w:p w:rsidR="00455BAC" w:rsidRDefault="00455BAC" w:rsidP="00C830D5"/>
          <w:p w:rsidR="00455BAC" w:rsidRDefault="00455BAC" w:rsidP="00C830D5"/>
          <w:p w:rsidR="00455BAC" w:rsidRDefault="00455BAC" w:rsidP="00C830D5"/>
          <w:p w:rsidR="00455BAC" w:rsidRDefault="00455BAC" w:rsidP="00C830D5"/>
          <w:p w:rsidR="00455BAC" w:rsidRDefault="00455BAC" w:rsidP="00C830D5"/>
          <w:p w:rsidR="00455BAC" w:rsidRDefault="00455BAC" w:rsidP="00C830D5"/>
          <w:p w:rsidR="00455BAC" w:rsidRPr="00D57B0F" w:rsidRDefault="00455BAC" w:rsidP="00C830D5">
            <w:r>
              <w:t>ILLO</w:t>
            </w:r>
          </w:p>
          <w:p w:rsidR="00455BAC" w:rsidRDefault="00455BAC" w:rsidP="00C830D5"/>
          <w:p w:rsidR="00CC2DEF" w:rsidRDefault="00CC2DEF" w:rsidP="00C830D5"/>
          <w:p w:rsidR="00CC2DEF" w:rsidRDefault="00CC2DEF" w:rsidP="00C830D5"/>
          <w:p w:rsidR="00CC2DEF" w:rsidRDefault="00CC2DEF" w:rsidP="00C830D5"/>
          <w:p w:rsidR="002F4798" w:rsidRPr="00D57B0F" w:rsidRDefault="002F4798" w:rsidP="00C830D5"/>
        </w:tc>
        <w:tc>
          <w:tcPr>
            <w:tcW w:w="4395" w:type="dxa"/>
          </w:tcPr>
          <w:p w:rsidR="00455BAC" w:rsidRPr="00D57B0F" w:rsidRDefault="00455BAC" w:rsidP="00C830D5">
            <w:pPr>
              <w:ind w:left="34"/>
            </w:pPr>
            <w:r w:rsidRPr="00D57B0F">
              <w:lastRenderedPageBreak/>
              <w:t xml:space="preserve">OLS - North facilitates the development of material pools for libraries across the </w:t>
            </w:r>
            <w:r w:rsidRPr="00D57B0F">
              <w:lastRenderedPageBreak/>
              <w:t>province</w:t>
            </w:r>
            <w:r w:rsidR="00E57A79">
              <w:t xml:space="preserve">. </w:t>
            </w:r>
            <w:r w:rsidRPr="00D57B0F">
              <w:t>This is a cost effective method of sharing resources and adding variety to collections. Combining the purchasing power of several libraries achieves economies of scale</w:t>
            </w:r>
            <w:r>
              <w:t>.</w:t>
            </w:r>
            <w:r w:rsidRPr="00D57B0F">
              <w:t xml:space="preserve"> </w:t>
            </w:r>
          </w:p>
          <w:p w:rsidR="00455BAC" w:rsidRPr="00D57B0F" w:rsidRDefault="00455BAC" w:rsidP="00C830D5">
            <w:pPr>
              <w:ind w:left="34" w:hanging="10"/>
            </w:pPr>
          </w:p>
          <w:p w:rsidR="00455BAC" w:rsidRDefault="00455BAC" w:rsidP="00C830D5">
            <w:r w:rsidRPr="00D57B0F">
              <w:t>OLS - North also financially supports the ILLO program for Northern Ontario libraries.</w:t>
            </w:r>
          </w:p>
          <w:p w:rsidR="00CC2DEF" w:rsidRPr="00D57B0F" w:rsidRDefault="00CC2DEF" w:rsidP="00C830D5"/>
        </w:tc>
        <w:tc>
          <w:tcPr>
            <w:tcW w:w="3118" w:type="dxa"/>
          </w:tcPr>
          <w:p w:rsidR="00455BAC" w:rsidRPr="008B596B" w:rsidRDefault="00455BAC" w:rsidP="00C830D5">
            <w:r w:rsidRPr="008B596B">
              <w:lastRenderedPageBreak/>
              <w:t xml:space="preserve">104 </w:t>
            </w:r>
            <w:r>
              <w:t>b</w:t>
            </w:r>
            <w:r w:rsidRPr="008B596B">
              <w:t xml:space="preserve">locks 410 </w:t>
            </w:r>
            <w:r>
              <w:t>r</w:t>
            </w:r>
            <w:r w:rsidRPr="008B596B">
              <w:t>otat</w:t>
            </w:r>
            <w:r>
              <w:t>i</w:t>
            </w:r>
            <w:r w:rsidRPr="008B596B">
              <w:t>ons</w:t>
            </w:r>
          </w:p>
          <w:p w:rsidR="00455BAC" w:rsidRDefault="00455BAC" w:rsidP="00C830D5">
            <w:pPr>
              <w:rPr>
                <w:highlight w:val="yellow"/>
              </w:rPr>
            </w:pPr>
          </w:p>
          <w:p w:rsidR="00455BAC" w:rsidRPr="004F59DA" w:rsidRDefault="00455BAC" w:rsidP="00C830D5">
            <w:pPr>
              <w:rPr>
                <w:highlight w:val="yellow"/>
              </w:rPr>
            </w:pPr>
          </w:p>
        </w:tc>
      </w:tr>
      <w:tr w:rsidR="00455BAC" w:rsidRPr="004F59DA" w:rsidTr="00C830D5">
        <w:tc>
          <w:tcPr>
            <w:tcW w:w="2268" w:type="dxa"/>
          </w:tcPr>
          <w:p w:rsidR="00455BAC" w:rsidRPr="00D57B0F" w:rsidRDefault="00455BAC" w:rsidP="00C830D5">
            <w:r w:rsidRPr="00D57B0F">
              <w:lastRenderedPageBreak/>
              <w:t>Information Provision</w:t>
            </w:r>
          </w:p>
          <w:p w:rsidR="00455BAC" w:rsidRPr="00D57B0F" w:rsidRDefault="00455BAC" w:rsidP="00C830D5"/>
        </w:tc>
        <w:tc>
          <w:tcPr>
            <w:tcW w:w="4395" w:type="dxa"/>
          </w:tcPr>
          <w:p w:rsidR="00455BAC" w:rsidRDefault="00455BAC" w:rsidP="0041226C">
            <w:pPr>
              <w:ind w:hanging="10"/>
            </w:pPr>
            <w:r w:rsidRPr="00D57B0F">
              <w:t xml:space="preserve">The website is the single point of access to information relevant to Northern Ontario </w:t>
            </w:r>
            <w:r>
              <w:t>l</w:t>
            </w:r>
            <w:r w:rsidRPr="00D57B0F">
              <w:t>ibraries and librarians</w:t>
            </w:r>
            <w:r w:rsidR="00E57A79">
              <w:t xml:space="preserve">. </w:t>
            </w:r>
            <w:r w:rsidRPr="00D57B0F">
              <w:t>It includes information about OLS - North activities, as well as important library, ministerial and regional news for the northern library community and hosts a series of l</w:t>
            </w:r>
            <w:r w:rsidR="0041226C">
              <w:t xml:space="preserve">istservs for Northern clients. </w:t>
            </w:r>
          </w:p>
          <w:p w:rsidR="0041226C" w:rsidRPr="00D57B0F" w:rsidRDefault="0041226C" w:rsidP="0041226C">
            <w:pPr>
              <w:ind w:hanging="10"/>
            </w:pPr>
          </w:p>
          <w:p w:rsidR="00455BAC" w:rsidRPr="00D57B0F" w:rsidRDefault="00455BAC" w:rsidP="00C830D5">
            <w:pPr>
              <w:ind w:hanging="10"/>
            </w:pPr>
            <w:r w:rsidRPr="00D57B0F">
              <w:t>The First Nation Language Portal provides resources for First Nation clients working on revitalizing the language of their community</w:t>
            </w:r>
            <w:r>
              <w:t>.</w:t>
            </w:r>
          </w:p>
          <w:p w:rsidR="00455BAC" w:rsidRPr="00D57B0F" w:rsidRDefault="00455BAC" w:rsidP="00C830D5">
            <w:pPr>
              <w:ind w:hanging="10"/>
            </w:pPr>
          </w:p>
          <w:p w:rsidR="00455BAC" w:rsidRPr="00D57B0F" w:rsidRDefault="00455BAC" w:rsidP="00C830D5">
            <w:pPr>
              <w:ind w:hanging="10"/>
            </w:pPr>
            <w:r w:rsidRPr="00D57B0F">
              <w:t>Chats through OLS</w:t>
            </w:r>
            <w:r>
              <w:t xml:space="preserve"> </w:t>
            </w:r>
            <w:r w:rsidRPr="00D57B0F">
              <w:t>-</w:t>
            </w:r>
            <w:r>
              <w:t xml:space="preserve"> </w:t>
            </w:r>
            <w:r w:rsidRPr="00D57B0F">
              <w:t>North website</w:t>
            </w:r>
            <w:r>
              <w:t>.</w:t>
            </w:r>
          </w:p>
          <w:p w:rsidR="00455BAC" w:rsidRPr="00D57B0F" w:rsidRDefault="00455BAC" w:rsidP="0041226C">
            <w:pPr>
              <w:ind w:hanging="10"/>
            </w:pPr>
            <w:r w:rsidRPr="00D57B0F">
              <w:t>Chats through JASI website</w:t>
            </w:r>
            <w:r>
              <w:t>.</w:t>
            </w:r>
          </w:p>
        </w:tc>
        <w:tc>
          <w:tcPr>
            <w:tcW w:w="3118" w:type="dxa"/>
          </w:tcPr>
          <w:p w:rsidR="00455BAC" w:rsidRPr="00A60092" w:rsidRDefault="00455BAC" w:rsidP="00C830D5">
            <w:r w:rsidRPr="00A60092">
              <w:t>8000</w:t>
            </w:r>
            <w:r>
              <w:t xml:space="preserve"> w</w:t>
            </w:r>
            <w:r w:rsidRPr="00A60092">
              <w:t>ebsite views</w:t>
            </w:r>
          </w:p>
          <w:p w:rsidR="00455BAC" w:rsidRPr="00A60092" w:rsidRDefault="00455BAC" w:rsidP="00C830D5"/>
          <w:p w:rsidR="00455BAC" w:rsidRPr="00A60092" w:rsidRDefault="00455BAC" w:rsidP="00C830D5"/>
          <w:p w:rsidR="00455BAC" w:rsidRPr="00A60092" w:rsidRDefault="00455BAC" w:rsidP="00C830D5"/>
          <w:p w:rsidR="00455BAC" w:rsidRPr="00A60092" w:rsidRDefault="00455BAC" w:rsidP="00C830D5"/>
          <w:p w:rsidR="00455BAC" w:rsidRPr="00A60092" w:rsidRDefault="00455BAC" w:rsidP="00C830D5"/>
          <w:p w:rsidR="00455BAC" w:rsidRPr="00A60092" w:rsidRDefault="00455BAC" w:rsidP="00C830D5"/>
          <w:p w:rsidR="00455BAC" w:rsidRPr="00A60092" w:rsidRDefault="00455BAC" w:rsidP="00C830D5"/>
          <w:p w:rsidR="00455BAC" w:rsidRPr="00A60092" w:rsidRDefault="00455BAC" w:rsidP="00C830D5"/>
          <w:p w:rsidR="00455BAC" w:rsidRPr="00A60092" w:rsidRDefault="00455BAC" w:rsidP="00C830D5">
            <w:r w:rsidRPr="00A60092">
              <w:t xml:space="preserve">1148 </w:t>
            </w:r>
            <w:r>
              <w:t>w</w:t>
            </w:r>
            <w:r w:rsidRPr="00A60092">
              <w:t>ebsite visits</w:t>
            </w:r>
          </w:p>
          <w:p w:rsidR="00455BAC" w:rsidRPr="00A60092" w:rsidRDefault="00455BAC" w:rsidP="00C830D5"/>
          <w:p w:rsidR="00455BAC" w:rsidRPr="00A60092" w:rsidRDefault="00455BAC" w:rsidP="00C830D5"/>
          <w:p w:rsidR="00455BAC" w:rsidRPr="00A60092" w:rsidRDefault="00455BAC" w:rsidP="00C830D5"/>
          <w:p w:rsidR="00455BAC" w:rsidRPr="00A60092" w:rsidRDefault="00455BAC" w:rsidP="00C830D5"/>
          <w:p w:rsidR="00455BAC" w:rsidRPr="00A60092" w:rsidRDefault="00455BAC" w:rsidP="00C830D5">
            <w:r w:rsidRPr="00A60092">
              <w:t>89 chats</w:t>
            </w:r>
          </w:p>
          <w:p w:rsidR="00455BAC" w:rsidRPr="0041226C" w:rsidRDefault="0041226C" w:rsidP="00C830D5">
            <w:r>
              <w:t>160 chats</w:t>
            </w:r>
          </w:p>
        </w:tc>
      </w:tr>
    </w:tbl>
    <w:p w:rsidR="00455BAC" w:rsidRDefault="00455BAC">
      <w:pPr>
        <w:jc w:val="both"/>
        <w:rPr>
          <w:highlight w:val="yellow"/>
        </w:rPr>
      </w:pPr>
    </w:p>
    <w:p w:rsidR="006D7CEB" w:rsidRPr="003D2D49" w:rsidRDefault="00F71166" w:rsidP="003D2D49">
      <w:pPr>
        <w:pStyle w:val="Heading2"/>
        <w:rPr>
          <w:b w:val="0"/>
        </w:rPr>
      </w:pPr>
      <w:bookmarkStart w:id="20" w:name="_Toc500747827"/>
      <w:r w:rsidRPr="003D2D49">
        <w:rPr>
          <w:rFonts w:ascii="Times New Roman" w:hAnsi="Times New Roman" w:cs="Times New Roman"/>
          <w:i w:val="0"/>
          <w:sz w:val="24"/>
          <w:szCs w:val="24"/>
        </w:rPr>
        <w:t>PROPOSED PROGRAM HIGHLIGHTS</w:t>
      </w:r>
      <w:bookmarkEnd w:id="20"/>
    </w:p>
    <w:p w:rsidR="006D7CEB" w:rsidRPr="00FE6FB1" w:rsidRDefault="006D7CEB">
      <w:pPr>
        <w:jc w:val="both"/>
      </w:pPr>
    </w:p>
    <w:p w:rsidR="006D7CEB" w:rsidRPr="00FE6FB1" w:rsidRDefault="00F71166">
      <w:pPr>
        <w:jc w:val="both"/>
      </w:pPr>
      <w:r w:rsidRPr="00FE6FB1">
        <w:t xml:space="preserve">OLS - North will continue to provide the services listed above </w:t>
      </w:r>
      <w:r w:rsidR="00153B8A" w:rsidRPr="00FE6FB1">
        <w:t>during 201</w:t>
      </w:r>
      <w:r w:rsidR="00CB1D3C" w:rsidRPr="00FE6FB1">
        <w:t>7-2018</w:t>
      </w:r>
      <w:r w:rsidR="00455BAC">
        <w:t xml:space="preserve"> but</w:t>
      </w:r>
      <w:r w:rsidRPr="00FE6FB1">
        <w:t xml:space="preserve"> with fewer training opportunities </w:t>
      </w:r>
      <w:r w:rsidR="00455BAC">
        <w:t>such as</w:t>
      </w:r>
      <w:r w:rsidR="00455BAC" w:rsidRPr="00FE6FB1">
        <w:t xml:space="preserve"> </w:t>
      </w:r>
      <w:r w:rsidRPr="00FE6FB1">
        <w:t>leadership and policy summits</w:t>
      </w:r>
      <w:r w:rsidR="00E57A79">
        <w:t xml:space="preserve">. </w:t>
      </w:r>
      <w:r w:rsidRPr="00FE6FB1">
        <w:t xml:space="preserve">We will be focusing on transferring </w:t>
      </w:r>
      <w:r w:rsidR="00CB1D3C" w:rsidRPr="00FE6FB1">
        <w:t xml:space="preserve">existing training to </w:t>
      </w:r>
      <w:r w:rsidR="001C74B1">
        <w:t>LearnHQ</w:t>
      </w:r>
      <w:r w:rsidR="00CB1D3C" w:rsidRPr="00FE6FB1">
        <w:t>.</w:t>
      </w:r>
    </w:p>
    <w:p w:rsidR="006D7CEB" w:rsidRPr="00FE6FB1" w:rsidRDefault="006D7CEB">
      <w:pPr>
        <w:jc w:val="both"/>
      </w:pPr>
    </w:p>
    <w:p w:rsidR="006D7CEB" w:rsidRPr="00FE6FB1" w:rsidRDefault="00D57B0F">
      <w:pPr>
        <w:jc w:val="both"/>
      </w:pPr>
      <w:r w:rsidRPr="00FE6FB1">
        <w:t>We are about to launch CARI</w:t>
      </w:r>
      <w:r w:rsidR="00455BAC">
        <w:t>,</w:t>
      </w:r>
      <w:r w:rsidRPr="00FE6FB1">
        <w:t xml:space="preserve"> a </w:t>
      </w:r>
      <w:r w:rsidR="000E1AA8" w:rsidRPr="00FE6FB1">
        <w:t>shared</w:t>
      </w:r>
      <w:r w:rsidR="00F71166" w:rsidRPr="00FE6FB1">
        <w:t xml:space="preserve"> collection purchasing project</w:t>
      </w:r>
      <w:r w:rsidR="00E57A79">
        <w:t xml:space="preserve">. </w:t>
      </w:r>
      <w:r w:rsidRPr="00FE6FB1">
        <w:t>It is expected that marketing th</w:t>
      </w:r>
      <w:r w:rsidR="00FE6FB1" w:rsidRPr="00FE6FB1">
        <w:t>is project to clients to get agreements will take time</w:t>
      </w:r>
      <w:r w:rsidR="00E57A79">
        <w:t xml:space="preserve">. </w:t>
      </w:r>
      <w:r w:rsidR="00F71166" w:rsidRPr="00FE6FB1">
        <w:t>We hope to expand the purchasing power of small Northern libraries.</w:t>
      </w:r>
    </w:p>
    <w:p w:rsidR="006D7CEB" w:rsidRPr="003D2D49" w:rsidRDefault="00873332" w:rsidP="003D2D49">
      <w:pPr>
        <w:pStyle w:val="Heading2"/>
        <w:rPr>
          <w:rFonts w:ascii="Times New Roman" w:hAnsi="Times New Roman" w:cs="Times New Roman"/>
          <w:i w:val="0"/>
          <w:sz w:val="24"/>
          <w:szCs w:val="24"/>
        </w:rPr>
      </w:pPr>
      <w:bookmarkStart w:id="21" w:name="_Toc500747828"/>
      <w:r w:rsidRPr="003D2D49">
        <w:rPr>
          <w:rFonts w:ascii="Times New Roman" w:hAnsi="Times New Roman" w:cs="Times New Roman"/>
          <w:i w:val="0"/>
          <w:sz w:val="24"/>
          <w:szCs w:val="24"/>
        </w:rPr>
        <w:t>COLLABORATION WITH PROVINCIAL LIBRARY ORGANIZATIONS</w:t>
      </w:r>
      <w:bookmarkEnd w:id="21"/>
    </w:p>
    <w:p w:rsidR="006D7CEB" w:rsidRPr="00FE6FB1" w:rsidRDefault="006D7CEB"/>
    <w:p w:rsidR="006D7CEB" w:rsidRPr="00FE6FB1" w:rsidRDefault="00873332">
      <w:pPr>
        <w:jc w:val="both"/>
      </w:pPr>
      <w:r w:rsidRPr="00FE6FB1">
        <w:t xml:space="preserve">One of the most positive outcomes from the Libraries 2020 </w:t>
      </w:r>
      <w:r w:rsidR="000E1AA8" w:rsidRPr="00FE6FB1">
        <w:t>and Libraries</w:t>
      </w:r>
      <w:r w:rsidRPr="00FE6FB1">
        <w:t xml:space="preserve"> 2025 has been the degree of provincial collaboration between OLS</w:t>
      </w:r>
      <w:r w:rsidR="000E1AA8" w:rsidRPr="00FE6FB1">
        <w:t xml:space="preserve"> </w:t>
      </w:r>
      <w:r w:rsidRPr="00FE6FB1">
        <w:t>-</w:t>
      </w:r>
      <w:r w:rsidR="000E1AA8" w:rsidRPr="00FE6FB1">
        <w:t xml:space="preserve"> </w:t>
      </w:r>
      <w:r w:rsidRPr="00FE6FB1">
        <w:t>North, SOLS, OLA</w:t>
      </w:r>
      <w:r w:rsidR="00455BAC">
        <w:t>,</w:t>
      </w:r>
      <w:r w:rsidRPr="00FE6FB1">
        <w:t xml:space="preserve"> and the Federation</w:t>
      </w:r>
      <w:r w:rsidR="00E57A79">
        <w:t xml:space="preserve">. </w:t>
      </w:r>
      <w:r w:rsidRPr="00FE6FB1">
        <w:t xml:space="preserve">The </w:t>
      </w:r>
      <w:r w:rsidR="00455BAC">
        <w:t>d</w:t>
      </w:r>
      <w:r w:rsidRPr="00FE6FB1">
        <w:t>irectors of these organizations meet regularly, share information</w:t>
      </w:r>
      <w:r w:rsidR="000E1AA8" w:rsidRPr="00FE6FB1">
        <w:t>,</w:t>
      </w:r>
      <w:r w:rsidRPr="00FE6FB1">
        <w:t xml:space="preserve"> and are committed to working together to enhance the services we can provide and avoid duplication</w:t>
      </w:r>
      <w:r w:rsidR="00E57A79">
        <w:t xml:space="preserve">. </w:t>
      </w:r>
      <w:r w:rsidRPr="00FE6FB1">
        <w:t xml:space="preserve">The major areas of collaboration centre on the strategic </w:t>
      </w:r>
      <w:r w:rsidRPr="00FE6FB1">
        <w:lastRenderedPageBreak/>
        <w:t>thrusts of Libraries 2025.</w:t>
      </w:r>
      <w:r w:rsidR="004337BC" w:rsidRPr="00FE6FB1">
        <w:t xml:space="preserve"> A website with more information on this topic will soon be available at </w:t>
      </w:r>
      <w:hyperlink r:id="rId12" w:history="1">
        <w:r w:rsidR="00AF1079" w:rsidRPr="00FE6FB1">
          <w:rPr>
            <w:rStyle w:val="Hyperlink"/>
          </w:rPr>
          <w:t>symposia.library.on.ca</w:t>
        </w:r>
      </w:hyperlink>
      <w:r w:rsidR="00AF1079" w:rsidRPr="00FE6FB1">
        <w:t>.</w:t>
      </w:r>
    </w:p>
    <w:p w:rsidR="006D7CEB" w:rsidRPr="004F59DA" w:rsidRDefault="006D7CEB">
      <w:pPr>
        <w:rPr>
          <w:highlight w:val="yellow"/>
        </w:rPr>
      </w:pPr>
    </w:p>
    <w:p w:rsidR="006D7CEB" w:rsidRPr="008B596B" w:rsidRDefault="00873332" w:rsidP="00BB5F77">
      <w:pPr>
        <w:pStyle w:val="ListParagraph"/>
        <w:numPr>
          <w:ilvl w:val="0"/>
          <w:numId w:val="7"/>
        </w:numPr>
        <w:ind w:left="709" w:hanging="283"/>
        <w:jc w:val="both"/>
      </w:pPr>
      <w:r w:rsidRPr="008B596B">
        <w:t xml:space="preserve">Competencies for </w:t>
      </w:r>
      <w:r w:rsidR="00455BAC">
        <w:t>L</w:t>
      </w:r>
      <w:r w:rsidRPr="008B596B">
        <w:t xml:space="preserve">ibrary </w:t>
      </w:r>
      <w:r w:rsidR="00455BAC">
        <w:t>S</w:t>
      </w:r>
      <w:r w:rsidRPr="008B596B">
        <w:t xml:space="preserve">taff / </w:t>
      </w:r>
      <w:r w:rsidR="00F71166" w:rsidRPr="008B596B">
        <w:t>Integrated Training Strategy</w:t>
      </w:r>
    </w:p>
    <w:p w:rsidR="00396344" w:rsidRDefault="00455BAC" w:rsidP="004337BC">
      <w:pPr>
        <w:ind w:left="720"/>
        <w:jc w:val="both"/>
      </w:pPr>
      <w:r>
        <w:t>I</w:t>
      </w:r>
      <w:r w:rsidR="00F71166" w:rsidRPr="008B596B">
        <w:t xml:space="preserve">n collaboration with OLS – North, </w:t>
      </w:r>
      <w:r>
        <w:t xml:space="preserve">SOLS </w:t>
      </w:r>
      <w:r w:rsidR="00F71166" w:rsidRPr="008B596B">
        <w:t>is leading the implementation of the training</w:t>
      </w:r>
      <w:r w:rsidR="000E1AA8" w:rsidRPr="008B596B">
        <w:t xml:space="preserve"> and information portal, </w:t>
      </w:r>
      <w:r w:rsidR="00F71166" w:rsidRPr="008B596B">
        <w:t>“</w:t>
      </w:r>
      <w:r w:rsidR="001C74B1">
        <w:t>LearnHQ</w:t>
      </w:r>
      <w:r w:rsidR="00F71166" w:rsidRPr="008B596B">
        <w:t>: Where libraries and learning come together.”  The portal went live earlier in 2015</w:t>
      </w:r>
      <w:r w:rsidR="00A148CC">
        <w:t>,</w:t>
      </w:r>
      <w:r w:rsidR="00F71166" w:rsidRPr="008B596B">
        <w:t xml:space="preserve"> and we </w:t>
      </w:r>
      <w:r w:rsidR="00873332" w:rsidRPr="008B596B">
        <w:t>continue</w:t>
      </w:r>
      <w:r w:rsidR="00F71166" w:rsidRPr="008B596B">
        <w:t xml:space="preserve"> to </w:t>
      </w:r>
      <w:r w:rsidR="00A148CC">
        <w:t>add</w:t>
      </w:r>
      <w:r w:rsidR="00F71166" w:rsidRPr="008B596B">
        <w:t xml:space="preserve"> content.</w:t>
      </w:r>
    </w:p>
    <w:p w:rsidR="0041226C" w:rsidRPr="008B596B" w:rsidRDefault="0041226C" w:rsidP="004337BC">
      <w:pPr>
        <w:ind w:left="720"/>
        <w:jc w:val="both"/>
      </w:pPr>
    </w:p>
    <w:p w:rsidR="000E1AA8" w:rsidRPr="008B596B" w:rsidRDefault="00873332" w:rsidP="00BB5F77">
      <w:pPr>
        <w:pStyle w:val="ListParagraph"/>
        <w:numPr>
          <w:ilvl w:val="0"/>
          <w:numId w:val="7"/>
        </w:numPr>
        <w:ind w:firstLine="66"/>
        <w:jc w:val="both"/>
      </w:pPr>
      <w:r w:rsidRPr="008B596B">
        <w:t>Communities of Practice</w:t>
      </w:r>
      <w:r w:rsidR="000E1AA8" w:rsidRPr="008B596B">
        <w:t xml:space="preserve"> </w:t>
      </w:r>
    </w:p>
    <w:p w:rsidR="00BF3D6C" w:rsidRPr="008B596B" w:rsidRDefault="004153B7" w:rsidP="00BF3D6C">
      <w:pPr>
        <w:ind w:left="720"/>
        <w:jc w:val="both"/>
      </w:pPr>
      <w:r>
        <w:t>OLS - North</w:t>
      </w:r>
      <w:r w:rsidR="00136B83">
        <w:t xml:space="preserve"> with the assistance of an advisory committee</w:t>
      </w:r>
      <w:r w:rsidR="008B596B" w:rsidRPr="008B596B">
        <w:t xml:space="preserve"> launched PeerHQ in September 2017</w:t>
      </w:r>
      <w:r w:rsidR="00E57A79">
        <w:t xml:space="preserve">. </w:t>
      </w:r>
      <w:r w:rsidR="008B596B" w:rsidRPr="008B596B">
        <w:t xml:space="preserve">Initial communities include Advocacy, JASI, Relationship Building for the CEO, First Nation libraries, new CEOs, Staffing and HR issues, Public Library </w:t>
      </w:r>
      <w:r w:rsidR="00455BAC">
        <w:t>G</w:t>
      </w:r>
      <w:r w:rsidR="008B596B" w:rsidRPr="008B596B">
        <w:t>overnance</w:t>
      </w:r>
      <w:r w:rsidR="00455BAC">
        <w:t>,</w:t>
      </w:r>
      <w:r w:rsidR="009E23D5">
        <w:t xml:space="preserve"> Fundraising and </w:t>
      </w:r>
      <w:r w:rsidR="008B596B" w:rsidRPr="008B596B">
        <w:t>Marketing</w:t>
      </w:r>
      <w:r w:rsidR="00E57A79">
        <w:t xml:space="preserve">. </w:t>
      </w:r>
      <w:r w:rsidR="008B596B" w:rsidRPr="008B596B">
        <w:t xml:space="preserve">New </w:t>
      </w:r>
      <w:r w:rsidR="00455BAC">
        <w:t>c</w:t>
      </w:r>
      <w:r w:rsidR="008B596B" w:rsidRPr="008B596B">
        <w:t>ommu</w:t>
      </w:r>
      <w:r w:rsidR="00BF3D6C">
        <w:t>nities will be added over time.</w:t>
      </w:r>
      <w:r w:rsidR="00BF3D6C" w:rsidRPr="00BF3D6C">
        <w:t xml:space="preserve"> </w:t>
      </w:r>
    </w:p>
    <w:p w:rsidR="00136B83" w:rsidRPr="00136B83" w:rsidRDefault="00BF3D6C" w:rsidP="00BF3D6C">
      <w:pPr>
        <w:pStyle w:val="ListParagraph"/>
        <w:numPr>
          <w:ilvl w:val="0"/>
          <w:numId w:val="7"/>
        </w:numPr>
        <w:tabs>
          <w:tab w:val="left" w:pos="709"/>
        </w:tabs>
        <w:ind w:firstLine="66"/>
        <w:jc w:val="both"/>
      </w:pPr>
      <w:r>
        <w:t>Qualitative and Quantitative Analyses</w:t>
      </w:r>
    </w:p>
    <w:p w:rsidR="0000787B" w:rsidRDefault="00455BAC" w:rsidP="00BF3D6C">
      <w:pPr>
        <w:pStyle w:val="ListParagraph"/>
        <w:ind w:left="709"/>
        <w:jc w:val="both"/>
      </w:pPr>
      <w:r w:rsidRPr="00136B83">
        <w:t xml:space="preserve">The </w:t>
      </w:r>
      <w:r w:rsidR="00B10371" w:rsidRPr="00136B83">
        <w:t>Ontario Public Library Association and the Ontario Library Boards Association endorsed a project to create a framework for public library qualitative evaluation and has since funded the research to produce a number of resources developed by Dr. Bill Irwin, Huron University College available on OPLA’s web site.</w:t>
      </w:r>
      <w:r w:rsidR="00136B83">
        <w:t xml:space="preserve"> </w:t>
      </w:r>
      <w:r w:rsidR="00B10371" w:rsidRPr="00136B83">
        <w:t>The preliminary work researched the amount of qualitative or outcome based research conducted by public libraries</w:t>
      </w:r>
      <w:r w:rsidR="0041226C">
        <w:t xml:space="preserve"> </w:t>
      </w:r>
      <w:r w:rsidR="00136B83">
        <w:t>and the barriers to using these analytics</w:t>
      </w:r>
      <w:r w:rsidR="00E57A79">
        <w:t xml:space="preserve">. </w:t>
      </w:r>
      <w:r w:rsidR="00B10371" w:rsidRPr="00136B83">
        <w:t>The results of Libraries 2025 further endorsed the need for public libraries to have a way to evaluate the impact of their programs and services to ensure that they were developing and delivering what the community needs.</w:t>
      </w:r>
      <w:r w:rsidR="00136B83">
        <w:t xml:space="preserve"> </w:t>
      </w:r>
      <w:r w:rsidR="00C830D5">
        <w:t>Working</w:t>
      </w:r>
      <w:r w:rsidR="00B10371" w:rsidRPr="00136B83">
        <w:t xml:space="preserve"> with </w:t>
      </w:r>
      <w:r w:rsidR="00C830D5">
        <w:t>six</w:t>
      </w:r>
      <w:r w:rsidR="00B10371" w:rsidRPr="00136B83">
        <w:t xml:space="preserve"> partner libraries</w:t>
      </w:r>
      <w:r w:rsidR="00C830D5">
        <w:t>, OLS - North</w:t>
      </w:r>
      <w:r w:rsidR="00B10371" w:rsidRPr="00136B83">
        <w:t xml:space="preserve"> has received funding through the Research and Innovation component of the Library Capacity Building Fund for a pilot project to develop a tool for measuring the impact of the public library</w:t>
      </w:r>
      <w:r w:rsidR="0041226C">
        <w:t xml:space="preserve"> on small, northern libraries.</w:t>
      </w:r>
    </w:p>
    <w:p w:rsidR="0041226C" w:rsidRPr="008B596B" w:rsidRDefault="0041226C" w:rsidP="00136B83">
      <w:pPr>
        <w:pStyle w:val="ListParagraph"/>
        <w:ind w:left="786"/>
        <w:jc w:val="both"/>
      </w:pPr>
    </w:p>
    <w:p w:rsidR="008B596B" w:rsidRPr="008B596B" w:rsidRDefault="00BF3D6C" w:rsidP="00BF3D6C">
      <w:pPr>
        <w:pStyle w:val="ListParagraph"/>
        <w:numPr>
          <w:ilvl w:val="0"/>
          <w:numId w:val="6"/>
        </w:numPr>
        <w:ind w:left="426" w:firstLine="0"/>
        <w:jc w:val="both"/>
      </w:pPr>
      <w:r>
        <w:rPr>
          <w:lang w:val="en-US"/>
        </w:rPr>
        <w:t>T</w:t>
      </w:r>
      <w:r w:rsidR="008B596B" w:rsidRPr="008B596B">
        <w:rPr>
          <w:lang w:val="en-US"/>
        </w:rPr>
        <w:t>he Federation has continued its work on branding initiative identified at Libraries 2020</w:t>
      </w:r>
      <w:r w:rsidR="00C830D5">
        <w:rPr>
          <w:lang w:val="en-US"/>
        </w:rPr>
        <w:t>.</w:t>
      </w:r>
    </w:p>
    <w:p w:rsidR="008B596B" w:rsidRPr="008B596B" w:rsidRDefault="008B596B" w:rsidP="00FC06AA">
      <w:pPr>
        <w:ind w:firstLine="709"/>
        <w:jc w:val="both"/>
      </w:pPr>
      <w:r w:rsidRPr="00C830D5">
        <w:rPr>
          <w:lang w:val="en-US"/>
        </w:rPr>
        <w:t xml:space="preserve">Since 2014, </w:t>
      </w:r>
      <w:r w:rsidR="00C830D5">
        <w:rPr>
          <w:lang w:val="en-US"/>
        </w:rPr>
        <w:t>the Federation has</w:t>
      </w:r>
      <w:r w:rsidR="00C830D5" w:rsidRPr="00C830D5">
        <w:rPr>
          <w:lang w:val="en-US"/>
        </w:rPr>
        <w:t xml:space="preserve"> </w:t>
      </w:r>
      <w:r w:rsidRPr="00C830D5">
        <w:rPr>
          <w:lang w:val="en-US"/>
        </w:rPr>
        <w:t>completed</w:t>
      </w:r>
      <w:r w:rsidR="00C830D5">
        <w:rPr>
          <w:lang w:val="en-US"/>
        </w:rPr>
        <w:t xml:space="preserve"> the following</w:t>
      </w:r>
      <w:r w:rsidRPr="00C830D5">
        <w:rPr>
          <w:lang w:val="en-US"/>
        </w:rPr>
        <w:t>:</w:t>
      </w:r>
    </w:p>
    <w:p w:rsidR="0000787B" w:rsidRPr="008B596B" w:rsidRDefault="00B10371" w:rsidP="0041226C">
      <w:pPr>
        <w:pStyle w:val="ListParagraph"/>
        <w:numPr>
          <w:ilvl w:val="2"/>
          <w:numId w:val="6"/>
        </w:numPr>
        <w:jc w:val="both"/>
      </w:pPr>
      <w:r w:rsidRPr="0041226C">
        <w:rPr>
          <w:lang w:val="en-US"/>
        </w:rPr>
        <w:t>A census of public library e-presences (websites, socia</w:t>
      </w:r>
      <w:r w:rsidR="005C5201">
        <w:rPr>
          <w:lang w:val="en-US"/>
        </w:rPr>
        <w:t>l media and social networking).</w:t>
      </w:r>
    </w:p>
    <w:p w:rsidR="0000787B" w:rsidRPr="008B596B" w:rsidRDefault="00B10371" w:rsidP="008B596B">
      <w:pPr>
        <w:pStyle w:val="ListParagraph"/>
        <w:numPr>
          <w:ilvl w:val="2"/>
          <w:numId w:val="6"/>
        </w:numPr>
        <w:jc w:val="both"/>
      </w:pPr>
      <w:r w:rsidRPr="008B596B">
        <w:rPr>
          <w:lang w:val="en-US"/>
        </w:rPr>
        <w:t>A collection of public librar</w:t>
      </w:r>
      <w:r w:rsidR="005C5201">
        <w:rPr>
          <w:lang w:val="en-US"/>
        </w:rPr>
        <w:t>y taglines from their websites.</w:t>
      </w:r>
    </w:p>
    <w:p w:rsidR="0000787B" w:rsidRPr="008B596B" w:rsidRDefault="00B10371" w:rsidP="008B596B">
      <w:pPr>
        <w:pStyle w:val="ListParagraph"/>
        <w:numPr>
          <w:ilvl w:val="2"/>
          <w:numId w:val="6"/>
        </w:numPr>
        <w:jc w:val="both"/>
      </w:pPr>
      <w:r w:rsidRPr="008B596B">
        <w:rPr>
          <w:lang w:val="en-US"/>
        </w:rPr>
        <w:t>A review of the research on major public library value branding campaigns in Canada and the U.S.</w:t>
      </w:r>
    </w:p>
    <w:p w:rsidR="0000787B" w:rsidRPr="008B596B" w:rsidRDefault="00B10371" w:rsidP="008B596B">
      <w:pPr>
        <w:pStyle w:val="ListParagraph"/>
        <w:numPr>
          <w:ilvl w:val="2"/>
          <w:numId w:val="6"/>
        </w:numPr>
        <w:jc w:val="both"/>
      </w:pPr>
      <w:r w:rsidRPr="008B596B">
        <w:rPr>
          <w:lang w:val="en-US"/>
        </w:rPr>
        <w:t>Focus group results and interviews with key internal and external stakeholders</w:t>
      </w:r>
      <w:r w:rsidR="00C830D5">
        <w:rPr>
          <w:lang w:val="en-US"/>
        </w:rPr>
        <w:t>.</w:t>
      </w:r>
    </w:p>
    <w:p w:rsidR="0000787B" w:rsidRPr="008B596B" w:rsidRDefault="00B10371" w:rsidP="008B596B">
      <w:pPr>
        <w:pStyle w:val="ListParagraph"/>
        <w:numPr>
          <w:ilvl w:val="2"/>
          <w:numId w:val="6"/>
        </w:numPr>
        <w:jc w:val="both"/>
      </w:pPr>
      <w:r w:rsidRPr="008B596B">
        <w:rPr>
          <w:lang w:val="en-US"/>
        </w:rPr>
        <w:t>Analysis of Ontario Public Library Statistics from 2001-2014</w:t>
      </w:r>
      <w:r w:rsidR="00C830D5">
        <w:rPr>
          <w:lang w:val="en-US"/>
        </w:rPr>
        <w:t>.</w:t>
      </w:r>
    </w:p>
    <w:p w:rsidR="0000787B" w:rsidRPr="008B596B" w:rsidRDefault="00B10371" w:rsidP="008B596B">
      <w:pPr>
        <w:pStyle w:val="ListParagraph"/>
        <w:numPr>
          <w:ilvl w:val="2"/>
          <w:numId w:val="6"/>
        </w:numPr>
        <w:jc w:val="both"/>
      </w:pPr>
      <w:r w:rsidRPr="008B596B">
        <w:rPr>
          <w:lang w:val="en-US"/>
        </w:rPr>
        <w:t>Review o</w:t>
      </w:r>
      <w:r w:rsidR="00C830D5">
        <w:rPr>
          <w:lang w:val="en-US"/>
        </w:rPr>
        <w:t>f</w:t>
      </w:r>
      <w:r w:rsidRPr="008B596B">
        <w:rPr>
          <w:lang w:val="en-US"/>
        </w:rPr>
        <w:t xml:space="preserve"> data on Ontario publi</w:t>
      </w:r>
      <w:r w:rsidR="0041226C">
        <w:rPr>
          <w:lang w:val="en-US"/>
        </w:rPr>
        <w:t>c library performance over time.</w:t>
      </w:r>
    </w:p>
    <w:p w:rsidR="0000787B" w:rsidRPr="008B596B" w:rsidRDefault="00B10371" w:rsidP="008B596B">
      <w:pPr>
        <w:pStyle w:val="ListParagraph"/>
        <w:numPr>
          <w:ilvl w:val="2"/>
          <w:numId w:val="6"/>
        </w:numPr>
        <w:jc w:val="both"/>
      </w:pPr>
      <w:r w:rsidRPr="008B596B">
        <w:rPr>
          <w:lang w:val="en-US"/>
        </w:rPr>
        <w:t xml:space="preserve">A 2015 public opinion poll of Ontarians attitudes towards public libraries and how </w:t>
      </w:r>
      <w:r w:rsidR="00C830D5">
        <w:rPr>
          <w:lang w:val="en-US"/>
        </w:rPr>
        <w:t>those opinions have</w:t>
      </w:r>
      <w:r w:rsidR="00C830D5" w:rsidRPr="008B596B">
        <w:rPr>
          <w:lang w:val="en-US"/>
        </w:rPr>
        <w:t xml:space="preserve"> </w:t>
      </w:r>
      <w:r w:rsidRPr="008B596B">
        <w:rPr>
          <w:lang w:val="en-US"/>
        </w:rPr>
        <w:t xml:space="preserve">changed from </w:t>
      </w:r>
      <w:r w:rsidR="00C830D5">
        <w:rPr>
          <w:lang w:val="en-US"/>
        </w:rPr>
        <w:t>the</w:t>
      </w:r>
      <w:r w:rsidR="00C830D5" w:rsidRPr="008B596B">
        <w:rPr>
          <w:lang w:val="en-US"/>
        </w:rPr>
        <w:t xml:space="preserve"> </w:t>
      </w:r>
      <w:r w:rsidRPr="008B596B">
        <w:rPr>
          <w:lang w:val="en-US"/>
        </w:rPr>
        <w:t>2003, 2006, and 2010 polls.</w:t>
      </w:r>
    </w:p>
    <w:p w:rsidR="0000787B" w:rsidRPr="008B596B" w:rsidRDefault="00B10371" w:rsidP="008B596B">
      <w:pPr>
        <w:pStyle w:val="ListParagraph"/>
        <w:numPr>
          <w:ilvl w:val="2"/>
          <w:numId w:val="6"/>
        </w:numPr>
        <w:jc w:val="both"/>
      </w:pPr>
      <w:r w:rsidRPr="008B596B">
        <w:rPr>
          <w:lang w:val="en-US"/>
        </w:rPr>
        <w:t xml:space="preserve">A tagline </w:t>
      </w:r>
      <w:r w:rsidR="00C830D5">
        <w:rPr>
          <w:lang w:val="en-US"/>
        </w:rPr>
        <w:t>and</w:t>
      </w:r>
      <w:r w:rsidRPr="008B596B">
        <w:rPr>
          <w:lang w:val="en-US"/>
        </w:rPr>
        <w:t xml:space="preserve"> </w:t>
      </w:r>
      <w:r w:rsidR="00C830D5">
        <w:rPr>
          <w:lang w:val="en-US"/>
        </w:rPr>
        <w:t>m</w:t>
      </w:r>
      <w:r w:rsidRPr="008B596B">
        <w:rPr>
          <w:lang w:val="en-US"/>
        </w:rPr>
        <w:t xml:space="preserve">essaging </w:t>
      </w:r>
      <w:r w:rsidR="00C830D5">
        <w:rPr>
          <w:lang w:val="en-US"/>
        </w:rPr>
        <w:t>s</w:t>
      </w:r>
      <w:r w:rsidRPr="008B596B">
        <w:rPr>
          <w:lang w:val="en-US"/>
        </w:rPr>
        <w:t xml:space="preserve">trategy </w:t>
      </w:r>
      <w:r w:rsidR="0041226C">
        <w:rPr>
          <w:lang w:val="en-US"/>
        </w:rPr>
        <w:t>“</w:t>
      </w:r>
      <w:r w:rsidR="008B596B">
        <w:rPr>
          <w:lang w:val="en-US"/>
        </w:rPr>
        <w:t xml:space="preserve">A </w:t>
      </w:r>
      <w:r w:rsidR="00C830D5">
        <w:rPr>
          <w:lang w:val="en-US"/>
        </w:rPr>
        <w:t>v</w:t>
      </w:r>
      <w:r w:rsidR="008B596B">
        <w:rPr>
          <w:lang w:val="en-US"/>
        </w:rPr>
        <w:t>isit will get you thinking</w:t>
      </w:r>
      <w:r w:rsidR="00C830D5">
        <w:rPr>
          <w:lang w:val="en-US"/>
        </w:rPr>
        <w:t>.</w:t>
      </w:r>
      <w:r w:rsidR="008B596B">
        <w:rPr>
          <w:lang w:val="en-US"/>
        </w:rPr>
        <w:t>”</w:t>
      </w:r>
    </w:p>
    <w:p w:rsidR="008B596B" w:rsidRPr="008B596B" w:rsidRDefault="008B596B" w:rsidP="008B596B">
      <w:pPr>
        <w:pStyle w:val="ListParagraph"/>
        <w:ind w:left="2226"/>
        <w:jc w:val="both"/>
      </w:pPr>
    </w:p>
    <w:p w:rsidR="006D7CEB" w:rsidRPr="003D2D49" w:rsidRDefault="00F71166" w:rsidP="003D2D49">
      <w:pPr>
        <w:pStyle w:val="Heading2"/>
        <w:rPr>
          <w:rFonts w:ascii="Times New Roman" w:hAnsi="Times New Roman" w:cs="Times New Roman"/>
          <w:i w:val="0"/>
          <w:sz w:val="24"/>
          <w:szCs w:val="24"/>
        </w:rPr>
      </w:pPr>
      <w:bookmarkStart w:id="22" w:name="_Toc500747829"/>
      <w:r w:rsidRPr="003D2D49">
        <w:rPr>
          <w:rFonts w:ascii="Times New Roman" w:hAnsi="Times New Roman" w:cs="Times New Roman"/>
          <w:i w:val="0"/>
          <w:sz w:val="24"/>
          <w:szCs w:val="24"/>
        </w:rPr>
        <w:t>OTHER INITIATIVES INVOLVING THIRD PARTIES</w:t>
      </w:r>
      <w:bookmarkEnd w:id="22"/>
    </w:p>
    <w:p w:rsidR="006D7CEB" w:rsidRPr="00FE6FB1" w:rsidRDefault="006D7CEB" w:rsidP="00C4777A">
      <w:pPr>
        <w:ind w:left="-142"/>
        <w:jc w:val="both"/>
      </w:pPr>
    </w:p>
    <w:p w:rsidR="005C5201" w:rsidRDefault="00F71166" w:rsidP="00FA3DC2">
      <w:pPr>
        <w:jc w:val="both"/>
      </w:pPr>
      <w:r w:rsidRPr="00FE6FB1">
        <w:t xml:space="preserve">OLS - North encourages cooperation and coordination amongst libraries in order to </w:t>
      </w:r>
      <w:r w:rsidR="00C830D5">
        <w:t>leverage</w:t>
      </w:r>
      <w:r w:rsidRPr="00FE6FB1">
        <w:t xml:space="preserve"> </w:t>
      </w:r>
      <w:r w:rsidR="00C830D5">
        <w:t>our</w:t>
      </w:r>
      <w:r w:rsidR="00C830D5" w:rsidRPr="00FE6FB1">
        <w:t xml:space="preserve"> </w:t>
      </w:r>
      <w:r w:rsidRPr="00FE6FB1">
        <w:t>budget dollars</w:t>
      </w:r>
      <w:r w:rsidR="00E57A79">
        <w:t xml:space="preserve">. </w:t>
      </w:r>
      <w:r w:rsidRPr="00FE6FB1">
        <w:t xml:space="preserve">OLS - North and SOLS have offered </w:t>
      </w:r>
      <w:r w:rsidR="00C830D5">
        <w:t>several</w:t>
      </w:r>
      <w:r w:rsidR="00C830D5" w:rsidRPr="00FE6FB1">
        <w:t xml:space="preserve"> </w:t>
      </w:r>
      <w:r w:rsidRPr="00FE6FB1">
        <w:t>programs and services in partnership over the years</w:t>
      </w:r>
      <w:r w:rsidR="00E57A79">
        <w:t xml:space="preserve">. </w:t>
      </w:r>
      <w:r w:rsidRPr="00FE6FB1">
        <w:t xml:space="preserve">These services are either offered collaboratively or one of the agencies delivers </w:t>
      </w:r>
      <w:r w:rsidR="005C5201">
        <w:t>them on behalf of the province.</w:t>
      </w:r>
    </w:p>
    <w:p w:rsidR="005C5201" w:rsidRDefault="005C5201" w:rsidP="00FA3DC2">
      <w:pPr>
        <w:jc w:val="both"/>
      </w:pPr>
    </w:p>
    <w:p w:rsidR="006D7CEB" w:rsidRPr="00FE6FB1" w:rsidRDefault="005C5201" w:rsidP="00FA3DC2">
      <w:pPr>
        <w:jc w:val="both"/>
      </w:pPr>
      <w:r>
        <w:lastRenderedPageBreak/>
        <w:t>T</w:t>
      </w:r>
      <w:r w:rsidR="00F71166" w:rsidRPr="00FE6FB1">
        <w:t>hese services include:</w:t>
      </w:r>
    </w:p>
    <w:p w:rsidR="001D34FE" w:rsidRPr="004F59DA" w:rsidRDefault="001D34FE" w:rsidP="00FA3DC2">
      <w:pPr>
        <w:jc w:val="both"/>
        <w:rPr>
          <w:highlight w:val="yellow"/>
        </w:rPr>
      </w:pPr>
    </w:p>
    <w:tbl>
      <w:tblPr>
        <w:tblStyle w:val="TableGrid"/>
        <w:tblW w:w="0" w:type="auto"/>
        <w:tblLook w:val="04A0" w:firstRow="1" w:lastRow="0" w:firstColumn="1" w:lastColumn="0" w:noHBand="0" w:noVBand="1"/>
      </w:tblPr>
      <w:tblGrid>
        <w:gridCol w:w="2302"/>
        <w:gridCol w:w="2610"/>
        <w:gridCol w:w="5348"/>
      </w:tblGrid>
      <w:tr w:rsidR="000247D2" w:rsidRPr="004F59DA" w:rsidTr="00E66930">
        <w:trPr>
          <w:tblHeader/>
        </w:trPr>
        <w:tc>
          <w:tcPr>
            <w:tcW w:w="2302" w:type="dxa"/>
          </w:tcPr>
          <w:p w:rsidR="000247D2" w:rsidRPr="00FE6FB1" w:rsidRDefault="00406062" w:rsidP="00C830D5">
            <w:pPr>
              <w:jc w:val="both"/>
            </w:pPr>
            <w:r w:rsidRPr="00FE6FB1">
              <w:t>Service</w:t>
            </w:r>
            <w:r w:rsidR="000247D2" w:rsidRPr="00FE6FB1">
              <w:t xml:space="preserve"> </w:t>
            </w:r>
          </w:p>
        </w:tc>
        <w:tc>
          <w:tcPr>
            <w:tcW w:w="2610" w:type="dxa"/>
          </w:tcPr>
          <w:p w:rsidR="000247D2" w:rsidRPr="00FE6FB1" w:rsidRDefault="000247D2" w:rsidP="00C4777A">
            <w:pPr>
              <w:jc w:val="both"/>
            </w:pPr>
            <w:r w:rsidRPr="00FE6FB1">
              <w:t xml:space="preserve">Organization </w:t>
            </w:r>
            <w:r w:rsidR="00596FCA">
              <w:t>R</w:t>
            </w:r>
            <w:r w:rsidRPr="00FE6FB1">
              <w:t>esponsible</w:t>
            </w:r>
          </w:p>
        </w:tc>
        <w:tc>
          <w:tcPr>
            <w:tcW w:w="5348" w:type="dxa"/>
          </w:tcPr>
          <w:p w:rsidR="000247D2" w:rsidRPr="00FE6FB1" w:rsidRDefault="000247D2" w:rsidP="00C4777A">
            <w:pPr>
              <w:jc w:val="both"/>
            </w:pPr>
            <w:r w:rsidRPr="00FE6FB1">
              <w:t>Description</w:t>
            </w:r>
          </w:p>
        </w:tc>
      </w:tr>
      <w:tr w:rsidR="000247D2" w:rsidRPr="004F59DA" w:rsidTr="00E66930">
        <w:tc>
          <w:tcPr>
            <w:tcW w:w="2302" w:type="dxa"/>
          </w:tcPr>
          <w:p w:rsidR="000247D2" w:rsidRPr="00FE6FB1" w:rsidRDefault="000247D2" w:rsidP="00C4777A">
            <w:pPr>
              <w:jc w:val="both"/>
            </w:pPr>
            <w:r w:rsidRPr="00FE6FB1">
              <w:t>Pools</w:t>
            </w:r>
          </w:p>
        </w:tc>
        <w:tc>
          <w:tcPr>
            <w:tcW w:w="2610" w:type="dxa"/>
          </w:tcPr>
          <w:p w:rsidR="007E497D" w:rsidRPr="00FE6FB1" w:rsidRDefault="000247D2" w:rsidP="00C4777A">
            <w:pPr>
              <w:jc w:val="both"/>
            </w:pPr>
            <w:r w:rsidRPr="00FE6FB1">
              <w:t>OLS</w:t>
            </w:r>
            <w:r w:rsidR="007E497D" w:rsidRPr="00FE6FB1">
              <w:t xml:space="preserve"> – </w:t>
            </w:r>
            <w:r w:rsidR="00FA3DC2">
              <w:t>North</w:t>
            </w:r>
          </w:p>
        </w:tc>
        <w:tc>
          <w:tcPr>
            <w:tcW w:w="5348" w:type="dxa"/>
          </w:tcPr>
          <w:p w:rsidR="000247D2" w:rsidRDefault="000247D2" w:rsidP="000E1AA8">
            <w:pPr>
              <w:ind w:left="34"/>
            </w:pPr>
            <w:r w:rsidRPr="00FE6FB1">
              <w:t>OLS - North facilitates the development of materials pools</w:t>
            </w:r>
            <w:r w:rsidR="00E57A79">
              <w:t xml:space="preserve">. </w:t>
            </w:r>
            <w:r w:rsidRPr="00FE6FB1">
              <w:t>All new pools are delivered province-wide</w:t>
            </w:r>
            <w:r w:rsidR="00E57A79">
              <w:t xml:space="preserve">. </w:t>
            </w:r>
            <w:r w:rsidRPr="00FE6FB1">
              <w:t>This is a cost effective method of sharing resources and adding variety to collections</w:t>
            </w:r>
            <w:r w:rsidR="00E57A79">
              <w:t xml:space="preserve">. </w:t>
            </w:r>
            <w:r w:rsidR="000E1AA8" w:rsidRPr="00FE6FB1">
              <w:t>The combined</w:t>
            </w:r>
            <w:r w:rsidRPr="00FE6FB1">
              <w:t xml:space="preserve"> purchasing power of several libraries together achieves economies of scale</w:t>
            </w:r>
            <w:r w:rsidR="000E1AA8" w:rsidRPr="00FE6FB1">
              <w:t>.</w:t>
            </w:r>
          </w:p>
          <w:p w:rsidR="00FA3DC2" w:rsidRPr="00FE6FB1" w:rsidRDefault="00FA3DC2" w:rsidP="000E1AA8">
            <w:pPr>
              <w:ind w:left="34"/>
            </w:pPr>
          </w:p>
        </w:tc>
      </w:tr>
      <w:tr w:rsidR="000247D2" w:rsidRPr="004F59DA" w:rsidTr="00E66930">
        <w:tc>
          <w:tcPr>
            <w:tcW w:w="2302" w:type="dxa"/>
          </w:tcPr>
          <w:p w:rsidR="000247D2" w:rsidRPr="00FE6FB1" w:rsidRDefault="000247D2" w:rsidP="00C4777A">
            <w:pPr>
              <w:jc w:val="both"/>
            </w:pPr>
            <w:r w:rsidRPr="00FE6FB1">
              <w:t>Interlibrary Loans</w:t>
            </w:r>
          </w:p>
        </w:tc>
        <w:tc>
          <w:tcPr>
            <w:tcW w:w="2610" w:type="dxa"/>
          </w:tcPr>
          <w:p w:rsidR="000247D2" w:rsidRPr="00FE6FB1" w:rsidRDefault="00606ABF" w:rsidP="00C4777A">
            <w:pPr>
              <w:jc w:val="both"/>
            </w:pPr>
            <w:r>
              <w:t xml:space="preserve">SOLS and </w:t>
            </w:r>
            <w:r w:rsidR="000E1AA8" w:rsidRPr="00FE6FB1">
              <w:t xml:space="preserve">OLS </w:t>
            </w:r>
            <w:r w:rsidR="00C830D5">
              <w:t>–</w:t>
            </w:r>
            <w:r w:rsidR="000E1AA8" w:rsidRPr="00FE6FB1">
              <w:t xml:space="preserve"> North</w:t>
            </w:r>
            <w:r w:rsidR="00C830D5">
              <w:t xml:space="preserve"> </w:t>
            </w:r>
          </w:p>
        </w:tc>
        <w:tc>
          <w:tcPr>
            <w:tcW w:w="5348" w:type="dxa"/>
          </w:tcPr>
          <w:p w:rsidR="000247D2" w:rsidRDefault="000247D2" w:rsidP="00FA3DC2">
            <w:pPr>
              <w:ind w:left="34"/>
            </w:pPr>
            <w:r w:rsidRPr="00FE6FB1">
              <w:t>Interlibrary loans enhance resource sharing among Ontario public libraries</w:t>
            </w:r>
            <w:r w:rsidR="00E57A79">
              <w:t xml:space="preserve">. </w:t>
            </w:r>
            <w:r w:rsidRPr="00FE6FB1">
              <w:t>The purpose of interlibrary loans is to provide access to materials not held by a local library</w:t>
            </w:r>
            <w:r w:rsidR="00E57A79">
              <w:t xml:space="preserve">. </w:t>
            </w:r>
            <w:r w:rsidRPr="00FE6FB1">
              <w:t>Libraries have access to other public library databases in Ontario and are able to borrow material resour</w:t>
            </w:r>
            <w:r w:rsidR="00FA3DC2">
              <w:t>ces on behalf of their clients.</w:t>
            </w:r>
          </w:p>
          <w:p w:rsidR="005C5201" w:rsidRPr="00FE6FB1" w:rsidRDefault="005C5201" w:rsidP="00FA3DC2">
            <w:pPr>
              <w:ind w:left="34"/>
            </w:pPr>
          </w:p>
        </w:tc>
      </w:tr>
      <w:tr w:rsidR="000247D2" w:rsidRPr="004F59DA" w:rsidTr="00E66930">
        <w:tc>
          <w:tcPr>
            <w:tcW w:w="2302" w:type="dxa"/>
          </w:tcPr>
          <w:p w:rsidR="000247D2" w:rsidRPr="00FE6FB1" w:rsidRDefault="00C830D5" w:rsidP="00FC06AA">
            <w:r>
              <w:t>Interlibrary loan helpdesk and training</w:t>
            </w:r>
          </w:p>
        </w:tc>
        <w:tc>
          <w:tcPr>
            <w:tcW w:w="2610" w:type="dxa"/>
          </w:tcPr>
          <w:p w:rsidR="000247D2" w:rsidRPr="00FE6FB1" w:rsidRDefault="000247D2" w:rsidP="00C4777A">
            <w:pPr>
              <w:jc w:val="both"/>
            </w:pPr>
            <w:r w:rsidRPr="00FE6FB1">
              <w:t>SOLS</w:t>
            </w:r>
          </w:p>
        </w:tc>
        <w:tc>
          <w:tcPr>
            <w:tcW w:w="5348" w:type="dxa"/>
          </w:tcPr>
          <w:p w:rsidR="000247D2" w:rsidRDefault="000247D2" w:rsidP="00FA3DC2">
            <w:pPr>
              <w:ind w:left="34"/>
            </w:pPr>
            <w:r w:rsidRPr="00FE6FB1">
              <w:t>SOLS maintains a help desk which is available to all public librarians in Ontario for</w:t>
            </w:r>
            <w:r w:rsidR="00C830D5">
              <w:t xml:space="preserve"> questions about</w:t>
            </w:r>
            <w:r w:rsidRPr="00FE6FB1">
              <w:t xml:space="preserve"> Interl</w:t>
            </w:r>
            <w:r w:rsidR="00FC06AA">
              <w:t>ibrary loan</w:t>
            </w:r>
            <w:r w:rsidR="00FA3DC2">
              <w:t>.</w:t>
            </w:r>
          </w:p>
          <w:p w:rsidR="005C5201" w:rsidRPr="00FE6FB1" w:rsidRDefault="005C5201" w:rsidP="00FA3DC2">
            <w:pPr>
              <w:ind w:left="34"/>
            </w:pPr>
          </w:p>
        </w:tc>
      </w:tr>
      <w:tr w:rsidR="000247D2" w:rsidRPr="004F59DA" w:rsidTr="00E66930">
        <w:tc>
          <w:tcPr>
            <w:tcW w:w="2302" w:type="dxa"/>
          </w:tcPr>
          <w:p w:rsidR="000247D2" w:rsidRPr="00FE6FB1" w:rsidRDefault="000247D2" w:rsidP="00C4777A">
            <w:pPr>
              <w:jc w:val="both"/>
            </w:pPr>
            <w:r w:rsidRPr="00FE6FB1">
              <w:t>Excel</w:t>
            </w:r>
          </w:p>
        </w:tc>
        <w:tc>
          <w:tcPr>
            <w:tcW w:w="2610" w:type="dxa"/>
          </w:tcPr>
          <w:p w:rsidR="000247D2" w:rsidRPr="00FE6FB1" w:rsidRDefault="000247D2" w:rsidP="00C4777A">
            <w:pPr>
              <w:jc w:val="both"/>
            </w:pPr>
            <w:r w:rsidRPr="00FE6FB1">
              <w:t>SOLS</w:t>
            </w:r>
          </w:p>
        </w:tc>
        <w:tc>
          <w:tcPr>
            <w:tcW w:w="5348" w:type="dxa"/>
          </w:tcPr>
          <w:p w:rsidR="000247D2" w:rsidRDefault="000247D2" w:rsidP="00FA3DC2">
            <w:pPr>
              <w:ind w:left="34"/>
            </w:pPr>
            <w:r w:rsidRPr="00FE6FB1">
              <w:t>SOLS administers Excel, a training program in managing a small public library which is available to all libraries in Ontario includi</w:t>
            </w:r>
            <w:r w:rsidR="00FA3DC2">
              <w:t>ng OLS - North library clients.</w:t>
            </w:r>
          </w:p>
          <w:p w:rsidR="00FA3DC2" w:rsidRPr="00FE6FB1" w:rsidRDefault="00FA3DC2" w:rsidP="00FA3DC2">
            <w:pPr>
              <w:ind w:left="34"/>
            </w:pPr>
          </w:p>
        </w:tc>
      </w:tr>
      <w:tr w:rsidR="000247D2" w:rsidRPr="004F59DA" w:rsidTr="00E66930">
        <w:tc>
          <w:tcPr>
            <w:tcW w:w="2302" w:type="dxa"/>
          </w:tcPr>
          <w:p w:rsidR="000247D2" w:rsidRPr="00FE6FB1" w:rsidRDefault="00FA3DC2" w:rsidP="00C4777A">
            <w:pPr>
              <w:jc w:val="both"/>
            </w:pPr>
            <w:r>
              <w:t>Joint Purchasing</w:t>
            </w:r>
          </w:p>
        </w:tc>
        <w:tc>
          <w:tcPr>
            <w:tcW w:w="2610" w:type="dxa"/>
          </w:tcPr>
          <w:p w:rsidR="000247D2" w:rsidRPr="00FE6FB1" w:rsidRDefault="00C830D5" w:rsidP="00C4777A">
            <w:pPr>
              <w:jc w:val="both"/>
            </w:pPr>
            <w:r>
              <w:t>OLS – North and SOLS</w:t>
            </w:r>
          </w:p>
        </w:tc>
        <w:tc>
          <w:tcPr>
            <w:tcW w:w="5348" w:type="dxa"/>
          </w:tcPr>
          <w:p w:rsidR="000247D2" w:rsidRDefault="000247D2" w:rsidP="00FA3DC2">
            <w:pPr>
              <w:ind w:left="34"/>
            </w:pPr>
            <w:r w:rsidRPr="00FE6FB1">
              <w:t>OLS - North and SOLS organize and negotiate prices for various joint purchases for client libraries</w:t>
            </w:r>
            <w:r w:rsidR="00E57A79">
              <w:t xml:space="preserve">. </w:t>
            </w:r>
            <w:r w:rsidRPr="00FE6FB1">
              <w:t>This results in cost or administrative benefits to libraries</w:t>
            </w:r>
            <w:r w:rsidR="00E57A79">
              <w:t xml:space="preserve">. </w:t>
            </w:r>
            <w:r w:rsidRPr="00FE6FB1">
              <w:t>Partnerships are also encour</w:t>
            </w:r>
            <w:r w:rsidR="005C5201">
              <w:t>aged with other organizations.</w:t>
            </w:r>
          </w:p>
          <w:p w:rsidR="005C5201" w:rsidRPr="00FE6FB1" w:rsidRDefault="005C5201" w:rsidP="00FA3DC2">
            <w:pPr>
              <w:ind w:left="34"/>
            </w:pPr>
          </w:p>
        </w:tc>
      </w:tr>
      <w:tr w:rsidR="000247D2" w:rsidRPr="004F59DA" w:rsidTr="00E66930">
        <w:tc>
          <w:tcPr>
            <w:tcW w:w="2302" w:type="dxa"/>
          </w:tcPr>
          <w:p w:rsidR="000247D2" w:rsidRPr="00FE6FB1" w:rsidRDefault="000247D2" w:rsidP="00C4777A">
            <w:pPr>
              <w:jc w:val="both"/>
            </w:pPr>
            <w:r w:rsidRPr="00FE6FB1">
              <w:t>JASI</w:t>
            </w:r>
          </w:p>
        </w:tc>
        <w:tc>
          <w:tcPr>
            <w:tcW w:w="2610" w:type="dxa"/>
          </w:tcPr>
          <w:p w:rsidR="000247D2" w:rsidRPr="00FE6FB1" w:rsidRDefault="007E497D" w:rsidP="00C4777A">
            <w:pPr>
              <w:jc w:val="both"/>
            </w:pPr>
            <w:r w:rsidRPr="00FE6FB1">
              <w:t>OLS - North</w:t>
            </w:r>
          </w:p>
        </w:tc>
        <w:tc>
          <w:tcPr>
            <w:tcW w:w="5348" w:type="dxa"/>
          </w:tcPr>
          <w:p w:rsidR="000247D2" w:rsidRPr="00FE6FB1" w:rsidRDefault="00606ABF" w:rsidP="00FA3DC2">
            <w:pPr>
              <w:ind w:left="34"/>
            </w:pPr>
            <w:r>
              <w:t>OLS – North manages</w:t>
            </w:r>
            <w:r w:rsidR="00FA3DC2">
              <w:t xml:space="preserve"> consortia</w:t>
            </w:r>
            <w:r>
              <w:t xml:space="preserve"> of libraries who share a single database and product for their library catalogue</w:t>
            </w:r>
            <w:r w:rsidR="00E57A79">
              <w:t xml:space="preserve">. </w:t>
            </w:r>
            <w:r w:rsidR="000247D2" w:rsidRPr="00FE6FB1">
              <w:t>We expect that membership w</w:t>
            </w:r>
            <w:r w:rsidR="00FA3DC2">
              <w:t>ill continue to grow this year.</w:t>
            </w:r>
          </w:p>
        </w:tc>
      </w:tr>
      <w:tr w:rsidR="000247D2" w:rsidRPr="004F59DA" w:rsidTr="00E66930">
        <w:tc>
          <w:tcPr>
            <w:tcW w:w="2302" w:type="dxa"/>
          </w:tcPr>
          <w:p w:rsidR="000247D2" w:rsidRPr="00FE6FB1" w:rsidRDefault="000247D2" w:rsidP="00606ABF">
            <w:r w:rsidRPr="00FE6FB1">
              <w:t>First Nation Repository</w:t>
            </w:r>
          </w:p>
        </w:tc>
        <w:tc>
          <w:tcPr>
            <w:tcW w:w="2610" w:type="dxa"/>
          </w:tcPr>
          <w:p w:rsidR="000247D2" w:rsidRPr="00FE6FB1" w:rsidRDefault="007E497D" w:rsidP="00C4777A">
            <w:pPr>
              <w:jc w:val="both"/>
            </w:pPr>
            <w:r w:rsidRPr="00FE6FB1">
              <w:t>OLS - North</w:t>
            </w:r>
          </w:p>
        </w:tc>
        <w:tc>
          <w:tcPr>
            <w:tcW w:w="5348" w:type="dxa"/>
          </w:tcPr>
          <w:p w:rsidR="000247D2" w:rsidRPr="00FE6FB1" w:rsidRDefault="000247D2" w:rsidP="000247D2">
            <w:r w:rsidRPr="00FE6FB1">
              <w:t>OLS - North maintains the portal created as part of the pilot project</w:t>
            </w:r>
            <w:r w:rsidR="00E57A79">
              <w:t xml:space="preserve">. </w:t>
            </w:r>
            <w:r w:rsidRPr="00FE6FB1">
              <w:t xml:space="preserve">We are currently </w:t>
            </w:r>
            <w:r w:rsidR="00CB1D3C" w:rsidRPr="00FE6FB1">
              <w:t>migrating the product to Portfolio, part of the Sirsi</w:t>
            </w:r>
            <w:r w:rsidR="00C830D5">
              <w:t>d</w:t>
            </w:r>
            <w:r w:rsidR="00CB1D3C" w:rsidRPr="00FE6FB1">
              <w:t>ynix product used for JASI</w:t>
            </w:r>
            <w:r w:rsidR="00EE5E82" w:rsidRPr="00FE6FB1">
              <w:t>.</w:t>
            </w:r>
          </w:p>
        </w:tc>
      </w:tr>
    </w:tbl>
    <w:p w:rsidR="000247D2" w:rsidRPr="00FE6FB1" w:rsidRDefault="000247D2" w:rsidP="00C4777A">
      <w:pPr>
        <w:ind w:left="-142"/>
        <w:jc w:val="both"/>
      </w:pPr>
    </w:p>
    <w:p w:rsidR="00BC7E93" w:rsidRDefault="00BC7E93" w:rsidP="003D2D49">
      <w:pPr>
        <w:pStyle w:val="Heading2"/>
        <w:rPr>
          <w:rFonts w:ascii="Times New Roman" w:hAnsi="Times New Roman" w:cs="Times New Roman"/>
          <w:i w:val="0"/>
          <w:sz w:val="24"/>
          <w:szCs w:val="24"/>
        </w:rPr>
      </w:pPr>
    </w:p>
    <w:p w:rsidR="00F3170F" w:rsidRDefault="00F3170F" w:rsidP="00F3170F"/>
    <w:p w:rsidR="00F3170F" w:rsidRPr="00F3170F" w:rsidRDefault="00F3170F" w:rsidP="00F3170F"/>
    <w:p w:rsidR="006D7CEB" w:rsidRPr="003D2D49" w:rsidRDefault="00F71166" w:rsidP="003D2D49">
      <w:pPr>
        <w:pStyle w:val="Heading2"/>
        <w:rPr>
          <w:rFonts w:ascii="Times New Roman" w:hAnsi="Times New Roman" w:cs="Times New Roman"/>
          <w:i w:val="0"/>
          <w:sz w:val="24"/>
          <w:szCs w:val="24"/>
        </w:rPr>
      </w:pPr>
      <w:bookmarkStart w:id="23" w:name="_Toc500747830"/>
      <w:r w:rsidRPr="003D2D49">
        <w:rPr>
          <w:rFonts w:ascii="Times New Roman" w:hAnsi="Times New Roman" w:cs="Times New Roman"/>
          <w:i w:val="0"/>
          <w:sz w:val="24"/>
          <w:szCs w:val="24"/>
        </w:rPr>
        <w:lastRenderedPageBreak/>
        <w:t>PROVINCIAL INITIATIVES</w:t>
      </w:r>
      <w:bookmarkEnd w:id="23"/>
    </w:p>
    <w:p w:rsidR="00CD2A40" w:rsidRPr="00FE6FB1" w:rsidRDefault="00CD2A40" w:rsidP="00CD2A40">
      <w:pPr>
        <w:ind w:hanging="284"/>
        <w:jc w:val="both"/>
      </w:pPr>
    </w:p>
    <w:tbl>
      <w:tblPr>
        <w:tblStyle w:val="TableGrid"/>
        <w:tblW w:w="0" w:type="auto"/>
        <w:tblLook w:val="04A0" w:firstRow="1" w:lastRow="0" w:firstColumn="1" w:lastColumn="0" w:noHBand="0" w:noVBand="1"/>
      </w:tblPr>
      <w:tblGrid>
        <w:gridCol w:w="3371"/>
        <w:gridCol w:w="2604"/>
        <w:gridCol w:w="4393"/>
      </w:tblGrid>
      <w:tr w:rsidR="000247D2" w:rsidRPr="00FE6FB1" w:rsidTr="002F4798">
        <w:trPr>
          <w:tblHeader/>
        </w:trPr>
        <w:tc>
          <w:tcPr>
            <w:tcW w:w="3382" w:type="dxa"/>
          </w:tcPr>
          <w:p w:rsidR="000247D2" w:rsidRPr="00FE6FB1" w:rsidRDefault="000247D2">
            <w:pPr>
              <w:jc w:val="both"/>
            </w:pPr>
            <w:r w:rsidRPr="00FE6FB1">
              <w:t>Provincial Initiative</w:t>
            </w:r>
          </w:p>
        </w:tc>
        <w:tc>
          <w:tcPr>
            <w:tcW w:w="2610" w:type="dxa"/>
          </w:tcPr>
          <w:p w:rsidR="000247D2" w:rsidRPr="00FE6FB1" w:rsidRDefault="000247D2">
            <w:pPr>
              <w:jc w:val="both"/>
            </w:pPr>
            <w:r w:rsidRPr="00FE6FB1">
              <w:t xml:space="preserve">Organization Responsible </w:t>
            </w:r>
          </w:p>
        </w:tc>
        <w:tc>
          <w:tcPr>
            <w:tcW w:w="4410" w:type="dxa"/>
          </w:tcPr>
          <w:p w:rsidR="000247D2" w:rsidRPr="00FE6FB1" w:rsidRDefault="000247D2">
            <w:pPr>
              <w:jc w:val="both"/>
            </w:pPr>
            <w:r w:rsidRPr="00FE6FB1">
              <w:t>Description</w:t>
            </w:r>
          </w:p>
        </w:tc>
      </w:tr>
      <w:tr w:rsidR="000247D2" w:rsidRPr="00FE6FB1" w:rsidTr="002F4798">
        <w:tc>
          <w:tcPr>
            <w:tcW w:w="3382" w:type="dxa"/>
          </w:tcPr>
          <w:p w:rsidR="000247D2" w:rsidRPr="00FE6FB1" w:rsidRDefault="000247D2" w:rsidP="000247D2">
            <w:pPr>
              <w:ind w:left="-22"/>
              <w:jc w:val="both"/>
            </w:pPr>
            <w:r w:rsidRPr="00FE6FB1">
              <w:t>Ontario Public Library Directory</w:t>
            </w:r>
          </w:p>
          <w:p w:rsidR="000247D2" w:rsidRPr="00FE6FB1" w:rsidRDefault="000247D2">
            <w:pPr>
              <w:jc w:val="both"/>
            </w:pPr>
          </w:p>
        </w:tc>
        <w:tc>
          <w:tcPr>
            <w:tcW w:w="2610" w:type="dxa"/>
          </w:tcPr>
          <w:p w:rsidR="000247D2" w:rsidRPr="00FE6FB1" w:rsidRDefault="000247D2" w:rsidP="000247D2">
            <w:pPr>
              <w:jc w:val="both"/>
            </w:pPr>
            <w:r w:rsidRPr="00FE6FB1">
              <w:t>OLS - North</w:t>
            </w:r>
          </w:p>
        </w:tc>
        <w:tc>
          <w:tcPr>
            <w:tcW w:w="4410" w:type="dxa"/>
          </w:tcPr>
          <w:p w:rsidR="000247D2" w:rsidRPr="00FE6FB1" w:rsidRDefault="000247D2" w:rsidP="000247D2">
            <w:r w:rsidRPr="00FE6FB1">
              <w:t xml:space="preserve">The Ontario Public Library Directory is a provincial initiative </w:t>
            </w:r>
            <w:r w:rsidR="00596FCA">
              <w:t>maintain</w:t>
            </w:r>
            <w:r w:rsidR="00596FCA" w:rsidRPr="00FE6FB1">
              <w:t xml:space="preserve">ed </w:t>
            </w:r>
            <w:r w:rsidRPr="00FE6FB1">
              <w:t>by OLS - North</w:t>
            </w:r>
            <w:r w:rsidR="00E57A79">
              <w:t xml:space="preserve">. </w:t>
            </w:r>
            <w:r w:rsidRPr="00FE6FB1">
              <w:t>The directory is available online.</w:t>
            </w:r>
          </w:p>
          <w:p w:rsidR="000247D2" w:rsidRPr="00FE6FB1" w:rsidRDefault="000247D2">
            <w:pPr>
              <w:jc w:val="both"/>
            </w:pPr>
          </w:p>
        </w:tc>
      </w:tr>
      <w:tr w:rsidR="000247D2" w:rsidRPr="004F59DA" w:rsidTr="002F4798">
        <w:trPr>
          <w:trHeight w:val="1454"/>
        </w:trPr>
        <w:tc>
          <w:tcPr>
            <w:tcW w:w="3382" w:type="dxa"/>
          </w:tcPr>
          <w:p w:rsidR="000247D2" w:rsidRPr="00FE6FB1" w:rsidRDefault="000247D2">
            <w:pPr>
              <w:jc w:val="both"/>
            </w:pPr>
            <w:r w:rsidRPr="00FE6FB1">
              <w:t>Connectivity</w:t>
            </w:r>
          </w:p>
        </w:tc>
        <w:tc>
          <w:tcPr>
            <w:tcW w:w="2610" w:type="dxa"/>
          </w:tcPr>
          <w:p w:rsidR="000247D2" w:rsidRPr="00FE6FB1" w:rsidRDefault="000247D2">
            <w:pPr>
              <w:jc w:val="both"/>
            </w:pPr>
            <w:r w:rsidRPr="00FE6FB1">
              <w:t>SOLS</w:t>
            </w:r>
          </w:p>
        </w:tc>
        <w:tc>
          <w:tcPr>
            <w:tcW w:w="4410" w:type="dxa"/>
          </w:tcPr>
          <w:p w:rsidR="000247D2" w:rsidRDefault="000247D2" w:rsidP="005C5201">
            <w:r w:rsidRPr="00FE6FB1">
              <w:t>The CEO of OLS - North continues to collaborate with SOLS on the connectivity grants</w:t>
            </w:r>
            <w:r w:rsidR="00E57A79">
              <w:t xml:space="preserve">. </w:t>
            </w:r>
            <w:r w:rsidRPr="00FE6FB1">
              <w:t>SOLS administers this fund on behalf of the Ministry with the advice of clients, Ministry staff</w:t>
            </w:r>
            <w:r w:rsidR="00596FCA">
              <w:t>,</w:t>
            </w:r>
            <w:r w:rsidR="005C5201">
              <w:t xml:space="preserve"> and OLS - North.</w:t>
            </w:r>
          </w:p>
          <w:p w:rsidR="005C5201" w:rsidRPr="00FE6FB1" w:rsidRDefault="005C5201" w:rsidP="005C5201"/>
        </w:tc>
      </w:tr>
    </w:tbl>
    <w:p w:rsidR="005C5201" w:rsidRDefault="005C5201" w:rsidP="003B379E">
      <w:pPr>
        <w:rPr>
          <w:highlight w:val="yellow"/>
        </w:rPr>
      </w:pPr>
    </w:p>
    <w:p w:rsidR="003B379E" w:rsidRPr="003D2D49" w:rsidRDefault="003B379E" w:rsidP="003D2D49">
      <w:pPr>
        <w:pStyle w:val="Heading2"/>
        <w:rPr>
          <w:rFonts w:ascii="Times New Roman" w:hAnsi="Times New Roman" w:cs="Times New Roman"/>
          <w:i w:val="0"/>
          <w:sz w:val="24"/>
          <w:szCs w:val="24"/>
        </w:rPr>
      </w:pPr>
      <w:bookmarkStart w:id="24" w:name="_Toc500747831"/>
      <w:r w:rsidRPr="003D2D49">
        <w:rPr>
          <w:rFonts w:ascii="Times New Roman" w:hAnsi="Times New Roman" w:cs="Times New Roman"/>
          <w:i w:val="0"/>
          <w:sz w:val="24"/>
          <w:szCs w:val="24"/>
        </w:rPr>
        <w:t>FIRST NATIONS SERVICES – INTERIM REPORT</w:t>
      </w:r>
      <w:bookmarkEnd w:id="24"/>
    </w:p>
    <w:p w:rsidR="003B379E" w:rsidRPr="004F59DA" w:rsidRDefault="003B379E" w:rsidP="003B379E">
      <w:pPr>
        <w:rPr>
          <w:color w:val="auto"/>
          <w:highlight w:val="yellow"/>
        </w:rPr>
      </w:pPr>
    </w:p>
    <w:p w:rsidR="00B22C33" w:rsidRPr="00606ABF" w:rsidRDefault="00B22C33" w:rsidP="005C5201">
      <w:pPr>
        <w:jc w:val="both"/>
      </w:pPr>
      <w:r w:rsidRPr="00606ABF">
        <w:t>The First Nation consulting grant allows</w:t>
      </w:r>
      <w:r w:rsidR="005C5201">
        <w:t xml:space="preserve"> OLS - North to provide specialt</w:t>
      </w:r>
      <w:r w:rsidRPr="00606ABF">
        <w:t>y skilled advisors to First Nation libraries</w:t>
      </w:r>
      <w:r w:rsidR="00E57A79">
        <w:t xml:space="preserve">. </w:t>
      </w:r>
      <w:r w:rsidRPr="00606ABF">
        <w:t>These advisors understand the unique experience of our First Nation libraries and offer informed and specific consulting and training based on their culture and governance model.</w:t>
      </w:r>
    </w:p>
    <w:p w:rsidR="00B22C33" w:rsidRPr="003D2D49" w:rsidRDefault="00FD67DB" w:rsidP="003D2D49">
      <w:pPr>
        <w:pStyle w:val="Heading2"/>
        <w:rPr>
          <w:rFonts w:ascii="Times New Roman" w:hAnsi="Times New Roman" w:cs="Times New Roman"/>
          <w:i w:val="0"/>
          <w:sz w:val="24"/>
          <w:szCs w:val="24"/>
        </w:rPr>
      </w:pPr>
      <w:bookmarkStart w:id="25" w:name="_Toc500747832"/>
      <w:r w:rsidRPr="003D2D49">
        <w:rPr>
          <w:rFonts w:ascii="Times New Roman" w:hAnsi="Times New Roman" w:cs="Times New Roman"/>
          <w:i w:val="0"/>
          <w:sz w:val="24"/>
          <w:szCs w:val="24"/>
        </w:rPr>
        <w:t>TRAINING</w:t>
      </w:r>
      <w:bookmarkEnd w:id="25"/>
    </w:p>
    <w:p w:rsidR="00B22C33" w:rsidRDefault="00B22C33" w:rsidP="00B22C33">
      <w:pPr>
        <w:jc w:val="both"/>
        <w:rPr>
          <w:color w:val="auto"/>
        </w:rPr>
      </w:pPr>
    </w:p>
    <w:p w:rsidR="00B22C33" w:rsidRPr="00CE1726" w:rsidRDefault="00B22C33" w:rsidP="00B22C33">
      <w:pPr>
        <w:jc w:val="both"/>
        <w:rPr>
          <w:b/>
        </w:rPr>
      </w:pPr>
      <w:r w:rsidRPr="00CE1726">
        <w:rPr>
          <w:b/>
        </w:rPr>
        <w:t>Spring Gathering</w:t>
      </w:r>
    </w:p>
    <w:p w:rsidR="00CE1726" w:rsidRDefault="00CE1726" w:rsidP="00B22C33">
      <w:pPr>
        <w:jc w:val="both"/>
      </w:pPr>
    </w:p>
    <w:p w:rsidR="00B22C33" w:rsidRDefault="00B22C33" w:rsidP="00B22C33">
      <w:pPr>
        <w:jc w:val="both"/>
      </w:pPr>
      <w:r w:rsidRPr="00606ABF">
        <w:t xml:space="preserve">The Spring Gathering for </w:t>
      </w:r>
      <w:r w:rsidR="00596FCA">
        <w:t>N</w:t>
      </w:r>
      <w:r w:rsidRPr="00606ABF">
        <w:t>orthern Ontario First Nation public libraries was held on May 9-11, 2017, at the Clarion Pinewood, North Bay, Ontario</w:t>
      </w:r>
      <w:r w:rsidR="00E57A79">
        <w:t xml:space="preserve">. </w:t>
      </w:r>
      <w:r w:rsidRPr="00606ABF">
        <w:t xml:space="preserve">It was a joint gathering open to all First nation </w:t>
      </w:r>
      <w:r w:rsidR="00596FCA">
        <w:t>p</w:t>
      </w:r>
      <w:r w:rsidRPr="00606ABF">
        <w:t xml:space="preserve">ublic </w:t>
      </w:r>
      <w:r w:rsidR="00596FCA">
        <w:t>l</w:t>
      </w:r>
      <w:r w:rsidRPr="00606ABF">
        <w:t>ibrarian</w:t>
      </w:r>
      <w:r w:rsidR="00596FCA">
        <w:t>s</w:t>
      </w:r>
      <w:r w:rsidRPr="00606ABF">
        <w:t xml:space="preserve"> in Ontario. Library supporters and community guests were invited to the event as well</w:t>
      </w:r>
      <w:r w:rsidR="00E57A79">
        <w:t xml:space="preserve">. </w:t>
      </w:r>
      <w:r w:rsidRPr="00606ABF">
        <w:t>There were 25 delegates in attendance. Elder Larry McLeod of the Nipissing First Nation provided opening and closing ceremonies and medicine wheel teachings.</w:t>
      </w:r>
    </w:p>
    <w:p w:rsidR="00B22C33" w:rsidRDefault="00B22C33" w:rsidP="00B22C33"/>
    <w:p w:rsidR="00B22C33" w:rsidRDefault="00B22C33" w:rsidP="00B22C33">
      <w:pPr>
        <w:jc w:val="both"/>
      </w:pPr>
      <w:r w:rsidRPr="00606ABF">
        <w:t>The agenda for this year’s gathering was determined by the First Nation Strategic Action Group (FNSAG)</w:t>
      </w:r>
      <w:r w:rsidR="00E57A79">
        <w:t xml:space="preserve">. </w:t>
      </w:r>
      <w:r w:rsidRPr="00606ABF">
        <w:t>The sessions at the gathering included:</w:t>
      </w:r>
    </w:p>
    <w:p w:rsidR="00B22C33" w:rsidRPr="00606ABF" w:rsidRDefault="00B22C33" w:rsidP="00606ABF">
      <w:pPr>
        <w:numPr>
          <w:ilvl w:val="0"/>
          <w:numId w:val="22"/>
        </w:numPr>
        <w:tabs>
          <w:tab w:val="clear" w:pos="720"/>
          <w:tab w:val="num" w:pos="426"/>
        </w:tabs>
        <w:ind w:left="426" w:firstLine="0"/>
        <w:jc w:val="both"/>
        <w:textAlignment w:val="baseline"/>
      </w:pPr>
      <w:r w:rsidRPr="00606ABF">
        <w:t>a business meeting</w:t>
      </w:r>
    </w:p>
    <w:p w:rsidR="00B22C33" w:rsidRPr="00606ABF" w:rsidRDefault="00B22C33" w:rsidP="00606ABF">
      <w:pPr>
        <w:numPr>
          <w:ilvl w:val="0"/>
          <w:numId w:val="22"/>
        </w:numPr>
        <w:tabs>
          <w:tab w:val="clear" w:pos="720"/>
          <w:tab w:val="num" w:pos="426"/>
        </w:tabs>
        <w:ind w:left="426" w:firstLine="0"/>
        <w:jc w:val="both"/>
        <w:textAlignment w:val="baseline"/>
      </w:pPr>
      <w:r w:rsidRPr="00606ABF">
        <w:t>a ministry update on the First Nations Needs Assessment</w:t>
      </w:r>
    </w:p>
    <w:p w:rsidR="00B22C33" w:rsidRPr="00606ABF" w:rsidRDefault="00B22C33" w:rsidP="00606ABF">
      <w:pPr>
        <w:numPr>
          <w:ilvl w:val="0"/>
          <w:numId w:val="22"/>
        </w:numPr>
        <w:tabs>
          <w:tab w:val="clear" w:pos="720"/>
          <w:tab w:val="num" w:pos="426"/>
        </w:tabs>
        <w:ind w:left="426" w:firstLine="0"/>
        <w:jc w:val="both"/>
        <w:textAlignment w:val="baseline"/>
      </w:pPr>
      <w:r w:rsidRPr="00606ABF">
        <w:t>Literacy Programming in Your Community</w:t>
      </w:r>
    </w:p>
    <w:p w:rsidR="00B22C33" w:rsidRPr="00606ABF" w:rsidRDefault="00B22C33" w:rsidP="00606ABF">
      <w:pPr>
        <w:numPr>
          <w:ilvl w:val="0"/>
          <w:numId w:val="22"/>
        </w:numPr>
        <w:tabs>
          <w:tab w:val="clear" w:pos="720"/>
          <w:tab w:val="num" w:pos="426"/>
        </w:tabs>
        <w:ind w:left="426" w:firstLine="0"/>
        <w:jc w:val="both"/>
        <w:textAlignment w:val="baseline"/>
      </w:pPr>
      <w:r w:rsidRPr="00606ABF">
        <w:t>First Nation Library Governance/Different Communities Different Models</w:t>
      </w:r>
    </w:p>
    <w:p w:rsidR="00B22C33" w:rsidRPr="00606ABF" w:rsidRDefault="00B22C33" w:rsidP="00606ABF">
      <w:pPr>
        <w:numPr>
          <w:ilvl w:val="0"/>
          <w:numId w:val="22"/>
        </w:numPr>
        <w:tabs>
          <w:tab w:val="clear" w:pos="720"/>
          <w:tab w:val="num" w:pos="426"/>
        </w:tabs>
        <w:ind w:left="426" w:firstLine="0"/>
        <w:jc w:val="both"/>
        <w:textAlignment w:val="baseline"/>
      </w:pPr>
      <w:r w:rsidRPr="00606ABF">
        <w:t>What’s Happening for First Nation Libraries</w:t>
      </w:r>
    </w:p>
    <w:p w:rsidR="00B22C33" w:rsidRPr="00606ABF" w:rsidRDefault="00B22C33" w:rsidP="00606ABF">
      <w:pPr>
        <w:numPr>
          <w:ilvl w:val="0"/>
          <w:numId w:val="22"/>
        </w:numPr>
        <w:tabs>
          <w:tab w:val="clear" w:pos="720"/>
          <w:tab w:val="num" w:pos="426"/>
        </w:tabs>
        <w:ind w:left="426" w:firstLine="0"/>
        <w:jc w:val="both"/>
        <w:textAlignment w:val="baseline"/>
      </w:pPr>
      <w:r w:rsidRPr="00606ABF">
        <w:t>Ontario Public Library Guidelines Council</w:t>
      </w:r>
    </w:p>
    <w:p w:rsidR="00B22C33" w:rsidRPr="00606ABF" w:rsidRDefault="00B22C33" w:rsidP="00606ABF">
      <w:pPr>
        <w:numPr>
          <w:ilvl w:val="0"/>
          <w:numId w:val="22"/>
        </w:numPr>
        <w:tabs>
          <w:tab w:val="clear" w:pos="720"/>
          <w:tab w:val="num" w:pos="426"/>
        </w:tabs>
        <w:ind w:left="426" w:firstLine="0"/>
        <w:jc w:val="both"/>
        <w:textAlignment w:val="baseline"/>
      </w:pPr>
      <w:r w:rsidRPr="00606ABF">
        <w:t>Roundtable</w:t>
      </w:r>
    </w:p>
    <w:p w:rsidR="00B22C33" w:rsidRDefault="00B22C33" w:rsidP="00606ABF">
      <w:pPr>
        <w:numPr>
          <w:ilvl w:val="0"/>
          <w:numId w:val="22"/>
        </w:numPr>
        <w:tabs>
          <w:tab w:val="clear" w:pos="720"/>
          <w:tab w:val="num" w:pos="426"/>
        </w:tabs>
        <w:ind w:left="426" w:firstLine="0"/>
        <w:jc w:val="both"/>
        <w:textAlignment w:val="baseline"/>
      </w:pPr>
      <w:r w:rsidRPr="00606ABF">
        <w:t>Northern Values Study</w:t>
      </w:r>
    </w:p>
    <w:p w:rsidR="00606ABF" w:rsidRPr="00606ABF" w:rsidRDefault="00606ABF" w:rsidP="001A5BD0">
      <w:pPr>
        <w:ind w:left="426"/>
        <w:jc w:val="both"/>
        <w:textAlignment w:val="baseline"/>
      </w:pPr>
    </w:p>
    <w:p w:rsidR="00B22C33" w:rsidRDefault="00B22C33" w:rsidP="00B22C33">
      <w:pPr>
        <w:jc w:val="both"/>
      </w:pPr>
      <w:r w:rsidRPr="00606ABF">
        <w:t xml:space="preserve">Sessions were done by First Nation </w:t>
      </w:r>
      <w:r w:rsidR="00596FCA">
        <w:t>p</w:t>
      </w:r>
      <w:r w:rsidRPr="00606ABF">
        <w:t xml:space="preserve">ublic </w:t>
      </w:r>
      <w:r w:rsidR="00596FCA">
        <w:t>l</w:t>
      </w:r>
      <w:r w:rsidRPr="00606ABF">
        <w:t xml:space="preserve">ibrary staff and community supporters, Ontario Library Association, Ministry of Tourism Culture and Sport, </w:t>
      </w:r>
      <w:r w:rsidR="00FC06AA">
        <w:t xml:space="preserve">with assistance from </w:t>
      </w:r>
      <w:r w:rsidRPr="00606ABF">
        <w:t>Ontario Library Service - North and Southern Ontario Library Service</w:t>
      </w:r>
      <w:r w:rsidR="00FC06AA">
        <w:t>.</w:t>
      </w:r>
    </w:p>
    <w:p w:rsidR="00F3170F" w:rsidRPr="00606ABF" w:rsidRDefault="00F3170F" w:rsidP="00B22C33">
      <w:pPr>
        <w:jc w:val="both"/>
      </w:pPr>
    </w:p>
    <w:p w:rsidR="00B22C33" w:rsidRDefault="00B22C33" w:rsidP="00B22C33"/>
    <w:p w:rsidR="00B22C33" w:rsidRPr="00CE1726" w:rsidRDefault="00B22C33" w:rsidP="00B22C33">
      <w:pPr>
        <w:jc w:val="both"/>
        <w:rPr>
          <w:b/>
        </w:rPr>
      </w:pPr>
      <w:r w:rsidRPr="00CE1726">
        <w:rPr>
          <w:b/>
        </w:rPr>
        <w:lastRenderedPageBreak/>
        <w:t>Conference</w:t>
      </w:r>
    </w:p>
    <w:p w:rsidR="00CE1726" w:rsidRDefault="00CE1726" w:rsidP="00B22C33">
      <w:pPr>
        <w:jc w:val="both"/>
      </w:pPr>
    </w:p>
    <w:p w:rsidR="00B22C33" w:rsidRDefault="00B22C33" w:rsidP="00B22C33">
      <w:pPr>
        <w:jc w:val="both"/>
      </w:pPr>
      <w:r w:rsidRPr="00606ABF">
        <w:t>Ten First Nation public librarians from the North attended th</w:t>
      </w:r>
      <w:r w:rsidR="00F327BF">
        <w:t>is</w:t>
      </w:r>
      <w:r w:rsidRPr="00606ABF">
        <w:t xml:space="preserve"> event.</w:t>
      </w:r>
    </w:p>
    <w:p w:rsidR="00B22C33" w:rsidRPr="00606ABF" w:rsidRDefault="00B22C33" w:rsidP="00B22C33">
      <w:pPr>
        <w:jc w:val="both"/>
      </w:pPr>
      <w:r w:rsidRPr="00606ABF">
        <w:t xml:space="preserve">This year’s conference focused on Library Value, where </w:t>
      </w:r>
      <w:r w:rsidR="00F327BF">
        <w:t xml:space="preserve">the </w:t>
      </w:r>
      <w:r w:rsidRPr="00606ABF">
        <w:t>Nordi</w:t>
      </w:r>
      <w:r w:rsidR="00F327BF">
        <w:t>k</w:t>
      </w:r>
      <w:r w:rsidRPr="00606ABF">
        <w:t xml:space="preserve"> Institute introduced the Library Values Toolkit</w:t>
      </w:r>
      <w:r w:rsidR="00E57A79">
        <w:t xml:space="preserve">. </w:t>
      </w:r>
      <w:r w:rsidRPr="00606ABF">
        <w:t>In addition to the sessions, clients participated in the First Nations networking meeting.</w:t>
      </w:r>
    </w:p>
    <w:p w:rsidR="00B22C33" w:rsidRPr="00606ABF" w:rsidRDefault="00B22C33" w:rsidP="00B22C33">
      <w:pPr>
        <w:jc w:val="both"/>
      </w:pPr>
    </w:p>
    <w:p w:rsidR="00B22C33" w:rsidRPr="00CE1726" w:rsidRDefault="00B22C33" w:rsidP="00B22C33">
      <w:pPr>
        <w:jc w:val="both"/>
        <w:rPr>
          <w:b/>
        </w:rPr>
      </w:pPr>
      <w:r w:rsidRPr="00CE1726">
        <w:rPr>
          <w:b/>
        </w:rPr>
        <w:t>Skills Development</w:t>
      </w:r>
    </w:p>
    <w:p w:rsidR="00CE1726" w:rsidRDefault="00CE1726" w:rsidP="00B22C33">
      <w:pPr>
        <w:jc w:val="both"/>
      </w:pPr>
    </w:p>
    <w:p w:rsidR="00B22C33" w:rsidRPr="00606ABF" w:rsidRDefault="00B22C33" w:rsidP="00B22C33">
      <w:pPr>
        <w:jc w:val="both"/>
      </w:pPr>
      <w:r w:rsidRPr="00606ABF">
        <w:t>The First Nations Skills Development Advisor provides training and instruction to First Nation clients on policy and planning, best practices and library operations using available guidelines and other tools</w:t>
      </w:r>
      <w:r w:rsidR="00E57A79">
        <w:t xml:space="preserve">. </w:t>
      </w:r>
      <w:r w:rsidRPr="00606ABF">
        <w:t>Support is provided during library visits where clients work with the advisor on projects that will benefit day-to-day library operations</w:t>
      </w:r>
      <w:r w:rsidR="00E57A79">
        <w:t xml:space="preserve">. </w:t>
      </w:r>
      <w:r w:rsidR="00F327BF">
        <w:t>The advisor provides o</w:t>
      </w:r>
      <w:r w:rsidRPr="00606ABF">
        <w:t>rientations to new librarians, consultations on librarianship, space planning, statistics, and collection development</w:t>
      </w:r>
      <w:r w:rsidR="00E57A79">
        <w:t xml:space="preserve">. </w:t>
      </w:r>
      <w:r w:rsidRPr="00606ABF">
        <w:t xml:space="preserve">Virtual collaboration platforms are used for ongoing projects and for delivering consulting and training services throughout the year. Common requests since April 2017 include space planning, makerspace programming, community surveys, and collection development. </w:t>
      </w:r>
    </w:p>
    <w:p w:rsidR="00B22C33" w:rsidRDefault="00B22C33" w:rsidP="00B22C33">
      <w:pPr>
        <w:jc w:val="both"/>
        <w:rPr>
          <w:color w:val="auto"/>
        </w:rPr>
      </w:pPr>
    </w:p>
    <w:p w:rsidR="00B22C33" w:rsidRPr="00CE1726" w:rsidRDefault="00B22C33" w:rsidP="00B22C33">
      <w:pPr>
        <w:jc w:val="both"/>
        <w:rPr>
          <w:b/>
        </w:rPr>
      </w:pPr>
      <w:r w:rsidRPr="00CE1726">
        <w:rPr>
          <w:b/>
        </w:rPr>
        <w:t>Capacity Building</w:t>
      </w:r>
    </w:p>
    <w:p w:rsidR="00CE1726" w:rsidRDefault="00CE1726" w:rsidP="00B22C33">
      <w:pPr>
        <w:jc w:val="both"/>
      </w:pPr>
    </w:p>
    <w:p w:rsidR="00B22C33" w:rsidRPr="00606ABF" w:rsidRDefault="00B22C33" w:rsidP="00B22C33">
      <w:pPr>
        <w:jc w:val="both"/>
      </w:pPr>
      <w:r w:rsidRPr="00606ABF">
        <w:t xml:space="preserve">Community and revenue development, partnership development, marketing services and training are provided by the First Nation Capacity Building Advisor. Funding information is provided on a regular basis as well as assistance in completing grant applications when requested. The newest funding </w:t>
      </w:r>
      <w:r w:rsidR="00FD67DB">
        <w:t xml:space="preserve">is </w:t>
      </w:r>
      <w:r w:rsidRPr="00606ABF">
        <w:t>being made available to librarie</w:t>
      </w:r>
      <w:r w:rsidR="001A5BD0">
        <w:t xml:space="preserve">s from the Ontario Arts Council </w:t>
      </w:r>
      <w:r w:rsidRPr="00606ABF">
        <w:t>to support the work of Indigenous artists, ad hoc groups, collectives</w:t>
      </w:r>
      <w:r w:rsidR="00F327BF">
        <w:t>,</w:t>
      </w:r>
      <w:r w:rsidRPr="00606ABF">
        <w:t xml:space="preserve"> and arts organizations. Granting programs and deadlines were announced in May 2017. Notifications regarding upcoming deadlines for various funding opportunities are sent to First Nation clients through the tri-annual F</w:t>
      </w:r>
      <w:r w:rsidR="00FE69ED">
        <w:t xml:space="preserve">irst </w:t>
      </w:r>
      <w:r w:rsidRPr="00606ABF">
        <w:t>N</w:t>
      </w:r>
      <w:r w:rsidR="00FE69ED">
        <w:t>ation public library</w:t>
      </w:r>
      <w:r w:rsidRPr="00606ABF">
        <w:t xml:space="preserve"> e-newsletter Maziniigan and by email</w:t>
      </w:r>
      <w:r w:rsidR="00E57A79">
        <w:t xml:space="preserve">. </w:t>
      </w:r>
      <w:r w:rsidRPr="00606ABF">
        <w:t>Examples of fund</w:t>
      </w:r>
      <w:r w:rsidR="00F327BF">
        <w:t>ers</w:t>
      </w:r>
      <w:r w:rsidRPr="00606ABF">
        <w:t xml:space="preserve"> include the Ontario Trillium Foundation, the Sarah Badgley Literacy Fund</w:t>
      </w:r>
      <w:r w:rsidR="00F327BF">
        <w:t>,</w:t>
      </w:r>
      <w:r w:rsidRPr="00606ABF">
        <w:t xml:space="preserve"> and the Ontario Arts Council. </w:t>
      </w:r>
    </w:p>
    <w:p w:rsidR="00B22C33" w:rsidRDefault="00B22C33" w:rsidP="00B22C33">
      <w:pPr>
        <w:jc w:val="both"/>
      </w:pPr>
    </w:p>
    <w:p w:rsidR="00B22C33" w:rsidRPr="00CE1726" w:rsidRDefault="00B22C33" w:rsidP="00B22C33">
      <w:pPr>
        <w:jc w:val="both"/>
        <w:rPr>
          <w:b/>
        </w:rPr>
      </w:pPr>
      <w:r w:rsidRPr="00CE1726">
        <w:rPr>
          <w:b/>
        </w:rPr>
        <w:t>First Nations Public Library Week</w:t>
      </w:r>
    </w:p>
    <w:p w:rsidR="00CE1726" w:rsidRDefault="00CE1726" w:rsidP="00B22C33">
      <w:pPr>
        <w:jc w:val="both"/>
      </w:pPr>
    </w:p>
    <w:p w:rsidR="00B22C33" w:rsidRPr="00606ABF" w:rsidRDefault="00B22C33" w:rsidP="00B22C33">
      <w:pPr>
        <w:jc w:val="both"/>
      </w:pPr>
      <w:r w:rsidRPr="00606ABF">
        <w:t xml:space="preserve">The First Nations Public Library Week </w:t>
      </w:r>
      <w:r w:rsidR="001A5BD0">
        <w:t>is scheduled for October 2018</w:t>
      </w:r>
      <w:r w:rsidR="00E57A79">
        <w:t xml:space="preserve">. </w:t>
      </w:r>
      <w:r w:rsidRPr="00606ABF">
        <w:t>This change was made by the First Nations librarians at their Spring Gathering to coincide with Cana</w:t>
      </w:r>
      <w:r w:rsidR="001A5BD0">
        <w:t>dian Library Month in October</w:t>
      </w:r>
      <w:r w:rsidR="00E57A79">
        <w:t xml:space="preserve">. </w:t>
      </w:r>
      <w:r w:rsidRPr="00606ABF">
        <w:t xml:space="preserve">A committee has been established </w:t>
      </w:r>
      <w:r w:rsidR="00F327BF">
        <w:t>to plan</w:t>
      </w:r>
      <w:r w:rsidRPr="00606ABF">
        <w:t xml:space="preserve"> the week including the selection of an artist, creation of a poster and events for the celebration.</w:t>
      </w:r>
    </w:p>
    <w:p w:rsidR="00B22C33" w:rsidRPr="00606ABF" w:rsidRDefault="00B22C33" w:rsidP="00B22C33">
      <w:pPr>
        <w:jc w:val="both"/>
      </w:pPr>
    </w:p>
    <w:p w:rsidR="00B22C33" w:rsidRPr="00CE1726" w:rsidRDefault="00B22C33" w:rsidP="00B22C33">
      <w:pPr>
        <w:jc w:val="both"/>
        <w:rPr>
          <w:b/>
        </w:rPr>
      </w:pPr>
      <w:r w:rsidRPr="00CE1726">
        <w:rPr>
          <w:b/>
        </w:rPr>
        <w:t>First Nation Strategic Action Group</w:t>
      </w:r>
    </w:p>
    <w:p w:rsidR="00CE1726" w:rsidRDefault="00CE1726" w:rsidP="00B22C33">
      <w:pPr>
        <w:jc w:val="both"/>
      </w:pPr>
    </w:p>
    <w:p w:rsidR="00B22C33" w:rsidRDefault="00B22C33" w:rsidP="00B22C33">
      <w:pPr>
        <w:jc w:val="both"/>
      </w:pPr>
      <w:r w:rsidRPr="00606ABF">
        <w:t>The First Nation Strategic Action Group planned the 2017 Joint Gathering in North Bay</w:t>
      </w:r>
      <w:r w:rsidR="00606ABF">
        <w:t xml:space="preserve"> for libraries from the North and South.</w:t>
      </w:r>
    </w:p>
    <w:p w:rsidR="00B22C33" w:rsidRDefault="00B22C33" w:rsidP="00606ABF">
      <w:pPr>
        <w:jc w:val="both"/>
      </w:pPr>
    </w:p>
    <w:p w:rsidR="00B22C33" w:rsidRPr="00CE1726" w:rsidRDefault="00B22C33" w:rsidP="00B22C33">
      <w:pPr>
        <w:jc w:val="both"/>
        <w:rPr>
          <w:b/>
        </w:rPr>
      </w:pPr>
      <w:r w:rsidRPr="00CE1726">
        <w:rPr>
          <w:b/>
        </w:rPr>
        <w:t>Makerspace Rotating Kits</w:t>
      </w:r>
    </w:p>
    <w:p w:rsidR="00CE1726" w:rsidRDefault="00CE1726" w:rsidP="00B22C33">
      <w:pPr>
        <w:jc w:val="both"/>
      </w:pPr>
    </w:p>
    <w:p w:rsidR="00B22C33" w:rsidRPr="00606ABF" w:rsidRDefault="00B22C33" w:rsidP="00B22C33">
      <w:pPr>
        <w:jc w:val="both"/>
      </w:pPr>
      <w:r w:rsidRPr="00606ABF">
        <w:t>The 28 makerspace kits have been rotating to all libraries since March 2017</w:t>
      </w:r>
      <w:r w:rsidR="00E57A79">
        <w:t xml:space="preserve">. </w:t>
      </w:r>
      <w:r w:rsidRPr="00606ABF">
        <w:t>The kits have been received positively, with many librarians commenting on their popularity. The third rotation was moved to the beginning of November 2017, which shifts the schedule of the project to an</w:t>
      </w:r>
      <w:r w:rsidR="000C5A7A">
        <w:t xml:space="preserve"> ending date of September 2020.</w:t>
      </w:r>
    </w:p>
    <w:p w:rsidR="00CC33A1" w:rsidRDefault="00CC33A1" w:rsidP="00B22C33">
      <w:pPr>
        <w:jc w:val="both"/>
        <w:rPr>
          <w:b/>
        </w:rPr>
      </w:pPr>
    </w:p>
    <w:p w:rsidR="00CC33A1" w:rsidRDefault="00CC33A1" w:rsidP="00B22C33">
      <w:pPr>
        <w:jc w:val="both"/>
        <w:rPr>
          <w:b/>
        </w:rPr>
      </w:pPr>
    </w:p>
    <w:p w:rsidR="00CC33A1" w:rsidRDefault="00CC33A1" w:rsidP="00B22C33">
      <w:pPr>
        <w:jc w:val="both"/>
        <w:rPr>
          <w:b/>
        </w:rPr>
      </w:pPr>
    </w:p>
    <w:p w:rsidR="00CC33A1" w:rsidRDefault="00CC33A1" w:rsidP="00B22C33">
      <w:pPr>
        <w:jc w:val="both"/>
        <w:rPr>
          <w:b/>
        </w:rPr>
      </w:pPr>
    </w:p>
    <w:p w:rsidR="00CC33A1" w:rsidRDefault="00CC33A1" w:rsidP="00B22C33">
      <w:pPr>
        <w:jc w:val="both"/>
        <w:rPr>
          <w:b/>
        </w:rPr>
      </w:pPr>
    </w:p>
    <w:p w:rsidR="00B22C33" w:rsidRPr="00CE1726" w:rsidRDefault="00B22C33" w:rsidP="00B22C33">
      <w:pPr>
        <w:jc w:val="both"/>
        <w:rPr>
          <w:b/>
        </w:rPr>
      </w:pPr>
      <w:r w:rsidRPr="00CE1726">
        <w:rPr>
          <w:b/>
        </w:rPr>
        <w:t>Library Visits</w:t>
      </w:r>
    </w:p>
    <w:p w:rsidR="00CC33A1" w:rsidRDefault="00CC33A1" w:rsidP="00B22C33">
      <w:pPr>
        <w:jc w:val="both"/>
      </w:pPr>
    </w:p>
    <w:p w:rsidR="00B22C33" w:rsidRPr="00606ABF" w:rsidRDefault="00B22C33" w:rsidP="00B22C33">
      <w:pPr>
        <w:jc w:val="both"/>
      </w:pPr>
      <w:r w:rsidRPr="00606ABF">
        <w:t xml:space="preserve">First Nations Advisors continue to conduct annual visits to </w:t>
      </w:r>
      <w:r w:rsidR="000C5A7A">
        <w:t>First Nation public libraries</w:t>
      </w:r>
      <w:r w:rsidR="00E57A79">
        <w:t xml:space="preserve">. </w:t>
      </w:r>
      <w:r w:rsidRPr="00606ABF">
        <w:t xml:space="preserve">These visits provide in-person opportunities to address individual library issues relating to funding, programming, collections, technology, training, </w:t>
      </w:r>
      <w:r w:rsidR="00F327BF">
        <w:t>and other topics.</w:t>
      </w:r>
    </w:p>
    <w:p w:rsidR="00B22C33" w:rsidRPr="00606ABF" w:rsidRDefault="00B22C33" w:rsidP="00B22C33">
      <w:pPr>
        <w:jc w:val="both"/>
      </w:pPr>
    </w:p>
    <w:p w:rsidR="00B22C33" w:rsidRPr="00CE1726" w:rsidRDefault="00B22C33" w:rsidP="00B22C33">
      <w:pPr>
        <w:jc w:val="both"/>
        <w:rPr>
          <w:b/>
        </w:rPr>
      </w:pPr>
      <w:r w:rsidRPr="00CE1726">
        <w:rPr>
          <w:b/>
        </w:rPr>
        <w:t>Club Amick</w:t>
      </w:r>
    </w:p>
    <w:p w:rsidR="00CE1726" w:rsidRDefault="00CE1726" w:rsidP="00B22C33">
      <w:pPr>
        <w:jc w:val="both"/>
      </w:pPr>
    </w:p>
    <w:p w:rsidR="00B22C33" w:rsidRPr="00606ABF" w:rsidRDefault="00B22C33" w:rsidP="00B22C33">
      <w:pPr>
        <w:jc w:val="both"/>
      </w:pPr>
      <w:r w:rsidRPr="00606ABF">
        <w:t xml:space="preserve">Funding has been approved for one more year of Club Amick (3 issues). </w:t>
      </w:r>
    </w:p>
    <w:p w:rsidR="00B22C33" w:rsidRPr="00606ABF" w:rsidRDefault="00B22C33" w:rsidP="00B22C33">
      <w:pPr>
        <w:jc w:val="both"/>
      </w:pPr>
    </w:p>
    <w:p w:rsidR="00B22C33" w:rsidRPr="00CE1726" w:rsidRDefault="00B22C33" w:rsidP="00B22C33">
      <w:pPr>
        <w:jc w:val="both"/>
        <w:rPr>
          <w:b/>
        </w:rPr>
      </w:pPr>
      <w:r w:rsidRPr="00CE1726">
        <w:rPr>
          <w:b/>
        </w:rPr>
        <w:t>First Nation Public Libraries Newsletter - Maziniigan</w:t>
      </w:r>
    </w:p>
    <w:p w:rsidR="00CE1726" w:rsidRDefault="00CE1726" w:rsidP="00B22C33">
      <w:pPr>
        <w:jc w:val="both"/>
      </w:pPr>
    </w:p>
    <w:p w:rsidR="00B22C33" w:rsidRPr="00606ABF" w:rsidRDefault="00B22C33" w:rsidP="00B22C33">
      <w:pPr>
        <w:jc w:val="both"/>
      </w:pPr>
      <w:r w:rsidRPr="00606ABF">
        <w:t xml:space="preserve">The First Nation public libraries newsletter is </w:t>
      </w:r>
      <w:r w:rsidR="00CF0ADE">
        <w:t xml:space="preserve">a </w:t>
      </w:r>
      <w:r w:rsidRPr="00606ABF">
        <w:t>tri-annual publication distributed to all Ontario First Nation public libraries</w:t>
      </w:r>
      <w:r w:rsidR="00E57A79">
        <w:t xml:space="preserve">. </w:t>
      </w:r>
      <w:r w:rsidR="00CF0ADE">
        <w:t>T</w:t>
      </w:r>
      <w:r w:rsidRPr="00606ABF">
        <w:t>he latest edition was also sent to the municipal public libraries.</w:t>
      </w:r>
      <w:r w:rsidR="00A74FCE">
        <w:t xml:space="preserve"> </w:t>
      </w:r>
      <w:r w:rsidRPr="00606ABF">
        <w:t>Its goal is to provide a contemporary and accessible platform for enhanced communication, awareness</w:t>
      </w:r>
      <w:r w:rsidR="00CF0ADE">
        <w:t>,</w:t>
      </w:r>
      <w:r w:rsidRPr="00606ABF">
        <w:t xml:space="preserve"> and information sharing among OLS - North and SOLS First Nation public libraries</w:t>
      </w:r>
      <w:r w:rsidR="00E57A79">
        <w:t xml:space="preserve">. </w:t>
      </w:r>
      <w:r w:rsidRPr="00606ABF">
        <w:t xml:space="preserve">As municipal libraries </w:t>
      </w:r>
      <w:r w:rsidR="00CF0ADE">
        <w:t>serve</w:t>
      </w:r>
      <w:r w:rsidR="00CF0ADE" w:rsidRPr="00606ABF">
        <w:t xml:space="preserve"> </w:t>
      </w:r>
      <w:r w:rsidRPr="00606ABF">
        <w:t>Indigenous clients, the newsletter provides current information to be shared with this client group</w:t>
      </w:r>
      <w:r w:rsidR="00E57A79">
        <w:t xml:space="preserve">. </w:t>
      </w:r>
      <w:r w:rsidRPr="00606ABF">
        <w:t>The newsletter publishes content submitted by First Nation public librarians, as well as content developed by the First Nation advisors</w:t>
      </w:r>
      <w:r w:rsidR="00E57A79">
        <w:t xml:space="preserve">. </w:t>
      </w:r>
      <w:r w:rsidRPr="00606ABF">
        <w:t>It serves to provide culturally relevant information and resources, foster and strengthen rapport between service agencies and First Nation clients, as well as share successes and highlight achievements among First Nation public libraries.</w:t>
      </w:r>
    </w:p>
    <w:p w:rsidR="00B22C33" w:rsidRPr="00606ABF" w:rsidRDefault="00B22C33" w:rsidP="00B22C33">
      <w:pPr>
        <w:jc w:val="both"/>
      </w:pPr>
    </w:p>
    <w:p w:rsidR="00B22C33" w:rsidRPr="00CE1726" w:rsidRDefault="00B22C33" w:rsidP="00B22C33">
      <w:pPr>
        <w:jc w:val="both"/>
        <w:rPr>
          <w:b/>
        </w:rPr>
      </w:pPr>
      <w:r w:rsidRPr="00CE1726">
        <w:rPr>
          <w:b/>
        </w:rPr>
        <w:t>Annual Survey of Public Libraries and Public Library Operating Grant</w:t>
      </w:r>
    </w:p>
    <w:p w:rsidR="00CE1726" w:rsidRDefault="00CE1726" w:rsidP="00B22C33">
      <w:pPr>
        <w:jc w:val="both"/>
      </w:pPr>
    </w:p>
    <w:p w:rsidR="00B22C33" w:rsidRPr="00606ABF" w:rsidRDefault="00B22C33" w:rsidP="00B22C33">
      <w:pPr>
        <w:jc w:val="both"/>
      </w:pPr>
      <w:r w:rsidRPr="00606ABF">
        <w:t>The First Nations Skills Development Advisor</w:t>
      </w:r>
      <w:r w:rsidR="00CF0ADE">
        <w:t xml:space="preserve"> </w:t>
      </w:r>
      <w:r w:rsidRPr="00606ABF">
        <w:t>works with libraries on answering survey questions.</w:t>
      </w:r>
    </w:p>
    <w:p w:rsidR="00B22C33" w:rsidRPr="00606ABF" w:rsidRDefault="00B22C33" w:rsidP="00B22C33">
      <w:pPr>
        <w:jc w:val="both"/>
      </w:pPr>
    </w:p>
    <w:p w:rsidR="00B22C33" w:rsidRPr="00CE1726" w:rsidRDefault="00B22C33" w:rsidP="00B22C33">
      <w:pPr>
        <w:jc w:val="both"/>
        <w:rPr>
          <w:b/>
        </w:rPr>
      </w:pPr>
      <w:r w:rsidRPr="00CE1726">
        <w:rPr>
          <w:b/>
        </w:rPr>
        <w:t>Special Interest Library Projects</w:t>
      </w:r>
    </w:p>
    <w:p w:rsidR="00CE1726" w:rsidRDefault="00CE1726" w:rsidP="00B22C33">
      <w:pPr>
        <w:jc w:val="both"/>
      </w:pPr>
    </w:p>
    <w:p w:rsidR="00B22C33" w:rsidRPr="00FC06AA" w:rsidRDefault="00B22C33" w:rsidP="00B22C33">
      <w:pPr>
        <w:jc w:val="both"/>
      </w:pPr>
      <w:r w:rsidRPr="00FC06AA">
        <w:t>The Ministry of Tourism Culture and Sport repatriated 40 boxes to Michipicoten First Nation. Wendy has been working with Johanna Rowe a local historian on sorting, cataloguing, and documenting the content of these boxes. They have currently gone through 25 of the 40 boxes</w:t>
      </w:r>
      <w:r w:rsidR="00606ABF" w:rsidRPr="00FC06AA">
        <w:t xml:space="preserve"> of these artifacts</w:t>
      </w:r>
      <w:r w:rsidR="00E57A79">
        <w:t xml:space="preserve">. </w:t>
      </w:r>
      <w:r w:rsidRPr="00FC06AA">
        <w:t xml:space="preserve">This </w:t>
      </w:r>
      <w:r w:rsidR="00A74FCE">
        <w:t xml:space="preserve">project has </w:t>
      </w:r>
      <w:r w:rsidRPr="00FC06AA">
        <w:t>been a topic of several presentations that both Wendy a</w:t>
      </w:r>
      <w:r w:rsidR="009E23D5">
        <w:t xml:space="preserve">nd Johanna present at symposiums and </w:t>
      </w:r>
      <w:r w:rsidRPr="00FC06AA">
        <w:t>conferences.</w:t>
      </w:r>
    </w:p>
    <w:p w:rsidR="00CA5A4C" w:rsidRPr="004F59DA" w:rsidRDefault="00CA5A4C" w:rsidP="004337BC">
      <w:pPr>
        <w:jc w:val="both"/>
        <w:rPr>
          <w:b/>
          <w:highlight w:val="yellow"/>
          <w:u w:val="single"/>
        </w:rPr>
      </w:pPr>
    </w:p>
    <w:p w:rsidR="00BC7E93" w:rsidRDefault="00BC7E93">
      <w:pPr>
        <w:rPr>
          <w:rFonts w:eastAsiaTheme="majorEastAsia"/>
          <w:b/>
          <w:bCs/>
          <w:color w:val="365F91" w:themeColor="accent1" w:themeShade="BF"/>
          <w:lang w:val="en-US" w:eastAsia="ja-JP"/>
        </w:rPr>
      </w:pPr>
      <w:r>
        <w:rPr>
          <w:rFonts w:eastAsiaTheme="majorEastAsia"/>
          <w:b/>
          <w:bCs/>
          <w:color w:val="365F91" w:themeColor="accent1" w:themeShade="BF"/>
          <w:lang w:val="en-US" w:eastAsia="ja-JP"/>
        </w:rPr>
        <w:br w:type="page"/>
      </w:r>
    </w:p>
    <w:p w:rsidR="006D7CEB" w:rsidRPr="00677D7E" w:rsidRDefault="00F71166" w:rsidP="00677D7E">
      <w:pPr>
        <w:pStyle w:val="Heading1"/>
        <w:rPr>
          <w:rFonts w:ascii="Times New Roman" w:eastAsiaTheme="majorEastAsia" w:hAnsi="Times New Roman" w:cs="Times New Roman"/>
          <w:b/>
          <w:bCs/>
          <w:color w:val="365F91" w:themeColor="accent1" w:themeShade="BF"/>
          <w:u w:val="none"/>
          <w:lang w:val="en-US" w:eastAsia="ja-JP"/>
        </w:rPr>
      </w:pPr>
      <w:bookmarkStart w:id="26" w:name="_Toc500747833"/>
      <w:r w:rsidRPr="00677D7E">
        <w:rPr>
          <w:rFonts w:ascii="Times New Roman" w:eastAsiaTheme="majorEastAsia" w:hAnsi="Times New Roman" w:cs="Times New Roman"/>
          <w:b/>
          <w:bCs/>
          <w:color w:val="365F91" w:themeColor="accent1" w:themeShade="BF"/>
          <w:u w:val="none"/>
          <w:lang w:val="en-US" w:eastAsia="ja-JP"/>
        </w:rPr>
        <w:lastRenderedPageBreak/>
        <w:t>OPERATIONAL PLANNING AND STRATEGIC DIRECTIONS</w:t>
      </w:r>
      <w:bookmarkEnd w:id="26"/>
    </w:p>
    <w:p w:rsidR="00652A50" w:rsidRDefault="00652A50" w:rsidP="00A74FCE">
      <w:pPr>
        <w:jc w:val="both"/>
        <w:rPr>
          <w:b/>
          <w:u w:val="single"/>
        </w:rPr>
      </w:pPr>
    </w:p>
    <w:p w:rsidR="00652A50" w:rsidRPr="003D2D49" w:rsidRDefault="00652A50" w:rsidP="003D2D49">
      <w:pPr>
        <w:pStyle w:val="Heading2"/>
        <w:rPr>
          <w:rFonts w:ascii="Times New Roman" w:hAnsi="Times New Roman" w:cs="Times New Roman"/>
          <w:i w:val="0"/>
          <w:sz w:val="24"/>
          <w:szCs w:val="24"/>
        </w:rPr>
      </w:pPr>
      <w:bookmarkStart w:id="27" w:name="_Toc500747834"/>
      <w:r w:rsidRPr="003D2D49">
        <w:rPr>
          <w:rFonts w:ascii="Times New Roman" w:hAnsi="Times New Roman" w:cs="Times New Roman"/>
          <w:i w:val="0"/>
          <w:sz w:val="24"/>
          <w:szCs w:val="24"/>
        </w:rPr>
        <w:t>TRANSFER PAYMENT AGREEMENT PERFORMANCE MEASURES AND TARGETS</w:t>
      </w:r>
      <w:bookmarkEnd w:id="27"/>
    </w:p>
    <w:p w:rsidR="00652A50" w:rsidRPr="00ED4E62" w:rsidRDefault="00652A50" w:rsidP="00A74FCE">
      <w:pPr>
        <w:jc w:val="both"/>
        <w:rPr>
          <w:b/>
          <w:u w:val="single"/>
        </w:rPr>
      </w:pPr>
    </w:p>
    <w:p w:rsidR="00652A50" w:rsidRDefault="00652A50" w:rsidP="00A74FCE">
      <w:pPr>
        <w:jc w:val="both"/>
      </w:pPr>
      <w:r w:rsidRPr="00ED4E62">
        <w:t xml:space="preserve">OLS – North supports the work of the Ministry and measures </w:t>
      </w:r>
      <w:r w:rsidR="007B4481">
        <w:t>this</w:t>
      </w:r>
      <w:r w:rsidRPr="00ED4E62">
        <w:t xml:space="preserve"> in the achievement of agreed upon </w:t>
      </w:r>
      <w:r>
        <w:t>p</w:t>
      </w:r>
      <w:r w:rsidRPr="00ED4E62">
        <w:t xml:space="preserve">erformance </w:t>
      </w:r>
      <w:r>
        <w:t>m</w:t>
      </w:r>
      <w:r w:rsidRPr="00ED4E62">
        <w:t>easures</w:t>
      </w:r>
      <w:r w:rsidR="00E57A79">
        <w:t xml:space="preserve">. </w:t>
      </w:r>
      <w:r w:rsidRPr="00ED4E62">
        <w:t xml:space="preserve">The achievement of these goals </w:t>
      </w:r>
      <w:r w:rsidR="00383895">
        <w:t xml:space="preserve">is included here </w:t>
      </w:r>
      <w:r w:rsidRPr="00ED4E62">
        <w:t>and</w:t>
      </w:r>
      <w:r w:rsidR="00383895">
        <w:t xml:space="preserve"> targets for the coming year are</w:t>
      </w:r>
      <w:r w:rsidRPr="00ED4E62">
        <w:t xml:space="preserve"> included as Appendix 4</w:t>
      </w:r>
      <w:r w:rsidR="00E57A79">
        <w:t xml:space="preserve">. </w:t>
      </w:r>
    </w:p>
    <w:p w:rsidR="00383895" w:rsidRDefault="00383895" w:rsidP="00A74FCE">
      <w:pPr>
        <w:jc w:val="both"/>
      </w:pPr>
    </w:p>
    <w:p w:rsidR="00356CE2" w:rsidRPr="00CE1726" w:rsidRDefault="00356CE2" w:rsidP="00A74FCE">
      <w:pPr>
        <w:jc w:val="both"/>
        <w:rPr>
          <w:b/>
          <w:color w:val="auto"/>
        </w:rPr>
      </w:pPr>
      <w:r w:rsidRPr="00CE1726">
        <w:rPr>
          <w:b/>
          <w:color w:val="auto"/>
        </w:rPr>
        <w:t xml:space="preserve">Performance Requirement and Outcome </w:t>
      </w:r>
      <w:r w:rsidR="00D90721" w:rsidRPr="00CE1726">
        <w:rPr>
          <w:b/>
          <w:color w:val="auto"/>
        </w:rPr>
        <w:t>A</w:t>
      </w:r>
    </w:p>
    <w:p w:rsidR="00356CE2" w:rsidRPr="00050EB0" w:rsidRDefault="00356CE2" w:rsidP="00A74FCE">
      <w:pPr>
        <w:jc w:val="both"/>
        <w:rPr>
          <w:color w:val="auto"/>
        </w:rPr>
      </w:pPr>
    </w:p>
    <w:p w:rsidR="007D204A" w:rsidRPr="00050EB0" w:rsidRDefault="007D204A" w:rsidP="00A74FCE">
      <w:pPr>
        <w:jc w:val="both"/>
        <w:rPr>
          <w:color w:val="auto"/>
        </w:rPr>
      </w:pPr>
      <w:r w:rsidRPr="00050EB0">
        <w:rPr>
          <w:color w:val="auto"/>
        </w:rPr>
        <w:t>Increased cooperation, coordination and collaboration among public library boards and related organizations in order to provide a more integrated approach to service communities and make better use of existing resources.</w:t>
      </w:r>
    </w:p>
    <w:p w:rsidR="00D90721" w:rsidRPr="00050EB0" w:rsidRDefault="00D90721" w:rsidP="00A74FCE">
      <w:pPr>
        <w:jc w:val="both"/>
        <w:rPr>
          <w:color w:val="auto"/>
        </w:rPr>
      </w:pPr>
    </w:p>
    <w:p w:rsidR="00D90721" w:rsidRPr="00050EB0" w:rsidRDefault="00356CE2" w:rsidP="00A74FCE">
      <w:pPr>
        <w:jc w:val="both"/>
        <w:rPr>
          <w:color w:val="auto"/>
        </w:rPr>
      </w:pPr>
      <w:r w:rsidRPr="00050EB0">
        <w:rPr>
          <w:color w:val="auto"/>
        </w:rPr>
        <w:t>i)</w:t>
      </w:r>
      <w:r w:rsidR="007D204A" w:rsidRPr="00050EB0">
        <w:rPr>
          <w:color w:val="auto"/>
        </w:rPr>
        <w:t xml:space="preserve"> Provide, support</w:t>
      </w:r>
      <w:r w:rsidR="007B4481">
        <w:rPr>
          <w:color w:val="auto"/>
        </w:rPr>
        <w:t>,</w:t>
      </w:r>
      <w:r w:rsidR="007D204A" w:rsidRPr="00050EB0">
        <w:rPr>
          <w:color w:val="auto"/>
        </w:rPr>
        <w:t xml:space="preserve"> and encourage opportunities for public libraries to work with each other and related organizations and facilitate the implementation of operational efficiencies</w:t>
      </w:r>
      <w:r w:rsidR="00540FE1">
        <w:rPr>
          <w:color w:val="auto"/>
        </w:rPr>
        <w:t>.</w:t>
      </w:r>
    </w:p>
    <w:p w:rsidR="00652A50" w:rsidRPr="00050EB0" w:rsidRDefault="00652A50" w:rsidP="00652A50">
      <w:pPr>
        <w:rPr>
          <w:color w:val="auto"/>
        </w:rPr>
      </w:pPr>
    </w:p>
    <w:p w:rsidR="00652A50" w:rsidRPr="00050EB0" w:rsidRDefault="007D204A" w:rsidP="000C7D6C">
      <w:pPr>
        <w:ind w:left="1985" w:hanging="1418"/>
        <w:rPr>
          <w:color w:val="auto"/>
        </w:rPr>
      </w:pPr>
      <w:r w:rsidRPr="00050EB0">
        <w:rPr>
          <w:color w:val="auto"/>
        </w:rPr>
        <w:t>Indicator 1</w:t>
      </w:r>
      <w:r w:rsidR="00356CE2" w:rsidRPr="00050EB0">
        <w:rPr>
          <w:color w:val="auto"/>
        </w:rPr>
        <w:tab/>
      </w:r>
      <w:r w:rsidR="007B4481">
        <w:rPr>
          <w:color w:val="auto"/>
        </w:rPr>
        <w:t xml:space="preserve">Number </w:t>
      </w:r>
      <w:r w:rsidR="00652A50" w:rsidRPr="00050EB0">
        <w:rPr>
          <w:color w:val="auto"/>
        </w:rPr>
        <w:t>of libraries participating in collaborative activities such as consortia purchases, conferences, gatherings, material pools, service partnerships (e.g. OLA, FOPL) and joint applications</w:t>
      </w:r>
      <w:r w:rsidR="00E57A79">
        <w:rPr>
          <w:color w:val="auto"/>
        </w:rPr>
        <w:t xml:space="preserve">. </w:t>
      </w:r>
      <w:r w:rsidR="00652A50" w:rsidRPr="00050EB0">
        <w:rPr>
          <w:color w:val="auto"/>
        </w:rPr>
        <w:t xml:space="preserve">Number and type of issues between municipalities and public library boards resolved with the assistance of </w:t>
      </w:r>
      <w:r w:rsidR="004153B7">
        <w:rPr>
          <w:color w:val="auto"/>
        </w:rPr>
        <w:t>OLS - North</w:t>
      </w:r>
      <w:r w:rsidR="00652A50" w:rsidRPr="00050EB0">
        <w:rPr>
          <w:color w:val="auto"/>
        </w:rPr>
        <w:t xml:space="preserve"> </w:t>
      </w:r>
      <w:r w:rsidR="002D22A7" w:rsidRPr="00050EB0">
        <w:rPr>
          <w:color w:val="auto"/>
        </w:rPr>
        <w:t>(Projected number of libraries participating 2017-2018)</w:t>
      </w:r>
    </w:p>
    <w:p w:rsidR="002D22A7" w:rsidRPr="00050EB0" w:rsidRDefault="002D22A7" w:rsidP="00652A50">
      <w:pPr>
        <w:rPr>
          <w:color w:val="auto"/>
        </w:rPr>
      </w:pPr>
    </w:p>
    <w:tbl>
      <w:tblPr>
        <w:tblStyle w:val="TableGrid"/>
        <w:tblW w:w="10774" w:type="dxa"/>
        <w:tblInd w:w="-318" w:type="dxa"/>
        <w:tblLayout w:type="fixed"/>
        <w:tblLook w:val="04A0" w:firstRow="1" w:lastRow="0" w:firstColumn="1" w:lastColumn="0" w:noHBand="0" w:noVBand="1"/>
      </w:tblPr>
      <w:tblGrid>
        <w:gridCol w:w="1506"/>
        <w:gridCol w:w="1330"/>
        <w:gridCol w:w="2126"/>
        <w:gridCol w:w="709"/>
        <w:gridCol w:w="875"/>
        <w:gridCol w:w="1406"/>
        <w:gridCol w:w="1474"/>
        <w:gridCol w:w="1348"/>
      </w:tblGrid>
      <w:tr w:rsidR="001E5A7A" w:rsidRPr="00540FE1" w:rsidTr="00CE1726">
        <w:tc>
          <w:tcPr>
            <w:tcW w:w="1506" w:type="dxa"/>
          </w:tcPr>
          <w:p w:rsidR="001E5A7A" w:rsidRPr="00CE1726" w:rsidRDefault="001E5A7A" w:rsidP="00652A50">
            <w:pPr>
              <w:rPr>
                <w:color w:val="auto"/>
              </w:rPr>
            </w:pPr>
            <w:r w:rsidRPr="00CE1726">
              <w:rPr>
                <w:color w:val="auto"/>
              </w:rPr>
              <w:t>Activity</w:t>
            </w:r>
          </w:p>
        </w:tc>
        <w:tc>
          <w:tcPr>
            <w:tcW w:w="1330" w:type="dxa"/>
          </w:tcPr>
          <w:p w:rsidR="001E5A7A" w:rsidRPr="00CE1726" w:rsidRDefault="001E5A7A" w:rsidP="00652A50">
            <w:pPr>
              <w:rPr>
                <w:color w:val="auto"/>
              </w:rPr>
            </w:pPr>
            <w:r w:rsidRPr="00CE1726">
              <w:rPr>
                <w:color w:val="auto"/>
              </w:rPr>
              <w:t>Consortia Purchasing</w:t>
            </w:r>
          </w:p>
        </w:tc>
        <w:tc>
          <w:tcPr>
            <w:tcW w:w="2126" w:type="dxa"/>
          </w:tcPr>
          <w:p w:rsidR="001E5A7A" w:rsidRPr="00CE1726" w:rsidRDefault="001E5A7A" w:rsidP="009E23D5">
            <w:pPr>
              <w:rPr>
                <w:color w:val="auto"/>
              </w:rPr>
            </w:pPr>
            <w:r w:rsidRPr="00CE1726">
              <w:rPr>
                <w:color w:val="auto"/>
              </w:rPr>
              <w:t>Conferences</w:t>
            </w:r>
            <w:r w:rsidR="009E23D5">
              <w:rPr>
                <w:color w:val="auto"/>
              </w:rPr>
              <w:t>,</w:t>
            </w:r>
            <w:r w:rsidR="007B4481" w:rsidRPr="00CE1726">
              <w:rPr>
                <w:color w:val="auto"/>
              </w:rPr>
              <w:t xml:space="preserve"> Gathering</w:t>
            </w:r>
            <w:r w:rsidR="009E23D5">
              <w:rPr>
                <w:color w:val="auto"/>
              </w:rPr>
              <w:t xml:space="preserve">s, </w:t>
            </w:r>
            <w:r w:rsidR="007B4481" w:rsidRPr="00CE1726">
              <w:rPr>
                <w:color w:val="auto"/>
              </w:rPr>
              <w:t>Networking</w:t>
            </w:r>
          </w:p>
        </w:tc>
        <w:tc>
          <w:tcPr>
            <w:tcW w:w="709" w:type="dxa"/>
          </w:tcPr>
          <w:p w:rsidR="001E5A7A" w:rsidRPr="00CE1726" w:rsidRDefault="007B4481" w:rsidP="00652A50">
            <w:pPr>
              <w:rPr>
                <w:color w:val="auto"/>
              </w:rPr>
            </w:pPr>
            <w:r w:rsidRPr="00CE1726">
              <w:rPr>
                <w:color w:val="auto"/>
              </w:rPr>
              <w:t>JASI</w:t>
            </w:r>
          </w:p>
        </w:tc>
        <w:tc>
          <w:tcPr>
            <w:tcW w:w="875" w:type="dxa"/>
          </w:tcPr>
          <w:p w:rsidR="001E5A7A" w:rsidRPr="00CE1726" w:rsidRDefault="001E5A7A" w:rsidP="00652A50">
            <w:pPr>
              <w:rPr>
                <w:color w:val="auto"/>
              </w:rPr>
            </w:pPr>
            <w:r w:rsidRPr="00CE1726">
              <w:rPr>
                <w:color w:val="auto"/>
              </w:rPr>
              <w:t>Material Pools</w:t>
            </w:r>
          </w:p>
        </w:tc>
        <w:tc>
          <w:tcPr>
            <w:tcW w:w="1406" w:type="dxa"/>
          </w:tcPr>
          <w:p w:rsidR="001E5A7A" w:rsidRPr="00CE1726" w:rsidRDefault="001E5A7A" w:rsidP="00652A50">
            <w:pPr>
              <w:rPr>
                <w:color w:val="auto"/>
              </w:rPr>
            </w:pPr>
            <w:r w:rsidRPr="00CE1726">
              <w:rPr>
                <w:color w:val="auto"/>
              </w:rPr>
              <w:t>Service Partnerships</w:t>
            </w:r>
          </w:p>
        </w:tc>
        <w:tc>
          <w:tcPr>
            <w:tcW w:w="1474" w:type="dxa"/>
          </w:tcPr>
          <w:p w:rsidR="001E5A7A" w:rsidRPr="00CE1726" w:rsidRDefault="001E5A7A" w:rsidP="00652A50">
            <w:pPr>
              <w:rPr>
                <w:color w:val="auto"/>
              </w:rPr>
            </w:pPr>
            <w:r w:rsidRPr="00CE1726">
              <w:rPr>
                <w:color w:val="auto"/>
              </w:rPr>
              <w:t>Joint Grant Applications</w:t>
            </w:r>
          </w:p>
        </w:tc>
        <w:tc>
          <w:tcPr>
            <w:tcW w:w="1348" w:type="dxa"/>
          </w:tcPr>
          <w:p w:rsidR="001E5A7A" w:rsidRPr="00CE1726" w:rsidRDefault="001E5A7A" w:rsidP="00652A50">
            <w:pPr>
              <w:rPr>
                <w:color w:val="auto"/>
              </w:rPr>
            </w:pPr>
            <w:r w:rsidRPr="00CE1726">
              <w:rPr>
                <w:color w:val="auto"/>
              </w:rPr>
              <w:t>Efficiency</w:t>
            </w:r>
          </w:p>
        </w:tc>
      </w:tr>
      <w:tr w:rsidR="001E5A7A" w:rsidRPr="00540FE1" w:rsidTr="00CE1726">
        <w:tc>
          <w:tcPr>
            <w:tcW w:w="1506" w:type="dxa"/>
          </w:tcPr>
          <w:p w:rsidR="001E5A7A" w:rsidRPr="00CE1726" w:rsidRDefault="001E5A7A" w:rsidP="00652A50">
            <w:pPr>
              <w:rPr>
                <w:color w:val="auto"/>
              </w:rPr>
            </w:pPr>
            <w:r w:rsidRPr="00CE1726">
              <w:rPr>
                <w:color w:val="auto"/>
              </w:rPr>
              <w:t>Barcode labels</w:t>
            </w:r>
          </w:p>
        </w:tc>
        <w:tc>
          <w:tcPr>
            <w:tcW w:w="1330" w:type="dxa"/>
          </w:tcPr>
          <w:p w:rsidR="001E5A7A" w:rsidRPr="00CE1726" w:rsidRDefault="001E5A7A" w:rsidP="00652A50">
            <w:pPr>
              <w:rPr>
                <w:color w:val="auto"/>
              </w:rPr>
            </w:pPr>
            <w:r w:rsidRPr="00CE1726">
              <w:rPr>
                <w:color w:val="auto"/>
              </w:rPr>
              <w:t>27</w:t>
            </w:r>
          </w:p>
        </w:tc>
        <w:tc>
          <w:tcPr>
            <w:tcW w:w="2126" w:type="dxa"/>
          </w:tcPr>
          <w:p w:rsidR="001E5A7A" w:rsidRPr="00CE1726" w:rsidRDefault="001E5A7A" w:rsidP="00652A50">
            <w:pPr>
              <w:rPr>
                <w:color w:val="auto"/>
              </w:rPr>
            </w:pPr>
          </w:p>
        </w:tc>
        <w:tc>
          <w:tcPr>
            <w:tcW w:w="709" w:type="dxa"/>
          </w:tcPr>
          <w:p w:rsidR="001E5A7A" w:rsidRPr="00CE1726" w:rsidRDefault="001E5A7A" w:rsidP="00652A50">
            <w:pPr>
              <w:rPr>
                <w:color w:val="auto"/>
              </w:rPr>
            </w:pPr>
          </w:p>
        </w:tc>
        <w:tc>
          <w:tcPr>
            <w:tcW w:w="875" w:type="dxa"/>
          </w:tcPr>
          <w:p w:rsidR="001E5A7A" w:rsidRPr="00CE1726" w:rsidRDefault="001E5A7A" w:rsidP="00652A50">
            <w:pPr>
              <w:rPr>
                <w:color w:val="auto"/>
              </w:rPr>
            </w:pPr>
          </w:p>
        </w:tc>
        <w:tc>
          <w:tcPr>
            <w:tcW w:w="1406" w:type="dxa"/>
          </w:tcPr>
          <w:p w:rsidR="001E5A7A" w:rsidRPr="00CE1726" w:rsidRDefault="001E5A7A" w:rsidP="00652A50">
            <w:pPr>
              <w:rPr>
                <w:color w:val="auto"/>
              </w:rPr>
            </w:pPr>
          </w:p>
        </w:tc>
        <w:tc>
          <w:tcPr>
            <w:tcW w:w="1474" w:type="dxa"/>
          </w:tcPr>
          <w:p w:rsidR="001E5A7A" w:rsidRPr="00CE1726" w:rsidRDefault="001E5A7A" w:rsidP="00652A50">
            <w:pPr>
              <w:rPr>
                <w:color w:val="auto"/>
              </w:rPr>
            </w:pPr>
          </w:p>
        </w:tc>
        <w:tc>
          <w:tcPr>
            <w:tcW w:w="1348" w:type="dxa"/>
          </w:tcPr>
          <w:p w:rsidR="001E5A7A" w:rsidRPr="00CE1726" w:rsidRDefault="001E5A7A" w:rsidP="00652A50">
            <w:pPr>
              <w:rPr>
                <w:color w:val="auto"/>
              </w:rPr>
            </w:pPr>
            <w:r w:rsidRPr="00CE1726">
              <w:rPr>
                <w:color w:val="auto"/>
              </w:rPr>
              <w:t>$2.00-2.50/1000</w:t>
            </w:r>
          </w:p>
        </w:tc>
      </w:tr>
      <w:tr w:rsidR="001E5A7A" w:rsidRPr="00540FE1" w:rsidTr="00CE1726">
        <w:trPr>
          <w:trHeight w:val="70"/>
        </w:trPr>
        <w:tc>
          <w:tcPr>
            <w:tcW w:w="1506" w:type="dxa"/>
          </w:tcPr>
          <w:p w:rsidR="001E5A7A" w:rsidRPr="00CE1726" w:rsidRDefault="001E5A7A" w:rsidP="00652A50">
            <w:pPr>
              <w:rPr>
                <w:color w:val="auto"/>
              </w:rPr>
            </w:pPr>
            <w:r w:rsidRPr="00CE1726">
              <w:rPr>
                <w:color w:val="auto"/>
              </w:rPr>
              <w:t>Patron Cards</w:t>
            </w:r>
          </w:p>
        </w:tc>
        <w:tc>
          <w:tcPr>
            <w:tcW w:w="1330" w:type="dxa"/>
          </w:tcPr>
          <w:p w:rsidR="001E5A7A" w:rsidRPr="00CE1726" w:rsidRDefault="001E5A7A" w:rsidP="00652A50">
            <w:pPr>
              <w:rPr>
                <w:color w:val="auto"/>
              </w:rPr>
            </w:pPr>
            <w:r w:rsidRPr="00CE1726">
              <w:rPr>
                <w:color w:val="auto"/>
              </w:rPr>
              <w:t>18</w:t>
            </w:r>
          </w:p>
        </w:tc>
        <w:tc>
          <w:tcPr>
            <w:tcW w:w="2126" w:type="dxa"/>
          </w:tcPr>
          <w:p w:rsidR="001E5A7A" w:rsidRPr="00CE1726" w:rsidRDefault="001E5A7A" w:rsidP="00652A50">
            <w:pPr>
              <w:rPr>
                <w:color w:val="auto"/>
              </w:rPr>
            </w:pPr>
          </w:p>
        </w:tc>
        <w:tc>
          <w:tcPr>
            <w:tcW w:w="709" w:type="dxa"/>
          </w:tcPr>
          <w:p w:rsidR="001E5A7A" w:rsidRPr="00CE1726" w:rsidRDefault="001E5A7A" w:rsidP="00652A50">
            <w:pPr>
              <w:rPr>
                <w:color w:val="auto"/>
              </w:rPr>
            </w:pPr>
          </w:p>
        </w:tc>
        <w:tc>
          <w:tcPr>
            <w:tcW w:w="875" w:type="dxa"/>
          </w:tcPr>
          <w:p w:rsidR="001E5A7A" w:rsidRPr="00CE1726" w:rsidRDefault="001E5A7A" w:rsidP="00652A50">
            <w:pPr>
              <w:rPr>
                <w:color w:val="auto"/>
              </w:rPr>
            </w:pPr>
          </w:p>
        </w:tc>
        <w:tc>
          <w:tcPr>
            <w:tcW w:w="1406" w:type="dxa"/>
          </w:tcPr>
          <w:p w:rsidR="001E5A7A" w:rsidRPr="00CE1726" w:rsidRDefault="001E5A7A" w:rsidP="00652A50">
            <w:pPr>
              <w:rPr>
                <w:color w:val="auto"/>
              </w:rPr>
            </w:pPr>
          </w:p>
        </w:tc>
        <w:tc>
          <w:tcPr>
            <w:tcW w:w="1474" w:type="dxa"/>
          </w:tcPr>
          <w:p w:rsidR="001E5A7A" w:rsidRPr="00CE1726" w:rsidRDefault="001E5A7A" w:rsidP="00652A50">
            <w:pPr>
              <w:rPr>
                <w:color w:val="auto"/>
              </w:rPr>
            </w:pPr>
          </w:p>
        </w:tc>
        <w:tc>
          <w:tcPr>
            <w:tcW w:w="1348" w:type="dxa"/>
          </w:tcPr>
          <w:p w:rsidR="001E5A7A" w:rsidRPr="00CE1726" w:rsidRDefault="001E5A7A" w:rsidP="00652A50">
            <w:pPr>
              <w:rPr>
                <w:color w:val="auto"/>
              </w:rPr>
            </w:pPr>
            <w:r w:rsidRPr="00CE1726">
              <w:rPr>
                <w:color w:val="auto"/>
              </w:rPr>
              <w:t>3.25-5.75/1000</w:t>
            </w:r>
          </w:p>
        </w:tc>
      </w:tr>
      <w:tr w:rsidR="001E5A7A" w:rsidRPr="00540FE1" w:rsidTr="00CE1726">
        <w:tc>
          <w:tcPr>
            <w:tcW w:w="1506" w:type="dxa"/>
          </w:tcPr>
          <w:p w:rsidR="001E5A7A" w:rsidRPr="00CE1726" w:rsidRDefault="001E5A7A" w:rsidP="00652A50">
            <w:pPr>
              <w:rPr>
                <w:color w:val="auto"/>
              </w:rPr>
            </w:pPr>
            <w:r w:rsidRPr="00CE1726">
              <w:rPr>
                <w:color w:val="auto"/>
              </w:rPr>
              <w:t>Literacy Go Table</w:t>
            </w:r>
          </w:p>
        </w:tc>
        <w:tc>
          <w:tcPr>
            <w:tcW w:w="1330" w:type="dxa"/>
          </w:tcPr>
          <w:p w:rsidR="001E5A7A" w:rsidRPr="00CE1726" w:rsidRDefault="001E5A7A" w:rsidP="00652A50">
            <w:pPr>
              <w:rPr>
                <w:color w:val="auto"/>
              </w:rPr>
            </w:pPr>
            <w:r w:rsidRPr="00CE1726">
              <w:rPr>
                <w:color w:val="auto"/>
              </w:rPr>
              <w:t>10</w:t>
            </w:r>
          </w:p>
        </w:tc>
        <w:tc>
          <w:tcPr>
            <w:tcW w:w="2126" w:type="dxa"/>
          </w:tcPr>
          <w:p w:rsidR="001E5A7A" w:rsidRPr="00CE1726" w:rsidRDefault="001E5A7A" w:rsidP="00652A50">
            <w:pPr>
              <w:rPr>
                <w:color w:val="auto"/>
              </w:rPr>
            </w:pPr>
          </w:p>
        </w:tc>
        <w:tc>
          <w:tcPr>
            <w:tcW w:w="709" w:type="dxa"/>
          </w:tcPr>
          <w:p w:rsidR="001E5A7A" w:rsidRPr="00CE1726" w:rsidRDefault="001E5A7A" w:rsidP="00652A50">
            <w:pPr>
              <w:rPr>
                <w:color w:val="auto"/>
              </w:rPr>
            </w:pPr>
          </w:p>
        </w:tc>
        <w:tc>
          <w:tcPr>
            <w:tcW w:w="875" w:type="dxa"/>
          </w:tcPr>
          <w:p w:rsidR="001E5A7A" w:rsidRPr="00CE1726" w:rsidRDefault="001E5A7A" w:rsidP="00652A50">
            <w:pPr>
              <w:rPr>
                <w:color w:val="auto"/>
              </w:rPr>
            </w:pPr>
          </w:p>
        </w:tc>
        <w:tc>
          <w:tcPr>
            <w:tcW w:w="1406" w:type="dxa"/>
          </w:tcPr>
          <w:p w:rsidR="001E5A7A" w:rsidRPr="00CE1726" w:rsidRDefault="001E5A7A" w:rsidP="00652A50">
            <w:pPr>
              <w:rPr>
                <w:color w:val="auto"/>
              </w:rPr>
            </w:pPr>
          </w:p>
        </w:tc>
        <w:tc>
          <w:tcPr>
            <w:tcW w:w="1474" w:type="dxa"/>
          </w:tcPr>
          <w:p w:rsidR="001E5A7A" w:rsidRPr="00CE1726" w:rsidRDefault="001E5A7A" w:rsidP="00652A50">
            <w:pPr>
              <w:rPr>
                <w:color w:val="auto"/>
              </w:rPr>
            </w:pPr>
          </w:p>
        </w:tc>
        <w:tc>
          <w:tcPr>
            <w:tcW w:w="1348" w:type="dxa"/>
          </w:tcPr>
          <w:p w:rsidR="001E5A7A" w:rsidRPr="00CE1726" w:rsidRDefault="001E5A7A" w:rsidP="00652A50">
            <w:pPr>
              <w:rPr>
                <w:color w:val="auto"/>
              </w:rPr>
            </w:pPr>
            <w:r w:rsidRPr="00CE1726">
              <w:rPr>
                <w:color w:val="auto"/>
              </w:rPr>
              <w:t>Each library saves $300.00</w:t>
            </w:r>
          </w:p>
        </w:tc>
      </w:tr>
      <w:tr w:rsidR="001E5A7A" w:rsidRPr="00540FE1" w:rsidTr="00CE1726">
        <w:tc>
          <w:tcPr>
            <w:tcW w:w="1506" w:type="dxa"/>
          </w:tcPr>
          <w:p w:rsidR="001E5A7A" w:rsidRPr="00CE1726" w:rsidRDefault="001E5A7A" w:rsidP="00652A50">
            <w:pPr>
              <w:rPr>
                <w:color w:val="auto"/>
              </w:rPr>
            </w:pPr>
            <w:r w:rsidRPr="00CE1726">
              <w:rPr>
                <w:color w:val="auto"/>
              </w:rPr>
              <w:t>Conferences</w:t>
            </w:r>
          </w:p>
        </w:tc>
        <w:tc>
          <w:tcPr>
            <w:tcW w:w="1330" w:type="dxa"/>
          </w:tcPr>
          <w:p w:rsidR="001E5A7A" w:rsidRPr="00CE1726" w:rsidRDefault="001E5A7A" w:rsidP="00652A50">
            <w:pPr>
              <w:rPr>
                <w:color w:val="auto"/>
              </w:rPr>
            </w:pPr>
          </w:p>
        </w:tc>
        <w:tc>
          <w:tcPr>
            <w:tcW w:w="2126" w:type="dxa"/>
          </w:tcPr>
          <w:p w:rsidR="001E5A7A" w:rsidRPr="00CE1726" w:rsidRDefault="001E5A7A" w:rsidP="00652A50">
            <w:pPr>
              <w:rPr>
                <w:color w:val="auto"/>
              </w:rPr>
            </w:pPr>
            <w:r w:rsidRPr="00CE1726">
              <w:rPr>
                <w:color w:val="auto"/>
              </w:rPr>
              <w:t>60</w:t>
            </w:r>
          </w:p>
        </w:tc>
        <w:tc>
          <w:tcPr>
            <w:tcW w:w="709" w:type="dxa"/>
          </w:tcPr>
          <w:p w:rsidR="001E5A7A" w:rsidRPr="00CE1726" w:rsidRDefault="001E5A7A" w:rsidP="00652A50">
            <w:pPr>
              <w:rPr>
                <w:color w:val="auto"/>
              </w:rPr>
            </w:pPr>
          </w:p>
        </w:tc>
        <w:tc>
          <w:tcPr>
            <w:tcW w:w="875" w:type="dxa"/>
          </w:tcPr>
          <w:p w:rsidR="001E5A7A" w:rsidRPr="00CE1726" w:rsidRDefault="001E5A7A" w:rsidP="00652A50">
            <w:pPr>
              <w:rPr>
                <w:color w:val="auto"/>
              </w:rPr>
            </w:pPr>
          </w:p>
        </w:tc>
        <w:tc>
          <w:tcPr>
            <w:tcW w:w="1406" w:type="dxa"/>
          </w:tcPr>
          <w:p w:rsidR="001E5A7A" w:rsidRPr="00CE1726" w:rsidRDefault="001E5A7A" w:rsidP="00652A50">
            <w:pPr>
              <w:rPr>
                <w:color w:val="auto"/>
              </w:rPr>
            </w:pPr>
          </w:p>
        </w:tc>
        <w:tc>
          <w:tcPr>
            <w:tcW w:w="1474" w:type="dxa"/>
          </w:tcPr>
          <w:p w:rsidR="001E5A7A" w:rsidRPr="00CE1726" w:rsidRDefault="001E5A7A" w:rsidP="00652A50">
            <w:pPr>
              <w:rPr>
                <w:color w:val="auto"/>
              </w:rPr>
            </w:pPr>
          </w:p>
        </w:tc>
        <w:tc>
          <w:tcPr>
            <w:tcW w:w="1348" w:type="dxa"/>
          </w:tcPr>
          <w:p w:rsidR="001E5A7A" w:rsidRPr="00CE1726" w:rsidRDefault="001E5A7A" w:rsidP="00652A50">
            <w:pPr>
              <w:rPr>
                <w:color w:val="auto"/>
              </w:rPr>
            </w:pPr>
          </w:p>
        </w:tc>
      </w:tr>
      <w:tr w:rsidR="001E5A7A" w:rsidRPr="00540FE1" w:rsidTr="00CE1726">
        <w:tc>
          <w:tcPr>
            <w:tcW w:w="1506" w:type="dxa"/>
          </w:tcPr>
          <w:p w:rsidR="001E5A7A" w:rsidRPr="00CE1726" w:rsidRDefault="001E5A7A" w:rsidP="00652A50">
            <w:pPr>
              <w:rPr>
                <w:color w:val="auto"/>
              </w:rPr>
            </w:pPr>
            <w:r w:rsidRPr="00CE1726">
              <w:rPr>
                <w:color w:val="auto"/>
              </w:rPr>
              <w:t>First Nation Gathering</w:t>
            </w:r>
          </w:p>
        </w:tc>
        <w:tc>
          <w:tcPr>
            <w:tcW w:w="1330" w:type="dxa"/>
          </w:tcPr>
          <w:p w:rsidR="001E5A7A" w:rsidRPr="00CE1726" w:rsidRDefault="001E5A7A" w:rsidP="00652A50">
            <w:pPr>
              <w:rPr>
                <w:color w:val="auto"/>
              </w:rPr>
            </w:pPr>
          </w:p>
        </w:tc>
        <w:tc>
          <w:tcPr>
            <w:tcW w:w="2126" w:type="dxa"/>
          </w:tcPr>
          <w:p w:rsidR="001E5A7A" w:rsidRPr="00CE1726" w:rsidRDefault="00E02061" w:rsidP="00652A50">
            <w:pPr>
              <w:rPr>
                <w:color w:val="auto"/>
                <w:highlight w:val="yellow"/>
              </w:rPr>
            </w:pPr>
            <w:r w:rsidRPr="00CE1726">
              <w:rPr>
                <w:color w:val="auto"/>
              </w:rPr>
              <w:t>9 Southern librarians, 12</w:t>
            </w:r>
            <w:r w:rsidR="00D368F0" w:rsidRPr="00CE1726">
              <w:rPr>
                <w:color w:val="auto"/>
              </w:rPr>
              <w:t xml:space="preserve"> North</w:t>
            </w:r>
            <w:r w:rsidRPr="00CE1726">
              <w:rPr>
                <w:color w:val="auto"/>
              </w:rPr>
              <w:t>ern librarians</w:t>
            </w:r>
          </w:p>
        </w:tc>
        <w:tc>
          <w:tcPr>
            <w:tcW w:w="709" w:type="dxa"/>
          </w:tcPr>
          <w:p w:rsidR="001E5A7A" w:rsidRPr="00CE1726" w:rsidRDefault="001E5A7A" w:rsidP="00652A50">
            <w:pPr>
              <w:rPr>
                <w:color w:val="auto"/>
              </w:rPr>
            </w:pPr>
          </w:p>
        </w:tc>
        <w:tc>
          <w:tcPr>
            <w:tcW w:w="875" w:type="dxa"/>
          </w:tcPr>
          <w:p w:rsidR="001E5A7A" w:rsidRPr="00CE1726" w:rsidRDefault="001E5A7A" w:rsidP="00652A50">
            <w:pPr>
              <w:rPr>
                <w:color w:val="auto"/>
              </w:rPr>
            </w:pPr>
          </w:p>
        </w:tc>
        <w:tc>
          <w:tcPr>
            <w:tcW w:w="1406" w:type="dxa"/>
          </w:tcPr>
          <w:p w:rsidR="001E5A7A" w:rsidRPr="00CE1726" w:rsidRDefault="001E5A7A" w:rsidP="00652A50">
            <w:pPr>
              <w:rPr>
                <w:color w:val="auto"/>
              </w:rPr>
            </w:pPr>
          </w:p>
        </w:tc>
        <w:tc>
          <w:tcPr>
            <w:tcW w:w="1474" w:type="dxa"/>
          </w:tcPr>
          <w:p w:rsidR="001E5A7A" w:rsidRPr="00CE1726" w:rsidRDefault="001E5A7A" w:rsidP="00652A50">
            <w:pPr>
              <w:rPr>
                <w:color w:val="auto"/>
              </w:rPr>
            </w:pPr>
          </w:p>
        </w:tc>
        <w:tc>
          <w:tcPr>
            <w:tcW w:w="1348" w:type="dxa"/>
          </w:tcPr>
          <w:p w:rsidR="001E5A7A" w:rsidRPr="00CE1726" w:rsidRDefault="001E5A7A" w:rsidP="00652A50">
            <w:pPr>
              <w:rPr>
                <w:color w:val="auto"/>
              </w:rPr>
            </w:pPr>
          </w:p>
        </w:tc>
      </w:tr>
      <w:tr w:rsidR="001E5A7A" w:rsidRPr="00540FE1" w:rsidTr="00CE1726">
        <w:tc>
          <w:tcPr>
            <w:tcW w:w="1506" w:type="dxa"/>
          </w:tcPr>
          <w:p w:rsidR="001E5A7A" w:rsidRPr="00CE1726" w:rsidRDefault="001E5A7A" w:rsidP="00652A50">
            <w:pPr>
              <w:rPr>
                <w:color w:val="auto"/>
              </w:rPr>
            </w:pPr>
            <w:r w:rsidRPr="00CE1726">
              <w:rPr>
                <w:color w:val="auto"/>
              </w:rPr>
              <w:t>Other Networking Meetings</w:t>
            </w:r>
          </w:p>
        </w:tc>
        <w:tc>
          <w:tcPr>
            <w:tcW w:w="1330" w:type="dxa"/>
          </w:tcPr>
          <w:p w:rsidR="001E5A7A" w:rsidRPr="00CE1726" w:rsidRDefault="001E5A7A" w:rsidP="00652A50">
            <w:pPr>
              <w:rPr>
                <w:color w:val="auto"/>
              </w:rPr>
            </w:pPr>
          </w:p>
        </w:tc>
        <w:tc>
          <w:tcPr>
            <w:tcW w:w="2126" w:type="dxa"/>
          </w:tcPr>
          <w:p w:rsidR="001E5A7A" w:rsidRPr="00CE1726" w:rsidRDefault="00E02061" w:rsidP="00652A50">
            <w:pPr>
              <w:rPr>
                <w:color w:val="auto"/>
                <w:highlight w:val="yellow"/>
              </w:rPr>
            </w:pPr>
            <w:r w:rsidRPr="00CE1726">
              <w:rPr>
                <w:color w:val="auto"/>
              </w:rPr>
              <w:t>62</w:t>
            </w:r>
          </w:p>
        </w:tc>
        <w:tc>
          <w:tcPr>
            <w:tcW w:w="709" w:type="dxa"/>
          </w:tcPr>
          <w:p w:rsidR="001E5A7A" w:rsidRPr="00CE1726" w:rsidRDefault="001E5A7A" w:rsidP="00652A50">
            <w:pPr>
              <w:rPr>
                <w:color w:val="auto"/>
              </w:rPr>
            </w:pPr>
          </w:p>
        </w:tc>
        <w:tc>
          <w:tcPr>
            <w:tcW w:w="875" w:type="dxa"/>
          </w:tcPr>
          <w:p w:rsidR="001E5A7A" w:rsidRPr="00CE1726" w:rsidRDefault="001E5A7A" w:rsidP="00652A50">
            <w:pPr>
              <w:rPr>
                <w:color w:val="auto"/>
              </w:rPr>
            </w:pPr>
          </w:p>
        </w:tc>
        <w:tc>
          <w:tcPr>
            <w:tcW w:w="1406" w:type="dxa"/>
          </w:tcPr>
          <w:p w:rsidR="001E5A7A" w:rsidRPr="00CE1726" w:rsidRDefault="001E5A7A" w:rsidP="00652A50">
            <w:pPr>
              <w:rPr>
                <w:color w:val="auto"/>
              </w:rPr>
            </w:pPr>
          </w:p>
        </w:tc>
        <w:tc>
          <w:tcPr>
            <w:tcW w:w="1474" w:type="dxa"/>
          </w:tcPr>
          <w:p w:rsidR="001E5A7A" w:rsidRPr="00CE1726" w:rsidRDefault="001E5A7A" w:rsidP="00652A50">
            <w:pPr>
              <w:rPr>
                <w:color w:val="auto"/>
              </w:rPr>
            </w:pPr>
          </w:p>
        </w:tc>
        <w:tc>
          <w:tcPr>
            <w:tcW w:w="1348" w:type="dxa"/>
          </w:tcPr>
          <w:p w:rsidR="001E5A7A" w:rsidRPr="00CE1726" w:rsidRDefault="001E5A7A" w:rsidP="00652A50">
            <w:pPr>
              <w:rPr>
                <w:color w:val="auto"/>
              </w:rPr>
            </w:pPr>
          </w:p>
        </w:tc>
      </w:tr>
      <w:tr w:rsidR="001E5A7A" w:rsidRPr="00540FE1" w:rsidTr="00CE1726">
        <w:tc>
          <w:tcPr>
            <w:tcW w:w="1506" w:type="dxa"/>
          </w:tcPr>
          <w:p w:rsidR="001E5A7A" w:rsidRPr="00CE1726" w:rsidRDefault="00FE7D12" w:rsidP="00652A50">
            <w:pPr>
              <w:rPr>
                <w:color w:val="auto"/>
              </w:rPr>
            </w:pPr>
            <w:r w:rsidRPr="00CE1726">
              <w:rPr>
                <w:color w:val="auto"/>
              </w:rPr>
              <w:t>Book Club 1</w:t>
            </w:r>
          </w:p>
        </w:tc>
        <w:tc>
          <w:tcPr>
            <w:tcW w:w="1330" w:type="dxa"/>
          </w:tcPr>
          <w:p w:rsidR="001E5A7A" w:rsidRPr="00CE1726" w:rsidRDefault="001E5A7A" w:rsidP="00652A50">
            <w:pPr>
              <w:rPr>
                <w:color w:val="auto"/>
              </w:rPr>
            </w:pPr>
          </w:p>
        </w:tc>
        <w:tc>
          <w:tcPr>
            <w:tcW w:w="2126" w:type="dxa"/>
          </w:tcPr>
          <w:p w:rsidR="001E5A7A" w:rsidRPr="00CE1726" w:rsidRDefault="001E5A7A" w:rsidP="00652A50">
            <w:pPr>
              <w:rPr>
                <w:color w:val="auto"/>
              </w:rPr>
            </w:pPr>
          </w:p>
        </w:tc>
        <w:tc>
          <w:tcPr>
            <w:tcW w:w="709" w:type="dxa"/>
          </w:tcPr>
          <w:p w:rsidR="001E5A7A" w:rsidRPr="00CE1726" w:rsidRDefault="001E5A7A" w:rsidP="00652A50">
            <w:pPr>
              <w:rPr>
                <w:color w:val="auto"/>
              </w:rPr>
            </w:pPr>
          </w:p>
        </w:tc>
        <w:tc>
          <w:tcPr>
            <w:tcW w:w="875" w:type="dxa"/>
          </w:tcPr>
          <w:p w:rsidR="001E5A7A" w:rsidRPr="00CE1726" w:rsidRDefault="00FE7D12" w:rsidP="00652A50">
            <w:pPr>
              <w:rPr>
                <w:color w:val="auto"/>
              </w:rPr>
            </w:pPr>
            <w:r w:rsidRPr="00CE1726">
              <w:rPr>
                <w:color w:val="auto"/>
              </w:rPr>
              <w:t>14</w:t>
            </w:r>
          </w:p>
        </w:tc>
        <w:tc>
          <w:tcPr>
            <w:tcW w:w="1406" w:type="dxa"/>
          </w:tcPr>
          <w:p w:rsidR="001E5A7A" w:rsidRPr="00CE1726" w:rsidRDefault="001E5A7A" w:rsidP="00652A50">
            <w:pPr>
              <w:rPr>
                <w:color w:val="auto"/>
              </w:rPr>
            </w:pPr>
          </w:p>
        </w:tc>
        <w:tc>
          <w:tcPr>
            <w:tcW w:w="1474" w:type="dxa"/>
          </w:tcPr>
          <w:p w:rsidR="001E5A7A" w:rsidRPr="00CE1726" w:rsidRDefault="001E5A7A" w:rsidP="00652A50">
            <w:pPr>
              <w:rPr>
                <w:color w:val="auto"/>
              </w:rPr>
            </w:pPr>
          </w:p>
        </w:tc>
        <w:tc>
          <w:tcPr>
            <w:tcW w:w="1348" w:type="dxa"/>
          </w:tcPr>
          <w:p w:rsidR="001E5A7A" w:rsidRPr="00CE1726" w:rsidRDefault="001E5A7A" w:rsidP="00652A50">
            <w:pPr>
              <w:rPr>
                <w:color w:val="auto"/>
              </w:rPr>
            </w:pPr>
          </w:p>
        </w:tc>
      </w:tr>
      <w:tr w:rsidR="00FE7D12" w:rsidRPr="00540FE1" w:rsidTr="00CE1726">
        <w:tc>
          <w:tcPr>
            <w:tcW w:w="1506" w:type="dxa"/>
          </w:tcPr>
          <w:p w:rsidR="00FE7D12" w:rsidRPr="00CE1726" w:rsidRDefault="00FE7D12" w:rsidP="00652A50">
            <w:pPr>
              <w:rPr>
                <w:color w:val="auto"/>
              </w:rPr>
            </w:pPr>
            <w:r w:rsidRPr="00CE1726">
              <w:rPr>
                <w:color w:val="auto"/>
              </w:rPr>
              <w:t>Graphic Novel</w:t>
            </w:r>
          </w:p>
        </w:tc>
        <w:tc>
          <w:tcPr>
            <w:tcW w:w="1330" w:type="dxa"/>
          </w:tcPr>
          <w:p w:rsidR="00FE7D12" w:rsidRPr="00CE1726" w:rsidRDefault="00FE7D12" w:rsidP="00652A50">
            <w:pPr>
              <w:rPr>
                <w:color w:val="auto"/>
              </w:rPr>
            </w:pPr>
          </w:p>
        </w:tc>
        <w:tc>
          <w:tcPr>
            <w:tcW w:w="2126" w:type="dxa"/>
          </w:tcPr>
          <w:p w:rsidR="00FE7D12" w:rsidRPr="00CE1726" w:rsidRDefault="00FE7D12" w:rsidP="00652A50">
            <w:pPr>
              <w:rPr>
                <w:color w:val="auto"/>
              </w:rPr>
            </w:pPr>
          </w:p>
        </w:tc>
        <w:tc>
          <w:tcPr>
            <w:tcW w:w="709" w:type="dxa"/>
          </w:tcPr>
          <w:p w:rsidR="00FE7D12" w:rsidRPr="00CE1726" w:rsidRDefault="00FE7D12" w:rsidP="00652A50">
            <w:pPr>
              <w:rPr>
                <w:color w:val="auto"/>
              </w:rPr>
            </w:pPr>
          </w:p>
        </w:tc>
        <w:tc>
          <w:tcPr>
            <w:tcW w:w="875" w:type="dxa"/>
          </w:tcPr>
          <w:p w:rsidR="00FE7D12" w:rsidRPr="00CE1726" w:rsidRDefault="00FE7D12" w:rsidP="00652A50">
            <w:pPr>
              <w:rPr>
                <w:color w:val="auto"/>
              </w:rPr>
            </w:pPr>
            <w:r w:rsidRPr="00CE1726">
              <w:rPr>
                <w:color w:val="auto"/>
              </w:rPr>
              <w:t>12</w:t>
            </w:r>
          </w:p>
        </w:tc>
        <w:tc>
          <w:tcPr>
            <w:tcW w:w="1406" w:type="dxa"/>
          </w:tcPr>
          <w:p w:rsidR="00FE7D12" w:rsidRPr="00CE1726" w:rsidRDefault="00FE7D12" w:rsidP="00652A50">
            <w:pPr>
              <w:rPr>
                <w:color w:val="auto"/>
              </w:rPr>
            </w:pPr>
          </w:p>
        </w:tc>
        <w:tc>
          <w:tcPr>
            <w:tcW w:w="1474" w:type="dxa"/>
          </w:tcPr>
          <w:p w:rsidR="00FE7D12" w:rsidRPr="00CE1726" w:rsidRDefault="00FE7D12" w:rsidP="00652A50">
            <w:pPr>
              <w:rPr>
                <w:color w:val="auto"/>
              </w:rPr>
            </w:pPr>
          </w:p>
        </w:tc>
        <w:tc>
          <w:tcPr>
            <w:tcW w:w="1348" w:type="dxa"/>
          </w:tcPr>
          <w:p w:rsidR="00FE7D12" w:rsidRPr="00CE1726" w:rsidRDefault="00FE7D12" w:rsidP="00652A50">
            <w:pPr>
              <w:rPr>
                <w:color w:val="auto"/>
              </w:rPr>
            </w:pPr>
          </w:p>
        </w:tc>
      </w:tr>
      <w:tr w:rsidR="00FE7D12" w:rsidRPr="00540FE1" w:rsidTr="00CE1726">
        <w:tc>
          <w:tcPr>
            <w:tcW w:w="1506" w:type="dxa"/>
          </w:tcPr>
          <w:p w:rsidR="00FE7D12" w:rsidRPr="00CE1726" w:rsidRDefault="00FE7D12" w:rsidP="00652A50">
            <w:pPr>
              <w:rPr>
                <w:color w:val="auto"/>
              </w:rPr>
            </w:pPr>
            <w:r w:rsidRPr="00CE1726">
              <w:rPr>
                <w:color w:val="auto"/>
              </w:rPr>
              <w:t>Large Print</w:t>
            </w:r>
          </w:p>
        </w:tc>
        <w:tc>
          <w:tcPr>
            <w:tcW w:w="1330" w:type="dxa"/>
          </w:tcPr>
          <w:p w:rsidR="00FE7D12" w:rsidRPr="00CE1726" w:rsidRDefault="00FE7D12" w:rsidP="00652A50">
            <w:pPr>
              <w:rPr>
                <w:color w:val="auto"/>
              </w:rPr>
            </w:pPr>
          </w:p>
        </w:tc>
        <w:tc>
          <w:tcPr>
            <w:tcW w:w="2126" w:type="dxa"/>
          </w:tcPr>
          <w:p w:rsidR="00FE7D12" w:rsidRPr="00CE1726" w:rsidRDefault="00FE7D12" w:rsidP="00652A50">
            <w:pPr>
              <w:rPr>
                <w:color w:val="auto"/>
              </w:rPr>
            </w:pPr>
          </w:p>
        </w:tc>
        <w:tc>
          <w:tcPr>
            <w:tcW w:w="709" w:type="dxa"/>
          </w:tcPr>
          <w:p w:rsidR="00FE7D12" w:rsidRPr="00CE1726" w:rsidRDefault="00FE7D12" w:rsidP="00652A50">
            <w:pPr>
              <w:rPr>
                <w:color w:val="auto"/>
              </w:rPr>
            </w:pPr>
          </w:p>
        </w:tc>
        <w:tc>
          <w:tcPr>
            <w:tcW w:w="875" w:type="dxa"/>
          </w:tcPr>
          <w:p w:rsidR="00FE7D12" w:rsidRPr="00CE1726" w:rsidRDefault="00FE7D12" w:rsidP="00652A50">
            <w:pPr>
              <w:rPr>
                <w:color w:val="auto"/>
              </w:rPr>
            </w:pPr>
            <w:r w:rsidRPr="00CE1726">
              <w:rPr>
                <w:color w:val="auto"/>
              </w:rPr>
              <w:t>14</w:t>
            </w:r>
          </w:p>
        </w:tc>
        <w:tc>
          <w:tcPr>
            <w:tcW w:w="1406" w:type="dxa"/>
          </w:tcPr>
          <w:p w:rsidR="00FE7D12" w:rsidRPr="00CE1726" w:rsidRDefault="00FE7D12" w:rsidP="00652A50">
            <w:pPr>
              <w:rPr>
                <w:color w:val="auto"/>
              </w:rPr>
            </w:pPr>
          </w:p>
        </w:tc>
        <w:tc>
          <w:tcPr>
            <w:tcW w:w="1474" w:type="dxa"/>
          </w:tcPr>
          <w:p w:rsidR="00FE7D12" w:rsidRPr="00CE1726" w:rsidRDefault="00FE7D12" w:rsidP="00652A50">
            <w:pPr>
              <w:rPr>
                <w:color w:val="auto"/>
              </w:rPr>
            </w:pPr>
          </w:p>
        </w:tc>
        <w:tc>
          <w:tcPr>
            <w:tcW w:w="1348" w:type="dxa"/>
          </w:tcPr>
          <w:p w:rsidR="00FE7D12" w:rsidRPr="00CE1726" w:rsidRDefault="00FE7D12" w:rsidP="00652A50">
            <w:pPr>
              <w:rPr>
                <w:color w:val="auto"/>
              </w:rPr>
            </w:pPr>
          </w:p>
        </w:tc>
      </w:tr>
      <w:tr w:rsidR="00FE7D12" w:rsidRPr="00540FE1" w:rsidTr="00CE1726">
        <w:tc>
          <w:tcPr>
            <w:tcW w:w="1506" w:type="dxa"/>
          </w:tcPr>
          <w:p w:rsidR="00FE7D12" w:rsidRPr="00CE1726" w:rsidRDefault="00FE7D12" w:rsidP="00652A50">
            <w:pPr>
              <w:rPr>
                <w:color w:val="auto"/>
              </w:rPr>
            </w:pPr>
            <w:r w:rsidRPr="00CE1726">
              <w:rPr>
                <w:color w:val="auto"/>
              </w:rPr>
              <w:t>DVD</w:t>
            </w:r>
          </w:p>
        </w:tc>
        <w:tc>
          <w:tcPr>
            <w:tcW w:w="1330" w:type="dxa"/>
          </w:tcPr>
          <w:p w:rsidR="00FE7D12" w:rsidRPr="00CE1726" w:rsidRDefault="00FE7D12" w:rsidP="00652A50">
            <w:pPr>
              <w:rPr>
                <w:color w:val="auto"/>
              </w:rPr>
            </w:pPr>
          </w:p>
        </w:tc>
        <w:tc>
          <w:tcPr>
            <w:tcW w:w="2126" w:type="dxa"/>
          </w:tcPr>
          <w:p w:rsidR="00FE7D12" w:rsidRPr="00CE1726" w:rsidRDefault="00FE7D12" w:rsidP="00652A50">
            <w:pPr>
              <w:rPr>
                <w:color w:val="auto"/>
              </w:rPr>
            </w:pPr>
          </w:p>
        </w:tc>
        <w:tc>
          <w:tcPr>
            <w:tcW w:w="709" w:type="dxa"/>
          </w:tcPr>
          <w:p w:rsidR="00FE7D12" w:rsidRPr="00CE1726" w:rsidRDefault="00FE7D12" w:rsidP="00652A50">
            <w:pPr>
              <w:rPr>
                <w:color w:val="auto"/>
              </w:rPr>
            </w:pPr>
          </w:p>
        </w:tc>
        <w:tc>
          <w:tcPr>
            <w:tcW w:w="875" w:type="dxa"/>
          </w:tcPr>
          <w:p w:rsidR="00FE7D12" w:rsidRPr="00CE1726" w:rsidRDefault="00FE7D12" w:rsidP="00652A50">
            <w:pPr>
              <w:rPr>
                <w:color w:val="auto"/>
              </w:rPr>
            </w:pPr>
            <w:r w:rsidRPr="00CE1726">
              <w:rPr>
                <w:color w:val="auto"/>
              </w:rPr>
              <w:t>9</w:t>
            </w:r>
          </w:p>
        </w:tc>
        <w:tc>
          <w:tcPr>
            <w:tcW w:w="1406" w:type="dxa"/>
          </w:tcPr>
          <w:p w:rsidR="00FE7D12" w:rsidRPr="00CE1726" w:rsidRDefault="00FE7D12" w:rsidP="00652A50">
            <w:pPr>
              <w:rPr>
                <w:color w:val="auto"/>
              </w:rPr>
            </w:pPr>
          </w:p>
        </w:tc>
        <w:tc>
          <w:tcPr>
            <w:tcW w:w="1474" w:type="dxa"/>
          </w:tcPr>
          <w:p w:rsidR="00FE7D12" w:rsidRPr="00CE1726" w:rsidRDefault="00FE7D12" w:rsidP="00652A50">
            <w:pPr>
              <w:rPr>
                <w:color w:val="auto"/>
              </w:rPr>
            </w:pPr>
          </w:p>
        </w:tc>
        <w:tc>
          <w:tcPr>
            <w:tcW w:w="1348" w:type="dxa"/>
          </w:tcPr>
          <w:p w:rsidR="00FE7D12" w:rsidRPr="00CE1726" w:rsidRDefault="00FE7D12" w:rsidP="00652A50">
            <w:pPr>
              <w:rPr>
                <w:color w:val="auto"/>
              </w:rPr>
            </w:pPr>
          </w:p>
        </w:tc>
      </w:tr>
      <w:tr w:rsidR="00CE1726" w:rsidRPr="00540FE1" w:rsidTr="00CE1726">
        <w:tc>
          <w:tcPr>
            <w:tcW w:w="1506" w:type="dxa"/>
          </w:tcPr>
          <w:p w:rsidR="00CE1726" w:rsidRPr="00CE1726" w:rsidRDefault="00CE1726" w:rsidP="001E34D3">
            <w:pPr>
              <w:rPr>
                <w:color w:val="auto"/>
              </w:rPr>
            </w:pPr>
            <w:r w:rsidRPr="00CE1726">
              <w:rPr>
                <w:color w:val="auto"/>
              </w:rPr>
              <w:t>Audio Book</w:t>
            </w:r>
          </w:p>
        </w:tc>
        <w:tc>
          <w:tcPr>
            <w:tcW w:w="1330" w:type="dxa"/>
          </w:tcPr>
          <w:p w:rsidR="00CE1726" w:rsidRPr="00CE1726" w:rsidRDefault="00CE1726" w:rsidP="001E34D3">
            <w:pPr>
              <w:rPr>
                <w:color w:val="auto"/>
              </w:rPr>
            </w:pPr>
          </w:p>
        </w:tc>
        <w:tc>
          <w:tcPr>
            <w:tcW w:w="2126" w:type="dxa"/>
          </w:tcPr>
          <w:p w:rsidR="00CE1726" w:rsidRPr="00CE1726" w:rsidRDefault="00CE1726" w:rsidP="001E34D3">
            <w:pPr>
              <w:rPr>
                <w:color w:val="auto"/>
              </w:rPr>
            </w:pPr>
          </w:p>
        </w:tc>
        <w:tc>
          <w:tcPr>
            <w:tcW w:w="709" w:type="dxa"/>
          </w:tcPr>
          <w:p w:rsidR="00CE1726" w:rsidRPr="00CE1726" w:rsidRDefault="00CE1726" w:rsidP="001E34D3">
            <w:pPr>
              <w:rPr>
                <w:color w:val="auto"/>
              </w:rPr>
            </w:pPr>
          </w:p>
        </w:tc>
        <w:tc>
          <w:tcPr>
            <w:tcW w:w="875" w:type="dxa"/>
          </w:tcPr>
          <w:p w:rsidR="00CE1726" w:rsidRPr="00CE1726" w:rsidRDefault="00CE1726" w:rsidP="001E34D3">
            <w:pPr>
              <w:rPr>
                <w:color w:val="auto"/>
              </w:rPr>
            </w:pPr>
            <w:r w:rsidRPr="00CE1726">
              <w:rPr>
                <w:color w:val="auto"/>
              </w:rPr>
              <w:t>17</w:t>
            </w:r>
          </w:p>
        </w:tc>
        <w:tc>
          <w:tcPr>
            <w:tcW w:w="1406" w:type="dxa"/>
          </w:tcPr>
          <w:p w:rsidR="00CE1726" w:rsidRPr="00CE1726" w:rsidRDefault="00CE1726" w:rsidP="001E34D3">
            <w:pPr>
              <w:rPr>
                <w:color w:val="auto"/>
              </w:rPr>
            </w:pPr>
          </w:p>
        </w:tc>
        <w:tc>
          <w:tcPr>
            <w:tcW w:w="1474" w:type="dxa"/>
          </w:tcPr>
          <w:p w:rsidR="00CE1726" w:rsidRPr="00CE1726" w:rsidRDefault="00CE1726" w:rsidP="001E34D3">
            <w:pPr>
              <w:rPr>
                <w:color w:val="auto"/>
              </w:rPr>
            </w:pPr>
          </w:p>
        </w:tc>
        <w:tc>
          <w:tcPr>
            <w:tcW w:w="1348" w:type="dxa"/>
          </w:tcPr>
          <w:p w:rsidR="00CE1726" w:rsidRPr="00CE1726" w:rsidRDefault="00CE1726" w:rsidP="001E34D3">
            <w:pPr>
              <w:rPr>
                <w:color w:val="auto"/>
              </w:rPr>
            </w:pPr>
          </w:p>
        </w:tc>
      </w:tr>
      <w:tr w:rsidR="00CE1726" w:rsidRPr="00540FE1" w:rsidTr="00CE1726">
        <w:tc>
          <w:tcPr>
            <w:tcW w:w="1506" w:type="dxa"/>
          </w:tcPr>
          <w:p w:rsidR="00CE1726" w:rsidRPr="00CE1726" w:rsidRDefault="00CE1726" w:rsidP="00652A50">
            <w:pPr>
              <w:rPr>
                <w:color w:val="auto"/>
              </w:rPr>
            </w:pPr>
            <w:r w:rsidRPr="00CE1726">
              <w:rPr>
                <w:color w:val="auto"/>
              </w:rPr>
              <w:lastRenderedPageBreak/>
              <w:t>French Large Print</w:t>
            </w:r>
          </w:p>
        </w:tc>
        <w:tc>
          <w:tcPr>
            <w:tcW w:w="1330" w:type="dxa"/>
          </w:tcPr>
          <w:p w:rsidR="00CE1726" w:rsidRPr="00CE1726" w:rsidRDefault="00CE1726" w:rsidP="00652A50">
            <w:pPr>
              <w:rPr>
                <w:color w:val="auto"/>
              </w:rPr>
            </w:pPr>
          </w:p>
        </w:tc>
        <w:tc>
          <w:tcPr>
            <w:tcW w:w="2126" w:type="dxa"/>
          </w:tcPr>
          <w:p w:rsidR="00CE1726" w:rsidRPr="00CE1726" w:rsidRDefault="00CE1726" w:rsidP="00652A50">
            <w:pPr>
              <w:rPr>
                <w:color w:val="auto"/>
              </w:rPr>
            </w:pPr>
          </w:p>
        </w:tc>
        <w:tc>
          <w:tcPr>
            <w:tcW w:w="709" w:type="dxa"/>
          </w:tcPr>
          <w:p w:rsidR="00CE1726" w:rsidRPr="00CE1726" w:rsidRDefault="00CE1726" w:rsidP="00652A50">
            <w:pPr>
              <w:rPr>
                <w:color w:val="auto"/>
              </w:rPr>
            </w:pPr>
          </w:p>
        </w:tc>
        <w:tc>
          <w:tcPr>
            <w:tcW w:w="875" w:type="dxa"/>
          </w:tcPr>
          <w:p w:rsidR="00CE1726" w:rsidRPr="00CE1726" w:rsidRDefault="00CE1726" w:rsidP="00652A50">
            <w:pPr>
              <w:rPr>
                <w:color w:val="auto"/>
              </w:rPr>
            </w:pPr>
            <w:r w:rsidRPr="00CE1726">
              <w:rPr>
                <w:color w:val="auto"/>
              </w:rPr>
              <w:t>12</w:t>
            </w:r>
          </w:p>
        </w:tc>
        <w:tc>
          <w:tcPr>
            <w:tcW w:w="1406" w:type="dxa"/>
          </w:tcPr>
          <w:p w:rsidR="00CE1726" w:rsidRPr="00CE1726" w:rsidRDefault="00CE1726" w:rsidP="00652A50">
            <w:pPr>
              <w:rPr>
                <w:color w:val="auto"/>
              </w:rPr>
            </w:pPr>
          </w:p>
        </w:tc>
        <w:tc>
          <w:tcPr>
            <w:tcW w:w="1474" w:type="dxa"/>
          </w:tcPr>
          <w:p w:rsidR="00CE1726" w:rsidRPr="00CE1726" w:rsidRDefault="00CE1726" w:rsidP="00652A50">
            <w:pPr>
              <w:rPr>
                <w:color w:val="auto"/>
              </w:rPr>
            </w:pPr>
          </w:p>
        </w:tc>
        <w:tc>
          <w:tcPr>
            <w:tcW w:w="1348" w:type="dxa"/>
          </w:tcPr>
          <w:p w:rsidR="00CE1726" w:rsidRPr="00CE1726" w:rsidRDefault="00CE1726" w:rsidP="00652A50">
            <w:pPr>
              <w:rPr>
                <w:color w:val="auto"/>
              </w:rPr>
            </w:pPr>
          </w:p>
        </w:tc>
      </w:tr>
      <w:tr w:rsidR="00CE1726" w:rsidRPr="00540FE1" w:rsidTr="00CE1726">
        <w:tc>
          <w:tcPr>
            <w:tcW w:w="1506" w:type="dxa"/>
          </w:tcPr>
          <w:p w:rsidR="00CE1726" w:rsidRPr="00CE1726" w:rsidRDefault="00CE1726" w:rsidP="00652A50">
            <w:pPr>
              <w:rPr>
                <w:color w:val="auto"/>
              </w:rPr>
            </w:pPr>
            <w:r w:rsidRPr="00CE1726">
              <w:rPr>
                <w:color w:val="auto"/>
              </w:rPr>
              <w:t>Library Value (Year2)</w:t>
            </w:r>
          </w:p>
        </w:tc>
        <w:tc>
          <w:tcPr>
            <w:tcW w:w="1330" w:type="dxa"/>
          </w:tcPr>
          <w:p w:rsidR="00CE1726" w:rsidRPr="00CE1726" w:rsidRDefault="00CE1726" w:rsidP="00652A50">
            <w:pPr>
              <w:rPr>
                <w:color w:val="auto"/>
              </w:rPr>
            </w:pPr>
          </w:p>
        </w:tc>
        <w:tc>
          <w:tcPr>
            <w:tcW w:w="2126" w:type="dxa"/>
          </w:tcPr>
          <w:p w:rsidR="00CE1726" w:rsidRPr="00CE1726" w:rsidRDefault="00CE1726" w:rsidP="00652A50">
            <w:pPr>
              <w:rPr>
                <w:color w:val="auto"/>
              </w:rPr>
            </w:pPr>
          </w:p>
        </w:tc>
        <w:tc>
          <w:tcPr>
            <w:tcW w:w="709" w:type="dxa"/>
          </w:tcPr>
          <w:p w:rsidR="00CE1726" w:rsidRPr="00CE1726" w:rsidRDefault="00CE1726" w:rsidP="00652A50">
            <w:pPr>
              <w:rPr>
                <w:color w:val="auto"/>
              </w:rPr>
            </w:pPr>
          </w:p>
        </w:tc>
        <w:tc>
          <w:tcPr>
            <w:tcW w:w="875" w:type="dxa"/>
          </w:tcPr>
          <w:p w:rsidR="00CE1726" w:rsidRPr="00CE1726" w:rsidRDefault="00CE1726" w:rsidP="00652A50">
            <w:pPr>
              <w:rPr>
                <w:color w:val="auto"/>
              </w:rPr>
            </w:pPr>
          </w:p>
        </w:tc>
        <w:tc>
          <w:tcPr>
            <w:tcW w:w="1406" w:type="dxa"/>
          </w:tcPr>
          <w:p w:rsidR="00CE1726" w:rsidRPr="00CE1726" w:rsidRDefault="00CE1726" w:rsidP="00652A50">
            <w:pPr>
              <w:rPr>
                <w:color w:val="auto"/>
              </w:rPr>
            </w:pPr>
          </w:p>
        </w:tc>
        <w:tc>
          <w:tcPr>
            <w:tcW w:w="1474" w:type="dxa"/>
          </w:tcPr>
          <w:p w:rsidR="00CE1726" w:rsidRPr="00CE1726" w:rsidRDefault="00CE1726" w:rsidP="00652A50">
            <w:pPr>
              <w:rPr>
                <w:color w:val="auto"/>
              </w:rPr>
            </w:pPr>
            <w:r w:rsidRPr="00CE1726">
              <w:rPr>
                <w:color w:val="auto"/>
              </w:rPr>
              <w:t>1</w:t>
            </w:r>
          </w:p>
        </w:tc>
        <w:tc>
          <w:tcPr>
            <w:tcW w:w="1348" w:type="dxa"/>
          </w:tcPr>
          <w:p w:rsidR="00CE1726" w:rsidRPr="00CE1726" w:rsidRDefault="00CE1726" w:rsidP="00652A50">
            <w:pPr>
              <w:rPr>
                <w:color w:val="auto"/>
              </w:rPr>
            </w:pPr>
          </w:p>
        </w:tc>
      </w:tr>
      <w:tr w:rsidR="00CE1726" w:rsidRPr="00540FE1" w:rsidTr="00CE1726">
        <w:tc>
          <w:tcPr>
            <w:tcW w:w="1506" w:type="dxa"/>
          </w:tcPr>
          <w:p w:rsidR="00CE1726" w:rsidRPr="00CE1726" w:rsidRDefault="00CE1726" w:rsidP="00652A50">
            <w:pPr>
              <w:rPr>
                <w:color w:val="auto"/>
              </w:rPr>
            </w:pPr>
            <w:r w:rsidRPr="00CE1726">
              <w:rPr>
                <w:color w:val="auto"/>
              </w:rPr>
              <w:t>Service Partnerships SOLS (ILLO, LearnHQ, PeerHQ, Election Materials, New Librarian Tools</w:t>
            </w:r>
          </w:p>
          <w:p w:rsidR="00CE1726" w:rsidRPr="00CE1726" w:rsidRDefault="00CE1726" w:rsidP="00652A50">
            <w:pPr>
              <w:rPr>
                <w:color w:val="auto"/>
              </w:rPr>
            </w:pPr>
            <w:r w:rsidRPr="00CE1726">
              <w:rPr>
                <w:color w:val="auto"/>
              </w:rPr>
              <w:t>Club Amick</w:t>
            </w:r>
          </w:p>
        </w:tc>
        <w:tc>
          <w:tcPr>
            <w:tcW w:w="1330" w:type="dxa"/>
          </w:tcPr>
          <w:p w:rsidR="00CE1726" w:rsidRPr="00CE1726" w:rsidRDefault="00CE1726" w:rsidP="00652A50">
            <w:pPr>
              <w:rPr>
                <w:color w:val="auto"/>
              </w:rPr>
            </w:pPr>
          </w:p>
        </w:tc>
        <w:tc>
          <w:tcPr>
            <w:tcW w:w="2126" w:type="dxa"/>
          </w:tcPr>
          <w:p w:rsidR="00CE1726" w:rsidRPr="00CE1726" w:rsidRDefault="00CE1726" w:rsidP="00652A50">
            <w:pPr>
              <w:rPr>
                <w:color w:val="auto"/>
              </w:rPr>
            </w:pPr>
          </w:p>
        </w:tc>
        <w:tc>
          <w:tcPr>
            <w:tcW w:w="709" w:type="dxa"/>
          </w:tcPr>
          <w:p w:rsidR="00CE1726" w:rsidRPr="00CE1726" w:rsidRDefault="00CE1726" w:rsidP="00652A50">
            <w:pPr>
              <w:rPr>
                <w:color w:val="auto"/>
              </w:rPr>
            </w:pPr>
          </w:p>
        </w:tc>
        <w:tc>
          <w:tcPr>
            <w:tcW w:w="875" w:type="dxa"/>
          </w:tcPr>
          <w:p w:rsidR="00CE1726" w:rsidRPr="00CE1726" w:rsidRDefault="00CE1726" w:rsidP="00652A50">
            <w:pPr>
              <w:rPr>
                <w:color w:val="auto"/>
              </w:rPr>
            </w:pPr>
          </w:p>
        </w:tc>
        <w:tc>
          <w:tcPr>
            <w:tcW w:w="1406" w:type="dxa"/>
          </w:tcPr>
          <w:p w:rsidR="00CE1726" w:rsidRPr="00CE1726" w:rsidRDefault="00CE1726" w:rsidP="00652A50">
            <w:pPr>
              <w:rPr>
                <w:color w:val="auto"/>
              </w:rPr>
            </w:pPr>
            <w:r w:rsidRPr="00CE1726">
              <w:rPr>
                <w:color w:val="auto"/>
              </w:rPr>
              <w:t>6</w:t>
            </w:r>
          </w:p>
        </w:tc>
        <w:tc>
          <w:tcPr>
            <w:tcW w:w="1474" w:type="dxa"/>
          </w:tcPr>
          <w:p w:rsidR="00CE1726" w:rsidRPr="00CE1726" w:rsidRDefault="00CE1726" w:rsidP="00652A50">
            <w:pPr>
              <w:rPr>
                <w:color w:val="auto"/>
              </w:rPr>
            </w:pPr>
          </w:p>
        </w:tc>
        <w:tc>
          <w:tcPr>
            <w:tcW w:w="1348" w:type="dxa"/>
          </w:tcPr>
          <w:p w:rsidR="00CE1726" w:rsidRPr="00CE1726" w:rsidRDefault="00CE1726" w:rsidP="00652A50">
            <w:pPr>
              <w:rPr>
                <w:color w:val="auto"/>
              </w:rPr>
            </w:pPr>
          </w:p>
        </w:tc>
      </w:tr>
      <w:tr w:rsidR="00CE1726" w:rsidRPr="00540FE1" w:rsidTr="00CE1726">
        <w:tc>
          <w:tcPr>
            <w:tcW w:w="1506" w:type="dxa"/>
          </w:tcPr>
          <w:p w:rsidR="00CE1726" w:rsidRPr="00CE1726" w:rsidRDefault="00FE69ED" w:rsidP="00652A50">
            <w:pPr>
              <w:rPr>
                <w:color w:val="auto"/>
              </w:rPr>
            </w:pPr>
            <w:r>
              <w:rPr>
                <w:color w:val="auto"/>
              </w:rPr>
              <w:t>First Nation</w:t>
            </w:r>
            <w:r w:rsidR="00CE1726" w:rsidRPr="00CE1726">
              <w:rPr>
                <w:color w:val="auto"/>
              </w:rPr>
              <w:t xml:space="preserve"> Joint Gathering (SOLS, OLA)</w:t>
            </w:r>
          </w:p>
        </w:tc>
        <w:tc>
          <w:tcPr>
            <w:tcW w:w="1330" w:type="dxa"/>
          </w:tcPr>
          <w:p w:rsidR="00CE1726" w:rsidRPr="00CE1726" w:rsidRDefault="00CE1726" w:rsidP="00652A50">
            <w:pPr>
              <w:rPr>
                <w:color w:val="auto"/>
              </w:rPr>
            </w:pPr>
          </w:p>
        </w:tc>
        <w:tc>
          <w:tcPr>
            <w:tcW w:w="2126" w:type="dxa"/>
          </w:tcPr>
          <w:p w:rsidR="00CE1726" w:rsidRPr="00CE1726" w:rsidRDefault="00CE1726" w:rsidP="00652A50">
            <w:pPr>
              <w:rPr>
                <w:color w:val="auto"/>
              </w:rPr>
            </w:pPr>
          </w:p>
        </w:tc>
        <w:tc>
          <w:tcPr>
            <w:tcW w:w="709" w:type="dxa"/>
          </w:tcPr>
          <w:p w:rsidR="00CE1726" w:rsidRPr="00CE1726" w:rsidRDefault="00CE1726" w:rsidP="00652A50">
            <w:pPr>
              <w:rPr>
                <w:color w:val="auto"/>
              </w:rPr>
            </w:pPr>
          </w:p>
        </w:tc>
        <w:tc>
          <w:tcPr>
            <w:tcW w:w="875" w:type="dxa"/>
          </w:tcPr>
          <w:p w:rsidR="00CE1726" w:rsidRPr="00CE1726" w:rsidRDefault="00CE1726" w:rsidP="00652A50">
            <w:pPr>
              <w:rPr>
                <w:color w:val="auto"/>
              </w:rPr>
            </w:pPr>
          </w:p>
        </w:tc>
        <w:tc>
          <w:tcPr>
            <w:tcW w:w="1406" w:type="dxa"/>
          </w:tcPr>
          <w:p w:rsidR="00CE1726" w:rsidRPr="00CE1726" w:rsidRDefault="00CE1726" w:rsidP="00652A50">
            <w:pPr>
              <w:rPr>
                <w:color w:val="auto"/>
              </w:rPr>
            </w:pPr>
            <w:r w:rsidRPr="00CE1726">
              <w:rPr>
                <w:color w:val="auto"/>
              </w:rPr>
              <w:t>1</w:t>
            </w:r>
          </w:p>
        </w:tc>
        <w:tc>
          <w:tcPr>
            <w:tcW w:w="1474" w:type="dxa"/>
          </w:tcPr>
          <w:p w:rsidR="00CE1726" w:rsidRPr="00CE1726" w:rsidRDefault="00CE1726" w:rsidP="00652A50">
            <w:pPr>
              <w:rPr>
                <w:color w:val="auto"/>
              </w:rPr>
            </w:pPr>
          </w:p>
        </w:tc>
        <w:tc>
          <w:tcPr>
            <w:tcW w:w="1348" w:type="dxa"/>
          </w:tcPr>
          <w:p w:rsidR="00CE1726" w:rsidRPr="00CE1726" w:rsidRDefault="00CE1726" w:rsidP="00652A50">
            <w:pPr>
              <w:rPr>
                <w:color w:val="auto"/>
              </w:rPr>
            </w:pPr>
          </w:p>
        </w:tc>
      </w:tr>
      <w:tr w:rsidR="00CE1726" w:rsidRPr="00540FE1" w:rsidTr="00CE1726">
        <w:tc>
          <w:tcPr>
            <w:tcW w:w="1506" w:type="dxa"/>
          </w:tcPr>
          <w:p w:rsidR="00CE1726" w:rsidRPr="00CE1726" w:rsidRDefault="00CE1726" w:rsidP="00356CE2">
            <w:pPr>
              <w:rPr>
                <w:color w:val="auto"/>
              </w:rPr>
            </w:pPr>
            <w:r w:rsidRPr="00CE1726">
              <w:rPr>
                <w:color w:val="auto"/>
              </w:rPr>
              <w:t>Ontario Public Library Guidelines Committee</w:t>
            </w:r>
          </w:p>
        </w:tc>
        <w:tc>
          <w:tcPr>
            <w:tcW w:w="1330" w:type="dxa"/>
          </w:tcPr>
          <w:p w:rsidR="00CE1726" w:rsidRPr="00CE1726" w:rsidRDefault="00CE1726" w:rsidP="00652A50">
            <w:pPr>
              <w:rPr>
                <w:color w:val="auto"/>
              </w:rPr>
            </w:pPr>
          </w:p>
        </w:tc>
        <w:tc>
          <w:tcPr>
            <w:tcW w:w="2126" w:type="dxa"/>
          </w:tcPr>
          <w:p w:rsidR="00CE1726" w:rsidRPr="00CE1726" w:rsidRDefault="00CE1726" w:rsidP="00652A50">
            <w:pPr>
              <w:rPr>
                <w:color w:val="auto"/>
              </w:rPr>
            </w:pPr>
          </w:p>
        </w:tc>
        <w:tc>
          <w:tcPr>
            <w:tcW w:w="709" w:type="dxa"/>
          </w:tcPr>
          <w:p w:rsidR="00CE1726" w:rsidRPr="00CE1726" w:rsidRDefault="00CE1726" w:rsidP="00652A50">
            <w:pPr>
              <w:rPr>
                <w:color w:val="auto"/>
              </w:rPr>
            </w:pPr>
          </w:p>
        </w:tc>
        <w:tc>
          <w:tcPr>
            <w:tcW w:w="875" w:type="dxa"/>
          </w:tcPr>
          <w:p w:rsidR="00CE1726" w:rsidRPr="00CE1726" w:rsidRDefault="00CE1726" w:rsidP="00652A50">
            <w:pPr>
              <w:rPr>
                <w:color w:val="auto"/>
              </w:rPr>
            </w:pPr>
          </w:p>
        </w:tc>
        <w:tc>
          <w:tcPr>
            <w:tcW w:w="1406" w:type="dxa"/>
          </w:tcPr>
          <w:p w:rsidR="00CE1726" w:rsidRPr="00CE1726" w:rsidRDefault="00CE1726" w:rsidP="00652A50">
            <w:pPr>
              <w:rPr>
                <w:color w:val="auto"/>
              </w:rPr>
            </w:pPr>
            <w:r w:rsidRPr="00CE1726">
              <w:rPr>
                <w:color w:val="auto"/>
              </w:rPr>
              <w:t>1</w:t>
            </w:r>
          </w:p>
        </w:tc>
        <w:tc>
          <w:tcPr>
            <w:tcW w:w="1474" w:type="dxa"/>
          </w:tcPr>
          <w:p w:rsidR="00CE1726" w:rsidRPr="00CE1726" w:rsidRDefault="00CE1726" w:rsidP="00652A50">
            <w:pPr>
              <w:rPr>
                <w:color w:val="auto"/>
              </w:rPr>
            </w:pPr>
          </w:p>
        </w:tc>
        <w:tc>
          <w:tcPr>
            <w:tcW w:w="1348" w:type="dxa"/>
          </w:tcPr>
          <w:p w:rsidR="00CE1726" w:rsidRPr="00CE1726" w:rsidRDefault="00CE1726" w:rsidP="00652A50">
            <w:pPr>
              <w:rPr>
                <w:color w:val="auto"/>
              </w:rPr>
            </w:pPr>
          </w:p>
        </w:tc>
      </w:tr>
      <w:tr w:rsidR="00CE1726" w:rsidRPr="00540FE1" w:rsidTr="00CE1726">
        <w:tc>
          <w:tcPr>
            <w:tcW w:w="1506" w:type="dxa"/>
          </w:tcPr>
          <w:p w:rsidR="00CE1726" w:rsidRPr="00CE1726" w:rsidRDefault="00CE1726" w:rsidP="00652A50">
            <w:pPr>
              <w:rPr>
                <w:color w:val="auto"/>
              </w:rPr>
            </w:pPr>
            <w:r w:rsidRPr="00CE1726">
              <w:rPr>
                <w:color w:val="auto"/>
              </w:rPr>
              <w:t>JASI</w:t>
            </w:r>
          </w:p>
        </w:tc>
        <w:tc>
          <w:tcPr>
            <w:tcW w:w="1330" w:type="dxa"/>
          </w:tcPr>
          <w:p w:rsidR="00CE1726" w:rsidRPr="00CE1726" w:rsidRDefault="00CE1726" w:rsidP="00652A50">
            <w:pPr>
              <w:rPr>
                <w:color w:val="auto"/>
              </w:rPr>
            </w:pPr>
          </w:p>
        </w:tc>
        <w:tc>
          <w:tcPr>
            <w:tcW w:w="2126" w:type="dxa"/>
          </w:tcPr>
          <w:p w:rsidR="00CE1726" w:rsidRPr="00CE1726" w:rsidRDefault="00CE1726" w:rsidP="00652A50">
            <w:pPr>
              <w:rPr>
                <w:color w:val="auto"/>
              </w:rPr>
            </w:pPr>
          </w:p>
        </w:tc>
        <w:tc>
          <w:tcPr>
            <w:tcW w:w="709" w:type="dxa"/>
          </w:tcPr>
          <w:p w:rsidR="00CE1726" w:rsidRPr="00CE1726" w:rsidRDefault="00CE1726" w:rsidP="00652A50">
            <w:pPr>
              <w:rPr>
                <w:color w:val="auto"/>
              </w:rPr>
            </w:pPr>
            <w:r w:rsidRPr="00CE1726">
              <w:rPr>
                <w:color w:val="auto"/>
              </w:rPr>
              <w:t>104</w:t>
            </w:r>
          </w:p>
        </w:tc>
        <w:tc>
          <w:tcPr>
            <w:tcW w:w="875" w:type="dxa"/>
          </w:tcPr>
          <w:p w:rsidR="00CE1726" w:rsidRPr="00CE1726" w:rsidRDefault="00CE1726" w:rsidP="00652A50">
            <w:pPr>
              <w:rPr>
                <w:color w:val="auto"/>
              </w:rPr>
            </w:pPr>
          </w:p>
        </w:tc>
        <w:tc>
          <w:tcPr>
            <w:tcW w:w="1406" w:type="dxa"/>
          </w:tcPr>
          <w:p w:rsidR="00CE1726" w:rsidRPr="00CE1726" w:rsidRDefault="00CE1726" w:rsidP="00652A50">
            <w:pPr>
              <w:rPr>
                <w:color w:val="auto"/>
              </w:rPr>
            </w:pPr>
          </w:p>
        </w:tc>
        <w:tc>
          <w:tcPr>
            <w:tcW w:w="1474" w:type="dxa"/>
          </w:tcPr>
          <w:p w:rsidR="00CE1726" w:rsidRPr="00CE1726" w:rsidRDefault="00CE1726" w:rsidP="00652A50">
            <w:pPr>
              <w:rPr>
                <w:color w:val="auto"/>
              </w:rPr>
            </w:pPr>
          </w:p>
        </w:tc>
        <w:tc>
          <w:tcPr>
            <w:tcW w:w="1348" w:type="dxa"/>
          </w:tcPr>
          <w:p w:rsidR="00CE1726" w:rsidRPr="00CE1726" w:rsidRDefault="00CE1726" w:rsidP="00652A50">
            <w:pPr>
              <w:rPr>
                <w:color w:val="auto"/>
              </w:rPr>
            </w:pPr>
          </w:p>
        </w:tc>
      </w:tr>
      <w:tr w:rsidR="00CE1726" w:rsidRPr="00540FE1" w:rsidTr="00CE1726">
        <w:tc>
          <w:tcPr>
            <w:tcW w:w="1506" w:type="dxa"/>
          </w:tcPr>
          <w:p w:rsidR="00CE1726" w:rsidRPr="00CE1726" w:rsidRDefault="00CE1726" w:rsidP="00652A50">
            <w:pPr>
              <w:rPr>
                <w:color w:val="auto"/>
              </w:rPr>
            </w:pPr>
            <w:r>
              <w:rPr>
                <w:color w:val="auto"/>
              </w:rPr>
              <w:t>Totals</w:t>
            </w:r>
          </w:p>
        </w:tc>
        <w:tc>
          <w:tcPr>
            <w:tcW w:w="1330" w:type="dxa"/>
          </w:tcPr>
          <w:p w:rsidR="00CE1726" w:rsidRPr="00CE1726" w:rsidRDefault="00CE1726" w:rsidP="00652A50">
            <w:pPr>
              <w:rPr>
                <w:color w:val="auto"/>
              </w:rPr>
            </w:pPr>
            <w:r>
              <w:rPr>
                <w:color w:val="auto"/>
              </w:rPr>
              <w:t>55</w:t>
            </w:r>
          </w:p>
        </w:tc>
        <w:tc>
          <w:tcPr>
            <w:tcW w:w="2126" w:type="dxa"/>
          </w:tcPr>
          <w:p w:rsidR="00CE1726" w:rsidRPr="00CE1726" w:rsidRDefault="00CE1726" w:rsidP="00652A50">
            <w:pPr>
              <w:rPr>
                <w:color w:val="auto"/>
              </w:rPr>
            </w:pPr>
            <w:r>
              <w:rPr>
                <w:color w:val="auto"/>
              </w:rPr>
              <w:t>173</w:t>
            </w:r>
          </w:p>
        </w:tc>
        <w:tc>
          <w:tcPr>
            <w:tcW w:w="709" w:type="dxa"/>
          </w:tcPr>
          <w:p w:rsidR="00CE1726" w:rsidRPr="00CE1726" w:rsidRDefault="00CE1726" w:rsidP="00652A50">
            <w:pPr>
              <w:rPr>
                <w:color w:val="auto"/>
              </w:rPr>
            </w:pPr>
            <w:r>
              <w:rPr>
                <w:color w:val="auto"/>
              </w:rPr>
              <w:t>104</w:t>
            </w:r>
          </w:p>
        </w:tc>
        <w:tc>
          <w:tcPr>
            <w:tcW w:w="875" w:type="dxa"/>
          </w:tcPr>
          <w:p w:rsidR="00CE1726" w:rsidRPr="00CE1726" w:rsidRDefault="00CE1726" w:rsidP="00652A50">
            <w:pPr>
              <w:rPr>
                <w:color w:val="auto"/>
              </w:rPr>
            </w:pPr>
            <w:r>
              <w:rPr>
                <w:color w:val="auto"/>
              </w:rPr>
              <w:t>78</w:t>
            </w:r>
          </w:p>
        </w:tc>
        <w:tc>
          <w:tcPr>
            <w:tcW w:w="1406" w:type="dxa"/>
          </w:tcPr>
          <w:p w:rsidR="00CE1726" w:rsidRPr="00CE1726" w:rsidRDefault="00CE1726" w:rsidP="00652A50">
            <w:pPr>
              <w:rPr>
                <w:color w:val="auto"/>
              </w:rPr>
            </w:pPr>
            <w:r>
              <w:rPr>
                <w:color w:val="auto"/>
              </w:rPr>
              <w:t>8</w:t>
            </w:r>
          </w:p>
        </w:tc>
        <w:tc>
          <w:tcPr>
            <w:tcW w:w="1474" w:type="dxa"/>
          </w:tcPr>
          <w:p w:rsidR="00CE1726" w:rsidRPr="00CE1726" w:rsidRDefault="00CE1726" w:rsidP="00652A50">
            <w:pPr>
              <w:rPr>
                <w:color w:val="auto"/>
              </w:rPr>
            </w:pPr>
            <w:r>
              <w:rPr>
                <w:color w:val="auto"/>
              </w:rPr>
              <w:t>1</w:t>
            </w:r>
          </w:p>
        </w:tc>
        <w:tc>
          <w:tcPr>
            <w:tcW w:w="1348" w:type="dxa"/>
          </w:tcPr>
          <w:p w:rsidR="00CE1726" w:rsidRPr="00CE1726" w:rsidRDefault="00CE1726" w:rsidP="00652A50">
            <w:pPr>
              <w:rPr>
                <w:color w:val="auto"/>
              </w:rPr>
            </w:pPr>
          </w:p>
        </w:tc>
      </w:tr>
    </w:tbl>
    <w:p w:rsidR="000C7D6C" w:rsidRPr="00050EB0" w:rsidRDefault="000C7D6C" w:rsidP="00652A50">
      <w:pPr>
        <w:rPr>
          <w:color w:val="auto"/>
        </w:rPr>
      </w:pPr>
    </w:p>
    <w:p w:rsidR="00652A50" w:rsidRPr="00050EB0" w:rsidRDefault="00356CE2" w:rsidP="00652A50">
      <w:pPr>
        <w:rPr>
          <w:color w:val="auto"/>
        </w:rPr>
      </w:pPr>
      <w:r w:rsidRPr="00050EB0">
        <w:rPr>
          <w:color w:val="auto"/>
        </w:rPr>
        <w:t xml:space="preserve">ii) Offer </w:t>
      </w:r>
      <w:r w:rsidR="001E5A7A">
        <w:rPr>
          <w:color w:val="auto"/>
        </w:rPr>
        <w:t>b</w:t>
      </w:r>
      <w:r w:rsidRPr="00050EB0">
        <w:rPr>
          <w:color w:val="auto"/>
        </w:rPr>
        <w:t>est practices to encourage positive working relations an</w:t>
      </w:r>
      <w:r w:rsidR="00FD67DB">
        <w:rPr>
          <w:color w:val="auto"/>
        </w:rPr>
        <w:t xml:space="preserve">d better communication between </w:t>
      </w:r>
      <w:r w:rsidRPr="00050EB0">
        <w:rPr>
          <w:color w:val="auto"/>
        </w:rPr>
        <w:t>public libraries and their respective muni</w:t>
      </w:r>
      <w:r w:rsidR="00540FE1">
        <w:rPr>
          <w:color w:val="auto"/>
        </w:rPr>
        <w:t>ci</w:t>
      </w:r>
      <w:r w:rsidR="00CE1726">
        <w:rPr>
          <w:color w:val="auto"/>
        </w:rPr>
        <w:t>palities, local s</w:t>
      </w:r>
      <w:r w:rsidRPr="00050EB0">
        <w:rPr>
          <w:color w:val="auto"/>
        </w:rPr>
        <w:t>ervice</w:t>
      </w:r>
      <w:r w:rsidR="00CE1726">
        <w:rPr>
          <w:color w:val="auto"/>
        </w:rPr>
        <w:t xml:space="preserve">s boards, band </w:t>
      </w:r>
      <w:r w:rsidR="00D60F6E">
        <w:rPr>
          <w:color w:val="auto"/>
        </w:rPr>
        <w:t>c</w:t>
      </w:r>
      <w:r w:rsidR="00CE1726">
        <w:rPr>
          <w:color w:val="auto"/>
        </w:rPr>
        <w:t>ouncils and</w:t>
      </w:r>
      <w:r w:rsidRPr="00050EB0">
        <w:rPr>
          <w:color w:val="auto"/>
        </w:rPr>
        <w:t xml:space="preserve"> </w:t>
      </w:r>
      <w:r w:rsidR="00CE1726">
        <w:rPr>
          <w:color w:val="auto"/>
        </w:rPr>
        <w:t>education a</w:t>
      </w:r>
      <w:r w:rsidRPr="00050EB0">
        <w:rPr>
          <w:color w:val="auto"/>
        </w:rPr>
        <w:t>uthorities.</w:t>
      </w:r>
    </w:p>
    <w:p w:rsidR="00356CE2" w:rsidRPr="00652A50" w:rsidRDefault="00356CE2" w:rsidP="00652A50">
      <w:pPr>
        <w:rPr>
          <w:rFonts w:ascii="Arial" w:hAnsi="Arial" w:cs="Arial"/>
          <w:color w:val="auto"/>
          <w:sz w:val="20"/>
          <w:szCs w:val="20"/>
        </w:rPr>
      </w:pPr>
    </w:p>
    <w:p w:rsidR="00356CE2" w:rsidRDefault="00073E65" w:rsidP="000C7D6C">
      <w:pPr>
        <w:ind w:left="1985" w:hanging="1440"/>
      </w:pPr>
      <w:r>
        <w:t>Indicator</w:t>
      </w:r>
      <w:r w:rsidR="00D90721">
        <w:t xml:space="preserve"> </w:t>
      </w:r>
      <w:r>
        <w:t xml:space="preserve">2 </w:t>
      </w:r>
      <w:r w:rsidR="00356CE2">
        <w:tab/>
      </w:r>
      <w:r w:rsidR="007D204A">
        <w:t xml:space="preserve">Number and Type of issues between municipalities and public library boards resolved with the assistance of </w:t>
      </w:r>
      <w:r w:rsidR="004153B7">
        <w:t>OLS - North</w:t>
      </w:r>
      <w:r w:rsidR="007D204A">
        <w:t xml:space="preserve"> </w:t>
      </w:r>
    </w:p>
    <w:p w:rsidR="00D90721" w:rsidRDefault="00356CE2" w:rsidP="000C7D6C">
      <w:pPr>
        <w:ind w:left="1265" w:firstLine="720"/>
      </w:pPr>
      <w:r>
        <w:t>Projected Outcome</w:t>
      </w:r>
      <w:r w:rsidR="007D204A">
        <w:t xml:space="preserve"> Total 15 (9 First Nation, 6 Municipal)</w:t>
      </w:r>
    </w:p>
    <w:p w:rsidR="007D204A" w:rsidRDefault="007D204A" w:rsidP="00652A50"/>
    <w:p w:rsidR="00356CE2" w:rsidRDefault="00356CE2" w:rsidP="000C7D6C">
      <w:pPr>
        <w:ind w:left="1985" w:hanging="1418"/>
      </w:pPr>
      <w:r>
        <w:t xml:space="preserve">Indicator </w:t>
      </w:r>
      <w:r w:rsidR="007D204A">
        <w:t xml:space="preserve">3 </w:t>
      </w:r>
      <w:r w:rsidR="000C7D6C">
        <w:tab/>
      </w:r>
      <w:r w:rsidR="007D204A">
        <w:t>Number of public libraries reporting a good work</w:t>
      </w:r>
      <w:r w:rsidR="009E23D5">
        <w:t xml:space="preserve">ing relationship with municipal or </w:t>
      </w:r>
      <w:r w:rsidR="007D204A">
        <w:t>band leaders</w:t>
      </w:r>
    </w:p>
    <w:p w:rsidR="007D204A" w:rsidRDefault="00356CE2" w:rsidP="000C7D6C">
      <w:pPr>
        <w:ind w:left="1985"/>
      </w:pPr>
      <w:r>
        <w:t>Projected Outcome</w:t>
      </w:r>
      <w:r w:rsidR="00050EB0">
        <w:t xml:space="preserve"> </w:t>
      </w:r>
      <w:r w:rsidR="007D204A">
        <w:t>Total 7 (1 First Nation, 6 Municipal)</w:t>
      </w:r>
    </w:p>
    <w:p w:rsidR="007D204A" w:rsidRDefault="007D204A" w:rsidP="00652A50"/>
    <w:p w:rsidR="00356CE2" w:rsidRPr="00CE1726" w:rsidRDefault="00356CE2" w:rsidP="00652A50">
      <w:pPr>
        <w:rPr>
          <w:b/>
        </w:rPr>
      </w:pPr>
      <w:r w:rsidRPr="00CE1726">
        <w:rPr>
          <w:b/>
        </w:rPr>
        <w:t>Performance Requirements and Outcomes B</w:t>
      </w:r>
    </w:p>
    <w:p w:rsidR="00356CE2" w:rsidRPr="00CE1726" w:rsidRDefault="00356CE2" w:rsidP="00652A50"/>
    <w:p w:rsidR="007D204A" w:rsidRPr="00CE1726" w:rsidRDefault="00356CE2" w:rsidP="00652A50">
      <w:r w:rsidRPr="00CE1726">
        <w:t>D</w:t>
      </w:r>
      <w:r w:rsidR="007D204A" w:rsidRPr="00CE1726">
        <w:t>elivery of services and programs (includes consulting, training</w:t>
      </w:r>
      <w:r w:rsidR="00D60F6E">
        <w:t>,</w:t>
      </w:r>
      <w:r w:rsidR="007D204A" w:rsidRPr="00CE1726">
        <w:t xml:space="preserve"> and development) that improve the capacity and operations of public libraries resulting in new or improved services and a wider geographical reach or access to new library users</w:t>
      </w:r>
      <w:r w:rsidR="00D60F6E">
        <w:t>.</w:t>
      </w:r>
    </w:p>
    <w:p w:rsidR="007D204A" w:rsidRPr="00CE1726" w:rsidRDefault="007D204A" w:rsidP="00652A50"/>
    <w:p w:rsidR="007D204A" w:rsidRPr="00CE1726" w:rsidRDefault="00050EB0" w:rsidP="00652A50">
      <w:r w:rsidRPr="00CE1726">
        <w:lastRenderedPageBreak/>
        <w:t>iii)</w:t>
      </w:r>
      <w:r w:rsidR="008E1447" w:rsidRPr="00CE1726">
        <w:t xml:space="preserve"> Provision of education, technology training and support (e.g. overdrive)</w:t>
      </w:r>
    </w:p>
    <w:p w:rsidR="008E1447" w:rsidRPr="00CE1726" w:rsidRDefault="008E1447" w:rsidP="00652A50"/>
    <w:p w:rsidR="008E1447" w:rsidRPr="00CE1726" w:rsidRDefault="00050EB0" w:rsidP="000C7D6C">
      <w:pPr>
        <w:ind w:left="1985" w:hanging="1440"/>
      </w:pPr>
      <w:r w:rsidRPr="00CE1726">
        <w:t>Indicator 4</w:t>
      </w:r>
      <w:r w:rsidR="008E1447" w:rsidRPr="00CE1726">
        <w:t xml:space="preserve"> </w:t>
      </w:r>
      <w:r w:rsidRPr="00CE1726">
        <w:tab/>
      </w:r>
      <w:r w:rsidR="008E1447" w:rsidRPr="00CE1726">
        <w:t>Number and delivery type of courses made available to public libraries; indicate if these courses were offered free of charge or for a fee</w:t>
      </w:r>
      <w:r w:rsidR="000C7D6C" w:rsidRPr="00CE1726">
        <w:t>.</w:t>
      </w:r>
    </w:p>
    <w:p w:rsidR="00626BA4" w:rsidRPr="00CE1726" w:rsidRDefault="00626BA4" w:rsidP="001E5A7A">
      <w:pPr>
        <w:ind w:left="1440" w:hanging="1440"/>
      </w:pPr>
    </w:p>
    <w:p w:rsidR="00626BA4" w:rsidRPr="00CE1726" w:rsidRDefault="00626BA4" w:rsidP="000C7D6C">
      <w:pPr>
        <w:ind w:left="1440" w:firstLine="545"/>
      </w:pPr>
      <w:r w:rsidRPr="00CE1726">
        <w:t>The following types of courses were made available to public libraries:</w:t>
      </w:r>
    </w:p>
    <w:p w:rsidR="00626BA4" w:rsidRPr="00CE1726" w:rsidRDefault="00626BA4" w:rsidP="000C7D6C">
      <w:pPr>
        <w:ind w:left="2683" w:firstLine="197"/>
      </w:pPr>
      <w:r w:rsidRPr="00CE1726">
        <w:t>Offline – 21 different courses</w:t>
      </w:r>
    </w:p>
    <w:p w:rsidR="00626BA4" w:rsidRPr="00CE1726" w:rsidRDefault="00626BA4" w:rsidP="000C7D6C">
      <w:pPr>
        <w:ind w:left="2464" w:firstLine="416"/>
      </w:pPr>
      <w:r w:rsidRPr="00CE1726">
        <w:t>Online – 52 different courses (Offered by our partners SOLS and OLA</w:t>
      </w:r>
    </w:p>
    <w:p w:rsidR="00626BA4" w:rsidRPr="00CE1726" w:rsidRDefault="00626BA4" w:rsidP="000C7D6C">
      <w:pPr>
        <w:ind w:left="2223" w:firstLine="657"/>
      </w:pPr>
      <w:r w:rsidRPr="00CE1726">
        <w:t>Webinar – 74 different webinars viewed</w:t>
      </w:r>
    </w:p>
    <w:p w:rsidR="0044252A" w:rsidRPr="00CE1726" w:rsidRDefault="0044252A" w:rsidP="001E5A7A">
      <w:pPr>
        <w:ind w:left="1440" w:hanging="1440"/>
      </w:pPr>
    </w:p>
    <w:p w:rsidR="0044252A" w:rsidRPr="00CE1726" w:rsidRDefault="0044252A" w:rsidP="000C7D6C">
      <w:pPr>
        <w:ind w:left="1985" w:hanging="1440"/>
      </w:pPr>
      <w:r w:rsidRPr="00CE1726">
        <w:tab/>
        <w:t>Please see chart below for more detail</w:t>
      </w:r>
      <w:r w:rsidR="00E57A79">
        <w:t xml:space="preserve">. </w:t>
      </w:r>
      <w:r w:rsidRPr="00CE1726">
        <w:t>The only fees charged for libraries are for conferences</w:t>
      </w:r>
      <w:r w:rsidR="00E57A79">
        <w:t xml:space="preserve">. </w:t>
      </w:r>
      <w:r w:rsidRPr="00CE1726">
        <w:t>This fee is waived for one delegate per library provided they pay for two nights at the conference hotel or live within 50km of the hotel</w:t>
      </w:r>
      <w:r w:rsidR="00E57A79">
        <w:t xml:space="preserve">. </w:t>
      </w:r>
      <w:r w:rsidRPr="00CE1726">
        <w:t>Our clients do pay a fee for courses offered through SOLS on LearnHQ.</w:t>
      </w:r>
    </w:p>
    <w:p w:rsidR="008E1447" w:rsidRPr="00CE1726" w:rsidRDefault="008E1447" w:rsidP="00652A50"/>
    <w:p w:rsidR="008E1447" w:rsidRPr="00CE1726" w:rsidRDefault="00050EB0" w:rsidP="000C7D6C">
      <w:pPr>
        <w:ind w:left="1985" w:hanging="1440"/>
      </w:pPr>
      <w:r w:rsidRPr="00CE1726">
        <w:t>Indicator 5</w:t>
      </w:r>
      <w:r w:rsidR="008E1447" w:rsidRPr="00CE1726">
        <w:t xml:space="preserve"> </w:t>
      </w:r>
      <w:r w:rsidRPr="00CE1726">
        <w:tab/>
      </w:r>
      <w:r w:rsidR="008E1447" w:rsidRPr="00CE1726">
        <w:t>Identification of type (e.g. online (we</w:t>
      </w:r>
      <w:r w:rsidR="00130682" w:rsidRPr="00CE1726">
        <w:t>b</w:t>
      </w:r>
      <w:r w:rsidR="008E1447" w:rsidRPr="00CE1726">
        <w:t>inar or e-course) or in-cl</w:t>
      </w:r>
      <w:r w:rsidR="009E23D5">
        <w:t xml:space="preserve">ass) and number of courses used or </w:t>
      </w:r>
      <w:r w:rsidR="008E1447" w:rsidRPr="00CE1726">
        <w:t>taken by staff of public libraries by library</w:t>
      </w:r>
    </w:p>
    <w:p w:rsidR="001B2DF6" w:rsidRPr="00CE1726" w:rsidRDefault="001B2DF6" w:rsidP="001E5A7A">
      <w:pPr>
        <w:ind w:left="1440" w:hanging="1440"/>
      </w:pPr>
    </w:p>
    <w:tbl>
      <w:tblPr>
        <w:tblW w:w="10363" w:type="dxa"/>
        <w:jc w:val="center"/>
        <w:tblInd w:w="93" w:type="dxa"/>
        <w:tblLook w:val="04A0" w:firstRow="1" w:lastRow="0" w:firstColumn="1" w:lastColumn="0" w:noHBand="0" w:noVBand="1"/>
      </w:tblPr>
      <w:tblGrid>
        <w:gridCol w:w="3700"/>
        <w:gridCol w:w="1563"/>
        <w:gridCol w:w="1897"/>
        <w:gridCol w:w="2080"/>
        <w:gridCol w:w="1123"/>
      </w:tblGrid>
      <w:tr w:rsidR="00B62903" w:rsidRPr="00CE1726" w:rsidTr="00452262">
        <w:trPr>
          <w:trHeight w:val="623"/>
          <w:jc w:val="center"/>
        </w:trPr>
        <w:tc>
          <w:tcPr>
            <w:tcW w:w="3700" w:type="dxa"/>
            <w:tcBorders>
              <w:top w:val="nil"/>
              <w:left w:val="nil"/>
              <w:bottom w:val="nil"/>
              <w:right w:val="nil"/>
            </w:tcBorders>
            <w:shd w:val="clear" w:color="auto" w:fill="auto"/>
            <w:noWrap/>
            <w:vAlign w:val="bottom"/>
            <w:hideMark/>
          </w:tcPr>
          <w:p w:rsidR="00B62903" w:rsidRPr="00CE1726" w:rsidRDefault="00B62903" w:rsidP="00B62903">
            <w:pPr>
              <w:rPr>
                <w:b/>
                <w:bCs/>
              </w:rPr>
            </w:pPr>
            <w:r w:rsidRPr="00CE1726">
              <w:rPr>
                <w:b/>
                <w:bCs/>
              </w:rPr>
              <w:t>Library Name</w:t>
            </w:r>
          </w:p>
        </w:tc>
        <w:tc>
          <w:tcPr>
            <w:tcW w:w="1563" w:type="dxa"/>
            <w:tcBorders>
              <w:top w:val="nil"/>
              <w:left w:val="nil"/>
              <w:bottom w:val="nil"/>
              <w:right w:val="nil"/>
            </w:tcBorders>
            <w:shd w:val="clear" w:color="auto" w:fill="auto"/>
            <w:hideMark/>
          </w:tcPr>
          <w:p w:rsidR="00B62903" w:rsidRPr="00CE1726" w:rsidRDefault="00B62903" w:rsidP="00B62903">
            <w:pPr>
              <w:jc w:val="center"/>
              <w:rPr>
                <w:b/>
                <w:bCs/>
              </w:rPr>
            </w:pPr>
            <w:r w:rsidRPr="00CE1726">
              <w:rPr>
                <w:b/>
                <w:bCs/>
              </w:rPr>
              <w:t># of Staff Participation</w:t>
            </w:r>
          </w:p>
        </w:tc>
        <w:tc>
          <w:tcPr>
            <w:tcW w:w="1972" w:type="dxa"/>
            <w:tcBorders>
              <w:top w:val="nil"/>
              <w:left w:val="nil"/>
              <w:bottom w:val="nil"/>
              <w:right w:val="nil"/>
            </w:tcBorders>
            <w:shd w:val="clear" w:color="auto" w:fill="auto"/>
            <w:hideMark/>
          </w:tcPr>
          <w:p w:rsidR="00B62903" w:rsidRPr="00CE1726" w:rsidRDefault="00D60F6E" w:rsidP="00D60F6E">
            <w:pPr>
              <w:jc w:val="center"/>
              <w:rPr>
                <w:b/>
                <w:bCs/>
                <w:iCs/>
              </w:rPr>
            </w:pPr>
            <w:r>
              <w:rPr>
                <w:b/>
                <w:bCs/>
                <w:iCs/>
              </w:rPr>
              <w:t>In P</w:t>
            </w:r>
            <w:r w:rsidR="00B62903" w:rsidRPr="00CE1726">
              <w:rPr>
                <w:b/>
                <w:bCs/>
                <w:iCs/>
              </w:rPr>
              <w:t>erson</w:t>
            </w:r>
          </w:p>
        </w:tc>
        <w:tc>
          <w:tcPr>
            <w:tcW w:w="2080" w:type="dxa"/>
            <w:tcBorders>
              <w:top w:val="nil"/>
              <w:left w:val="nil"/>
              <w:bottom w:val="nil"/>
              <w:right w:val="nil"/>
            </w:tcBorders>
            <w:shd w:val="clear" w:color="auto" w:fill="auto"/>
            <w:noWrap/>
            <w:hideMark/>
          </w:tcPr>
          <w:p w:rsidR="00B62903" w:rsidRPr="00CE1726" w:rsidRDefault="00B62903" w:rsidP="00B62903">
            <w:pPr>
              <w:jc w:val="center"/>
              <w:rPr>
                <w:b/>
                <w:bCs/>
                <w:iCs/>
              </w:rPr>
            </w:pPr>
            <w:r w:rsidRPr="00CE1726">
              <w:rPr>
                <w:b/>
                <w:bCs/>
                <w:iCs/>
              </w:rPr>
              <w:t>Online</w:t>
            </w:r>
          </w:p>
        </w:tc>
        <w:tc>
          <w:tcPr>
            <w:tcW w:w="1048" w:type="dxa"/>
            <w:tcBorders>
              <w:top w:val="nil"/>
              <w:left w:val="nil"/>
              <w:bottom w:val="nil"/>
              <w:right w:val="nil"/>
            </w:tcBorders>
            <w:shd w:val="clear" w:color="auto" w:fill="auto"/>
            <w:noWrap/>
            <w:hideMark/>
          </w:tcPr>
          <w:p w:rsidR="00B62903" w:rsidRPr="00CE1726" w:rsidRDefault="00B62903" w:rsidP="00B62903">
            <w:pPr>
              <w:jc w:val="center"/>
              <w:rPr>
                <w:b/>
                <w:bCs/>
                <w:iCs/>
              </w:rPr>
            </w:pPr>
            <w:r w:rsidRPr="00CE1726">
              <w:rPr>
                <w:b/>
                <w:bCs/>
                <w:iCs/>
              </w:rPr>
              <w:t>Webinar</w:t>
            </w:r>
          </w:p>
        </w:tc>
      </w:tr>
      <w:tr w:rsidR="00B62903" w:rsidRPr="00CE1726" w:rsidTr="00452262">
        <w:trPr>
          <w:trHeight w:val="300"/>
          <w:jc w:val="center"/>
        </w:trPr>
        <w:tc>
          <w:tcPr>
            <w:tcW w:w="3700" w:type="dxa"/>
            <w:tcBorders>
              <w:top w:val="nil"/>
              <w:left w:val="nil"/>
              <w:bottom w:val="nil"/>
              <w:right w:val="nil"/>
            </w:tcBorders>
            <w:shd w:val="clear" w:color="auto" w:fill="auto"/>
            <w:noWrap/>
            <w:vAlign w:val="bottom"/>
          </w:tcPr>
          <w:p w:rsidR="00B62903" w:rsidRPr="00CE1726" w:rsidRDefault="00B62903" w:rsidP="00B62903"/>
        </w:tc>
        <w:tc>
          <w:tcPr>
            <w:tcW w:w="1563" w:type="dxa"/>
            <w:tcBorders>
              <w:top w:val="nil"/>
              <w:left w:val="nil"/>
              <w:bottom w:val="nil"/>
              <w:right w:val="nil"/>
            </w:tcBorders>
            <w:shd w:val="clear" w:color="auto" w:fill="auto"/>
          </w:tcPr>
          <w:p w:rsidR="00B62903" w:rsidRPr="00CE1726" w:rsidRDefault="00B62903" w:rsidP="00B62903">
            <w:pPr>
              <w:jc w:val="center"/>
            </w:pPr>
          </w:p>
        </w:tc>
        <w:tc>
          <w:tcPr>
            <w:tcW w:w="1972" w:type="dxa"/>
            <w:tcBorders>
              <w:top w:val="nil"/>
              <w:left w:val="nil"/>
              <w:bottom w:val="nil"/>
              <w:right w:val="nil"/>
            </w:tcBorders>
            <w:shd w:val="clear" w:color="auto" w:fill="auto"/>
          </w:tcPr>
          <w:p w:rsidR="00B62903" w:rsidRPr="00CE1726" w:rsidRDefault="00B62903" w:rsidP="00B62903">
            <w:pPr>
              <w:jc w:val="center"/>
            </w:pPr>
          </w:p>
        </w:tc>
        <w:tc>
          <w:tcPr>
            <w:tcW w:w="2080" w:type="dxa"/>
            <w:tcBorders>
              <w:top w:val="nil"/>
              <w:left w:val="nil"/>
              <w:bottom w:val="nil"/>
              <w:right w:val="nil"/>
            </w:tcBorders>
            <w:shd w:val="clear" w:color="auto" w:fill="auto"/>
            <w:noWrap/>
          </w:tcPr>
          <w:p w:rsidR="00B62903" w:rsidRPr="00CE1726" w:rsidRDefault="00B62903" w:rsidP="00B62903">
            <w:pPr>
              <w:jc w:val="center"/>
            </w:pPr>
          </w:p>
        </w:tc>
        <w:tc>
          <w:tcPr>
            <w:tcW w:w="1048" w:type="dxa"/>
            <w:tcBorders>
              <w:top w:val="nil"/>
              <w:left w:val="nil"/>
              <w:bottom w:val="nil"/>
              <w:right w:val="nil"/>
            </w:tcBorders>
            <w:shd w:val="clear" w:color="auto" w:fill="auto"/>
            <w:noWrap/>
          </w:tcPr>
          <w:p w:rsidR="00B62903" w:rsidRPr="00CE1726" w:rsidRDefault="00B62903" w:rsidP="00B62903">
            <w:pPr>
              <w:jc w:val="center"/>
            </w:pP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Armstrong Township</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2</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Assiginack</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8</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Atikameksheng Anishnawbek First Nation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15</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Atikokan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3</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8</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3</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2</w:t>
            </w: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Aundeck Omni Kaning First Nation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2</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8</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Black River - Matheson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2</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2</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8</w:t>
            </w: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Blind River</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10</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17</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7</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15</w:t>
            </w: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Bonfield</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4</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Bruce Mines &amp;  Plummer Additional Union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3</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9</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2</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2</w:t>
            </w: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Burk's Falls, Armour &amp; Ryerson Union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5</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17</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12</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11</w:t>
            </w: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Callander</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5</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8</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17</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18</w:t>
            </w: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Central Manitoulin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3</w:t>
            </w:r>
          </w:p>
        </w:tc>
        <w:tc>
          <w:tcPr>
            <w:tcW w:w="1972" w:type="dxa"/>
            <w:tcBorders>
              <w:top w:val="nil"/>
              <w:left w:val="nil"/>
              <w:bottom w:val="nil"/>
              <w:right w:val="nil"/>
            </w:tcBorders>
            <w:shd w:val="clear" w:color="auto" w:fill="auto"/>
            <w:hideMark/>
          </w:tcPr>
          <w:p w:rsidR="00B62903" w:rsidRPr="00CE1726" w:rsidRDefault="00B62903" w:rsidP="00B62903">
            <w:pPr>
              <w:jc w:val="center"/>
            </w:pP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3</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Chapleau</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3</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8</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6</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3</w:t>
            </w: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Cobalt</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7</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1</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5</w:t>
            </w: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Cochrane</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9</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16</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5</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2</w:t>
            </w: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Dorion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2</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2</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Dryden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4</w:t>
            </w:r>
          </w:p>
        </w:tc>
        <w:tc>
          <w:tcPr>
            <w:tcW w:w="1972" w:type="dxa"/>
            <w:tcBorders>
              <w:top w:val="nil"/>
              <w:left w:val="nil"/>
              <w:bottom w:val="nil"/>
              <w:right w:val="nil"/>
            </w:tcBorders>
            <w:shd w:val="clear" w:color="auto" w:fill="auto"/>
            <w:hideMark/>
          </w:tcPr>
          <w:p w:rsidR="00B62903" w:rsidRPr="00CE1726" w:rsidRDefault="00B62903" w:rsidP="00B62903">
            <w:pPr>
              <w:jc w:val="center"/>
            </w:pP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3</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2</w:t>
            </w: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Ear Falls</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1</w:t>
            </w: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East Ferris</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2</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8</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Elliot Lake</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2</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1</w:t>
            </w: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Emo Township</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2</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6</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Englehart</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8</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1</w:t>
            </w: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Espanola</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12</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9</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4</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lastRenderedPageBreak/>
              <w:t>Fauquier - Strickland</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2</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2</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1</w:t>
            </w: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Fort Frances</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7</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9</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2</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4</w:t>
            </w: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French River</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2</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2</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3</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Garden River First Nation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7</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Gore Bay Union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8</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1</w:t>
            </w: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Greater Sudbury</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8</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10</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2</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16</w:t>
            </w: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Greenstone</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3</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5</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5</w:t>
            </w: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Hearst</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2</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15</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Henvey Inlet First Nation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7</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Hilton Union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Hornepayne</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9</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Huron Shores</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Ignace Township</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8</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Iroquois Falls</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7</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James Township (Elk Lake)</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8</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4</w:t>
            </w: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Kapuskasing</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4</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9</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5</w:t>
            </w: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Kearney and Area</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7</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289"/>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Kenora</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3</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8</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1</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4</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Kirkland Lake (Teck Centennial)</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8</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2</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6</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Larder Lake</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Loring, Port Loring and District (Argyle)</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7</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Magnetawan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2</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8</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1</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3</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Magnetawan First Nation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7</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Manitouwadge</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4</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9</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17</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8</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Marathon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3</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2</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4</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6</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Markstay-Warren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2</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8</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1</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9</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Mattagami First Nation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7</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Mattawa</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2</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Mattice - Val Côté</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2</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1</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McGarry</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M'Chigeeng First Nation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2</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15</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2</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1</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McKellar</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Mississauga First Nation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1</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Moonbeam</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2</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17</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1</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2</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Naotkamegwanning First Nation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1</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Nipigon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8</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1</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4</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Nipissing First Nation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15</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4</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1</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North Bay</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Northeastern Manitoulin and the Islands</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10</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16</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Ojibways of Onigaming First Nation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7</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2</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Oliver Paipoonge</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2</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9</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Parry Sound</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9</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2</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5</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4</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Perry Township</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3</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9</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5</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3</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lastRenderedPageBreak/>
              <w:t>Powassan and District Union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3</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8</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3</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2</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Rainy River</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3</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2</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1</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Red Rock</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2</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8</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4</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Sables and Spanish River</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2</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8</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2</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Sachigo Lake First Nation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7</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Sagamok Anishnawbek First Nation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7</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1</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Sault Ste. Marie</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8</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18</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6</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12</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Schreiber</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6</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9</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2</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1</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Seguin Township</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10</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9</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11</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29</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Sheshegwaning First Nation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7</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1</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1</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Sioux Lookout</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2</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7</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2</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Smooth Rock Falls</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2</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South River - Machar Union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3</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9</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1</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Spanish</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7</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1</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7</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St. Charles</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2</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7</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1</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St. Joseph Township</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Sundridge - Strong Union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2</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8</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2</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1</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Temagami</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2</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9</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3</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Temagami First Nation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7</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Temiskaming Shores</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3</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9</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9</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2</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Terrace Bay</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9</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4</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5</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Thessalon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1</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Thunder Bay</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5</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8</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3</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2</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Timmins</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12</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2</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6</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12</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Township of South Algonquin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4</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Val Rita - Harty</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9</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1</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Wasauksing First Nation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14</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Wawa</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2</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8</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2</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West Nipissing</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3</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15</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4</w:t>
            </w: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White River</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1</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9</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Whitestone - Hagerman Memorial</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6</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9</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1</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B62903">
            <w:r w:rsidRPr="00CE1726">
              <w:t>Wikwemikong First Nation</w:t>
            </w:r>
          </w:p>
        </w:tc>
        <w:tc>
          <w:tcPr>
            <w:tcW w:w="1563" w:type="dxa"/>
            <w:tcBorders>
              <w:top w:val="nil"/>
              <w:left w:val="nil"/>
              <w:bottom w:val="nil"/>
              <w:right w:val="nil"/>
            </w:tcBorders>
            <w:shd w:val="clear" w:color="auto" w:fill="auto"/>
            <w:hideMark/>
          </w:tcPr>
          <w:p w:rsidR="00B62903" w:rsidRPr="00CE1726" w:rsidRDefault="00B62903" w:rsidP="00B62903">
            <w:pPr>
              <w:jc w:val="center"/>
            </w:pPr>
            <w:r w:rsidRPr="00CE1726">
              <w:t>2</w:t>
            </w:r>
          </w:p>
        </w:tc>
        <w:tc>
          <w:tcPr>
            <w:tcW w:w="1972" w:type="dxa"/>
            <w:tcBorders>
              <w:top w:val="nil"/>
              <w:left w:val="nil"/>
              <w:bottom w:val="nil"/>
              <w:right w:val="nil"/>
            </w:tcBorders>
            <w:shd w:val="clear" w:color="auto" w:fill="auto"/>
            <w:hideMark/>
          </w:tcPr>
          <w:p w:rsidR="00B62903" w:rsidRPr="00CE1726" w:rsidRDefault="00B62903" w:rsidP="00B62903">
            <w:pPr>
              <w:jc w:val="center"/>
            </w:pPr>
            <w:r w:rsidRPr="00CE1726">
              <w:t>14</w:t>
            </w:r>
          </w:p>
        </w:tc>
        <w:tc>
          <w:tcPr>
            <w:tcW w:w="2080" w:type="dxa"/>
            <w:tcBorders>
              <w:top w:val="nil"/>
              <w:left w:val="nil"/>
              <w:bottom w:val="nil"/>
              <w:right w:val="nil"/>
            </w:tcBorders>
            <w:shd w:val="clear" w:color="auto" w:fill="auto"/>
            <w:noWrap/>
            <w:hideMark/>
          </w:tcPr>
          <w:p w:rsidR="00B62903" w:rsidRPr="00CE1726" w:rsidRDefault="00B62903" w:rsidP="00B62903">
            <w:pPr>
              <w:jc w:val="center"/>
            </w:pPr>
            <w:r w:rsidRPr="00CE1726">
              <w:t>1</w:t>
            </w:r>
          </w:p>
        </w:tc>
        <w:tc>
          <w:tcPr>
            <w:tcW w:w="1048" w:type="dxa"/>
            <w:tcBorders>
              <w:top w:val="nil"/>
              <w:left w:val="nil"/>
              <w:bottom w:val="nil"/>
              <w:right w:val="nil"/>
            </w:tcBorders>
            <w:shd w:val="clear" w:color="auto" w:fill="auto"/>
            <w:noWrap/>
            <w:hideMark/>
          </w:tcPr>
          <w:p w:rsidR="00B62903" w:rsidRPr="00CE1726" w:rsidRDefault="00B62903" w:rsidP="00B62903">
            <w:pPr>
              <w:jc w:val="center"/>
            </w:pPr>
            <w:r w:rsidRPr="00CE1726">
              <w:t>2</w:t>
            </w:r>
          </w:p>
        </w:tc>
      </w:tr>
      <w:tr w:rsidR="00B62903" w:rsidRPr="00CE1726" w:rsidTr="00452262">
        <w:trPr>
          <w:trHeight w:val="300"/>
          <w:jc w:val="center"/>
        </w:trPr>
        <w:tc>
          <w:tcPr>
            <w:tcW w:w="3700" w:type="dxa"/>
            <w:tcBorders>
              <w:top w:val="nil"/>
              <w:left w:val="nil"/>
              <w:bottom w:val="nil"/>
              <w:right w:val="nil"/>
            </w:tcBorders>
            <w:shd w:val="clear" w:color="auto" w:fill="auto"/>
            <w:noWrap/>
            <w:vAlign w:val="bottom"/>
            <w:hideMark/>
          </w:tcPr>
          <w:p w:rsidR="00B62903" w:rsidRPr="00CE1726" w:rsidRDefault="00B62903" w:rsidP="00B62903"/>
        </w:tc>
        <w:tc>
          <w:tcPr>
            <w:tcW w:w="1563" w:type="dxa"/>
            <w:tcBorders>
              <w:top w:val="nil"/>
              <w:left w:val="nil"/>
              <w:bottom w:val="nil"/>
              <w:right w:val="nil"/>
            </w:tcBorders>
            <w:shd w:val="clear" w:color="auto" w:fill="auto"/>
            <w:hideMark/>
          </w:tcPr>
          <w:p w:rsidR="00B62903" w:rsidRPr="00CE1726" w:rsidRDefault="00B62903" w:rsidP="00B62903">
            <w:pPr>
              <w:jc w:val="center"/>
            </w:pPr>
          </w:p>
        </w:tc>
        <w:tc>
          <w:tcPr>
            <w:tcW w:w="1972" w:type="dxa"/>
            <w:tcBorders>
              <w:top w:val="nil"/>
              <w:left w:val="nil"/>
              <w:bottom w:val="nil"/>
              <w:right w:val="nil"/>
            </w:tcBorders>
            <w:shd w:val="clear" w:color="auto" w:fill="auto"/>
            <w:hideMark/>
          </w:tcPr>
          <w:p w:rsidR="00B62903" w:rsidRPr="00CE1726" w:rsidRDefault="00B62903" w:rsidP="00B62903">
            <w:pPr>
              <w:jc w:val="center"/>
            </w:pP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E1726" w:rsidTr="00452262">
        <w:trPr>
          <w:trHeight w:val="300"/>
          <w:jc w:val="center"/>
        </w:trPr>
        <w:tc>
          <w:tcPr>
            <w:tcW w:w="3700" w:type="dxa"/>
            <w:tcBorders>
              <w:top w:val="nil"/>
              <w:left w:val="nil"/>
              <w:bottom w:val="nil"/>
              <w:right w:val="nil"/>
            </w:tcBorders>
            <w:shd w:val="clear" w:color="auto" w:fill="auto"/>
            <w:vAlign w:val="center"/>
            <w:hideMark/>
          </w:tcPr>
          <w:p w:rsidR="00B62903" w:rsidRPr="00CE1726" w:rsidRDefault="00B62903" w:rsidP="00D60F6E">
            <w:pPr>
              <w:rPr>
                <w:b/>
                <w:bCs/>
                <w:iCs/>
              </w:rPr>
            </w:pPr>
            <w:r w:rsidRPr="00CE1726">
              <w:rPr>
                <w:b/>
                <w:bCs/>
                <w:iCs/>
              </w:rPr>
              <w:t>T</w:t>
            </w:r>
            <w:r w:rsidR="00D60F6E">
              <w:rPr>
                <w:b/>
                <w:bCs/>
                <w:iCs/>
              </w:rPr>
              <w:t>otals</w:t>
            </w:r>
          </w:p>
        </w:tc>
        <w:tc>
          <w:tcPr>
            <w:tcW w:w="1563" w:type="dxa"/>
            <w:tcBorders>
              <w:top w:val="nil"/>
              <w:left w:val="nil"/>
              <w:bottom w:val="nil"/>
              <w:right w:val="nil"/>
            </w:tcBorders>
            <w:shd w:val="clear" w:color="auto" w:fill="auto"/>
            <w:hideMark/>
          </w:tcPr>
          <w:p w:rsidR="00B62903" w:rsidRPr="00CE1726" w:rsidRDefault="00B62903" w:rsidP="00B62903">
            <w:pPr>
              <w:jc w:val="center"/>
              <w:rPr>
                <w:b/>
                <w:bCs/>
                <w:iCs/>
              </w:rPr>
            </w:pPr>
            <w:r w:rsidRPr="00CE1726">
              <w:rPr>
                <w:b/>
                <w:bCs/>
                <w:iCs/>
              </w:rPr>
              <w:t>274</w:t>
            </w:r>
          </w:p>
        </w:tc>
        <w:tc>
          <w:tcPr>
            <w:tcW w:w="1972" w:type="dxa"/>
            <w:tcBorders>
              <w:top w:val="nil"/>
              <w:left w:val="nil"/>
              <w:bottom w:val="nil"/>
              <w:right w:val="nil"/>
            </w:tcBorders>
            <w:shd w:val="clear" w:color="auto" w:fill="auto"/>
            <w:hideMark/>
          </w:tcPr>
          <w:p w:rsidR="00B62903" w:rsidRPr="00CE1726" w:rsidRDefault="00B62903" w:rsidP="00B62903">
            <w:pPr>
              <w:jc w:val="center"/>
              <w:rPr>
                <w:b/>
                <w:bCs/>
                <w:iCs/>
              </w:rPr>
            </w:pPr>
            <w:r w:rsidRPr="00CE1726">
              <w:rPr>
                <w:b/>
                <w:bCs/>
                <w:iCs/>
              </w:rPr>
              <w:t>677</w:t>
            </w:r>
          </w:p>
        </w:tc>
        <w:tc>
          <w:tcPr>
            <w:tcW w:w="2080" w:type="dxa"/>
            <w:tcBorders>
              <w:top w:val="nil"/>
              <w:left w:val="nil"/>
              <w:bottom w:val="nil"/>
              <w:right w:val="nil"/>
            </w:tcBorders>
            <w:shd w:val="clear" w:color="auto" w:fill="auto"/>
            <w:noWrap/>
            <w:hideMark/>
          </w:tcPr>
          <w:p w:rsidR="00B62903" w:rsidRPr="00CE1726" w:rsidRDefault="00B62903" w:rsidP="00B62903">
            <w:pPr>
              <w:jc w:val="center"/>
              <w:rPr>
                <w:b/>
                <w:bCs/>
                <w:iCs/>
              </w:rPr>
            </w:pPr>
            <w:r w:rsidRPr="00CE1726">
              <w:rPr>
                <w:b/>
                <w:bCs/>
                <w:iCs/>
              </w:rPr>
              <w:t>194</w:t>
            </w:r>
          </w:p>
        </w:tc>
        <w:tc>
          <w:tcPr>
            <w:tcW w:w="1048" w:type="dxa"/>
            <w:tcBorders>
              <w:top w:val="nil"/>
              <w:left w:val="nil"/>
              <w:bottom w:val="nil"/>
              <w:right w:val="nil"/>
            </w:tcBorders>
            <w:shd w:val="clear" w:color="auto" w:fill="auto"/>
            <w:noWrap/>
            <w:hideMark/>
          </w:tcPr>
          <w:p w:rsidR="00B62903" w:rsidRPr="00CE1726" w:rsidRDefault="00B62903" w:rsidP="00B62903">
            <w:pPr>
              <w:jc w:val="center"/>
              <w:rPr>
                <w:b/>
                <w:bCs/>
                <w:iCs/>
              </w:rPr>
            </w:pPr>
            <w:r w:rsidRPr="00CE1726">
              <w:rPr>
                <w:b/>
                <w:bCs/>
                <w:iCs/>
              </w:rPr>
              <w:t>255</w:t>
            </w:r>
          </w:p>
        </w:tc>
      </w:tr>
      <w:tr w:rsidR="00B62903" w:rsidRPr="00CE1726" w:rsidTr="00452262">
        <w:trPr>
          <w:trHeight w:val="300"/>
          <w:jc w:val="center"/>
        </w:trPr>
        <w:tc>
          <w:tcPr>
            <w:tcW w:w="3700" w:type="dxa"/>
            <w:tcBorders>
              <w:top w:val="nil"/>
              <w:left w:val="nil"/>
              <w:bottom w:val="nil"/>
              <w:right w:val="nil"/>
            </w:tcBorders>
            <w:shd w:val="clear" w:color="auto" w:fill="auto"/>
            <w:noWrap/>
            <w:vAlign w:val="bottom"/>
            <w:hideMark/>
          </w:tcPr>
          <w:p w:rsidR="00B62903" w:rsidRPr="00CE1726" w:rsidRDefault="00B62903" w:rsidP="00B62903"/>
        </w:tc>
        <w:tc>
          <w:tcPr>
            <w:tcW w:w="1563" w:type="dxa"/>
            <w:tcBorders>
              <w:top w:val="nil"/>
              <w:left w:val="nil"/>
              <w:bottom w:val="nil"/>
              <w:right w:val="nil"/>
            </w:tcBorders>
            <w:shd w:val="clear" w:color="auto" w:fill="auto"/>
            <w:hideMark/>
          </w:tcPr>
          <w:p w:rsidR="00B62903" w:rsidRPr="00CE1726" w:rsidRDefault="00B62903" w:rsidP="00B62903">
            <w:pPr>
              <w:jc w:val="center"/>
            </w:pPr>
          </w:p>
        </w:tc>
        <w:tc>
          <w:tcPr>
            <w:tcW w:w="1972" w:type="dxa"/>
            <w:tcBorders>
              <w:top w:val="nil"/>
              <w:left w:val="nil"/>
              <w:bottom w:val="nil"/>
              <w:right w:val="nil"/>
            </w:tcBorders>
            <w:shd w:val="clear" w:color="auto" w:fill="auto"/>
            <w:hideMark/>
          </w:tcPr>
          <w:p w:rsidR="00B62903" w:rsidRPr="00CE1726" w:rsidRDefault="00B62903" w:rsidP="00B62903">
            <w:pPr>
              <w:jc w:val="center"/>
            </w:pPr>
          </w:p>
        </w:tc>
        <w:tc>
          <w:tcPr>
            <w:tcW w:w="2080" w:type="dxa"/>
            <w:tcBorders>
              <w:top w:val="nil"/>
              <w:left w:val="nil"/>
              <w:bottom w:val="nil"/>
              <w:right w:val="nil"/>
            </w:tcBorders>
            <w:shd w:val="clear" w:color="auto" w:fill="auto"/>
            <w:noWrap/>
            <w:hideMark/>
          </w:tcPr>
          <w:p w:rsidR="00B62903" w:rsidRPr="00CE1726" w:rsidRDefault="00B62903" w:rsidP="00B62903">
            <w:pPr>
              <w:jc w:val="center"/>
            </w:pPr>
          </w:p>
        </w:tc>
        <w:tc>
          <w:tcPr>
            <w:tcW w:w="1048" w:type="dxa"/>
            <w:tcBorders>
              <w:top w:val="nil"/>
              <w:left w:val="nil"/>
              <w:bottom w:val="nil"/>
              <w:right w:val="nil"/>
            </w:tcBorders>
            <w:shd w:val="clear" w:color="auto" w:fill="auto"/>
            <w:noWrap/>
            <w:hideMark/>
          </w:tcPr>
          <w:p w:rsidR="00B62903" w:rsidRPr="00CE1726" w:rsidRDefault="00B62903" w:rsidP="00B62903">
            <w:pPr>
              <w:jc w:val="center"/>
            </w:pPr>
          </w:p>
        </w:tc>
      </w:tr>
      <w:tr w:rsidR="00B62903" w:rsidRPr="00CF31A8" w:rsidTr="00452262">
        <w:trPr>
          <w:trHeight w:val="300"/>
          <w:jc w:val="center"/>
        </w:trPr>
        <w:tc>
          <w:tcPr>
            <w:tcW w:w="3700" w:type="dxa"/>
            <w:tcBorders>
              <w:top w:val="nil"/>
              <w:left w:val="nil"/>
              <w:bottom w:val="nil"/>
              <w:right w:val="nil"/>
            </w:tcBorders>
            <w:shd w:val="clear" w:color="auto" w:fill="auto"/>
            <w:noWrap/>
            <w:vAlign w:val="bottom"/>
            <w:hideMark/>
          </w:tcPr>
          <w:p w:rsidR="00B62903" w:rsidRPr="00CF31A8" w:rsidRDefault="00B62903" w:rsidP="00B62903">
            <w:pPr>
              <w:jc w:val="center"/>
              <w:rPr>
                <w:b/>
                <w:bCs/>
                <w:color w:val="333333"/>
                <w:sz w:val="20"/>
                <w:szCs w:val="20"/>
              </w:rPr>
            </w:pPr>
          </w:p>
        </w:tc>
        <w:tc>
          <w:tcPr>
            <w:tcW w:w="1563" w:type="dxa"/>
            <w:tcBorders>
              <w:top w:val="nil"/>
              <w:left w:val="nil"/>
              <w:bottom w:val="nil"/>
              <w:right w:val="nil"/>
            </w:tcBorders>
            <w:shd w:val="clear" w:color="auto" w:fill="auto"/>
            <w:hideMark/>
          </w:tcPr>
          <w:p w:rsidR="00B62903" w:rsidRPr="00CF31A8" w:rsidRDefault="00B62903" w:rsidP="00B62903">
            <w:pPr>
              <w:jc w:val="center"/>
              <w:rPr>
                <w:sz w:val="22"/>
                <w:szCs w:val="22"/>
              </w:rPr>
            </w:pPr>
          </w:p>
        </w:tc>
        <w:tc>
          <w:tcPr>
            <w:tcW w:w="1972" w:type="dxa"/>
            <w:tcBorders>
              <w:top w:val="nil"/>
              <w:left w:val="nil"/>
              <w:bottom w:val="nil"/>
              <w:right w:val="nil"/>
            </w:tcBorders>
            <w:shd w:val="clear" w:color="auto" w:fill="auto"/>
            <w:hideMark/>
          </w:tcPr>
          <w:p w:rsidR="00B62903" w:rsidRPr="00CF31A8" w:rsidRDefault="00B62903" w:rsidP="00B62903">
            <w:pPr>
              <w:jc w:val="center"/>
              <w:rPr>
                <w:sz w:val="22"/>
                <w:szCs w:val="22"/>
              </w:rPr>
            </w:pPr>
          </w:p>
        </w:tc>
        <w:tc>
          <w:tcPr>
            <w:tcW w:w="2080" w:type="dxa"/>
            <w:tcBorders>
              <w:top w:val="nil"/>
              <w:left w:val="nil"/>
              <w:bottom w:val="nil"/>
              <w:right w:val="nil"/>
            </w:tcBorders>
            <w:shd w:val="clear" w:color="auto" w:fill="auto"/>
            <w:noWrap/>
            <w:hideMark/>
          </w:tcPr>
          <w:p w:rsidR="00B62903" w:rsidRPr="00CF31A8" w:rsidRDefault="00B62903" w:rsidP="00B62903">
            <w:pPr>
              <w:jc w:val="center"/>
              <w:rPr>
                <w:sz w:val="22"/>
                <w:szCs w:val="22"/>
              </w:rPr>
            </w:pPr>
          </w:p>
        </w:tc>
        <w:tc>
          <w:tcPr>
            <w:tcW w:w="1048" w:type="dxa"/>
            <w:tcBorders>
              <w:top w:val="nil"/>
              <w:left w:val="nil"/>
              <w:bottom w:val="nil"/>
              <w:right w:val="nil"/>
            </w:tcBorders>
            <w:shd w:val="clear" w:color="auto" w:fill="auto"/>
            <w:noWrap/>
            <w:hideMark/>
          </w:tcPr>
          <w:p w:rsidR="00B62903" w:rsidRPr="00CF31A8" w:rsidRDefault="00B62903" w:rsidP="00B62903">
            <w:pPr>
              <w:jc w:val="center"/>
              <w:rPr>
                <w:sz w:val="22"/>
                <w:szCs w:val="22"/>
              </w:rPr>
            </w:pPr>
          </w:p>
        </w:tc>
      </w:tr>
      <w:tr w:rsidR="00B62903" w:rsidRPr="00CF31A8" w:rsidTr="00452262">
        <w:trPr>
          <w:trHeight w:val="300"/>
          <w:jc w:val="center"/>
        </w:trPr>
        <w:tc>
          <w:tcPr>
            <w:tcW w:w="3700" w:type="dxa"/>
            <w:tcBorders>
              <w:top w:val="nil"/>
              <w:left w:val="nil"/>
              <w:bottom w:val="nil"/>
              <w:right w:val="nil"/>
            </w:tcBorders>
            <w:shd w:val="clear" w:color="auto" w:fill="auto"/>
            <w:noWrap/>
            <w:vAlign w:val="bottom"/>
            <w:hideMark/>
          </w:tcPr>
          <w:p w:rsidR="00B62903" w:rsidRPr="00CF31A8" w:rsidRDefault="00B62903" w:rsidP="00B62903">
            <w:pPr>
              <w:rPr>
                <w:sz w:val="22"/>
                <w:szCs w:val="22"/>
              </w:rPr>
            </w:pPr>
          </w:p>
        </w:tc>
        <w:tc>
          <w:tcPr>
            <w:tcW w:w="1563" w:type="dxa"/>
            <w:tcBorders>
              <w:top w:val="nil"/>
              <w:left w:val="nil"/>
              <w:bottom w:val="nil"/>
              <w:right w:val="nil"/>
            </w:tcBorders>
            <w:shd w:val="clear" w:color="auto" w:fill="auto"/>
            <w:hideMark/>
          </w:tcPr>
          <w:p w:rsidR="00B62903" w:rsidRPr="00CF31A8" w:rsidRDefault="00B62903" w:rsidP="00B62903">
            <w:pPr>
              <w:jc w:val="center"/>
              <w:rPr>
                <w:sz w:val="22"/>
                <w:szCs w:val="22"/>
              </w:rPr>
            </w:pPr>
          </w:p>
        </w:tc>
        <w:tc>
          <w:tcPr>
            <w:tcW w:w="1972" w:type="dxa"/>
            <w:tcBorders>
              <w:top w:val="nil"/>
              <w:left w:val="nil"/>
              <w:bottom w:val="nil"/>
              <w:right w:val="nil"/>
            </w:tcBorders>
            <w:shd w:val="clear" w:color="auto" w:fill="auto"/>
            <w:hideMark/>
          </w:tcPr>
          <w:p w:rsidR="00B62903" w:rsidRPr="00CF31A8" w:rsidRDefault="00B62903" w:rsidP="00B62903">
            <w:pPr>
              <w:jc w:val="center"/>
              <w:rPr>
                <w:sz w:val="22"/>
                <w:szCs w:val="22"/>
              </w:rPr>
            </w:pPr>
          </w:p>
        </w:tc>
        <w:tc>
          <w:tcPr>
            <w:tcW w:w="2080" w:type="dxa"/>
            <w:tcBorders>
              <w:top w:val="nil"/>
              <w:left w:val="nil"/>
              <w:bottom w:val="nil"/>
              <w:right w:val="nil"/>
            </w:tcBorders>
            <w:shd w:val="clear" w:color="auto" w:fill="auto"/>
            <w:noWrap/>
            <w:hideMark/>
          </w:tcPr>
          <w:p w:rsidR="00B62903" w:rsidRPr="00CF31A8" w:rsidRDefault="00B62903" w:rsidP="00B62903">
            <w:pPr>
              <w:jc w:val="center"/>
              <w:rPr>
                <w:sz w:val="22"/>
                <w:szCs w:val="22"/>
              </w:rPr>
            </w:pPr>
          </w:p>
        </w:tc>
        <w:tc>
          <w:tcPr>
            <w:tcW w:w="1048" w:type="dxa"/>
            <w:tcBorders>
              <w:top w:val="nil"/>
              <w:left w:val="nil"/>
              <w:bottom w:val="nil"/>
              <w:right w:val="nil"/>
            </w:tcBorders>
            <w:shd w:val="clear" w:color="auto" w:fill="auto"/>
            <w:noWrap/>
            <w:hideMark/>
          </w:tcPr>
          <w:p w:rsidR="00B62903" w:rsidRPr="00CF31A8" w:rsidRDefault="00B62903" w:rsidP="00B62903">
            <w:pPr>
              <w:jc w:val="center"/>
              <w:rPr>
                <w:sz w:val="22"/>
                <w:szCs w:val="22"/>
              </w:rPr>
            </w:pPr>
          </w:p>
        </w:tc>
      </w:tr>
      <w:tr w:rsidR="00B62903" w:rsidRPr="006B6184" w:rsidTr="00452262">
        <w:trPr>
          <w:trHeight w:val="420"/>
          <w:jc w:val="center"/>
        </w:trPr>
        <w:tc>
          <w:tcPr>
            <w:tcW w:w="3700" w:type="dxa"/>
            <w:tcBorders>
              <w:top w:val="nil"/>
              <w:left w:val="nil"/>
              <w:bottom w:val="nil"/>
              <w:right w:val="nil"/>
            </w:tcBorders>
            <w:shd w:val="clear" w:color="auto" w:fill="auto"/>
            <w:noWrap/>
            <w:vAlign w:val="bottom"/>
            <w:hideMark/>
          </w:tcPr>
          <w:p w:rsidR="00B62903" w:rsidRPr="00D60F6E" w:rsidRDefault="00B62903" w:rsidP="00B62903">
            <w:pPr>
              <w:rPr>
                <w:b/>
                <w:bCs/>
              </w:rPr>
            </w:pPr>
            <w:r w:rsidRPr="00D60F6E">
              <w:rPr>
                <w:b/>
                <w:bCs/>
              </w:rPr>
              <w:t>Total Library Participation</w:t>
            </w:r>
          </w:p>
        </w:tc>
        <w:tc>
          <w:tcPr>
            <w:tcW w:w="1563" w:type="dxa"/>
            <w:tcBorders>
              <w:top w:val="nil"/>
              <w:left w:val="nil"/>
              <w:bottom w:val="nil"/>
              <w:right w:val="nil"/>
            </w:tcBorders>
            <w:shd w:val="clear" w:color="auto" w:fill="auto"/>
            <w:hideMark/>
          </w:tcPr>
          <w:p w:rsidR="00B62903" w:rsidRPr="00D60F6E" w:rsidRDefault="00B62903" w:rsidP="00B62903">
            <w:pPr>
              <w:jc w:val="center"/>
              <w:rPr>
                <w:b/>
                <w:bCs/>
              </w:rPr>
            </w:pPr>
            <w:r w:rsidRPr="00D60F6E">
              <w:rPr>
                <w:b/>
                <w:bCs/>
              </w:rPr>
              <w:t>98</w:t>
            </w:r>
          </w:p>
        </w:tc>
        <w:tc>
          <w:tcPr>
            <w:tcW w:w="1972" w:type="dxa"/>
            <w:tcBorders>
              <w:top w:val="nil"/>
              <w:left w:val="nil"/>
              <w:bottom w:val="nil"/>
              <w:right w:val="nil"/>
            </w:tcBorders>
            <w:shd w:val="clear" w:color="auto" w:fill="auto"/>
            <w:hideMark/>
          </w:tcPr>
          <w:p w:rsidR="00B62903" w:rsidRPr="006B6184" w:rsidRDefault="00B62903" w:rsidP="00B62903">
            <w:pPr>
              <w:jc w:val="center"/>
              <w:rPr>
                <w:sz w:val="28"/>
                <w:szCs w:val="28"/>
              </w:rPr>
            </w:pPr>
          </w:p>
        </w:tc>
        <w:tc>
          <w:tcPr>
            <w:tcW w:w="2080" w:type="dxa"/>
            <w:tcBorders>
              <w:top w:val="nil"/>
              <w:left w:val="nil"/>
              <w:bottom w:val="nil"/>
              <w:right w:val="nil"/>
            </w:tcBorders>
            <w:shd w:val="clear" w:color="auto" w:fill="auto"/>
            <w:noWrap/>
            <w:hideMark/>
          </w:tcPr>
          <w:p w:rsidR="00B62903" w:rsidRPr="006B6184" w:rsidRDefault="00B62903" w:rsidP="00B62903">
            <w:pPr>
              <w:jc w:val="center"/>
              <w:rPr>
                <w:sz w:val="28"/>
                <w:szCs w:val="28"/>
              </w:rPr>
            </w:pPr>
          </w:p>
        </w:tc>
        <w:tc>
          <w:tcPr>
            <w:tcW w:w="1048" w:type="dxa"/>
            <w:tcBorders>
              <w:top w:val="nil"/>
              <w:left w:val="nil"/>
              <w:bottom w:val="nil"/>
              <w:right w:val="nil"/>
            </w:tcBorders>
            <w:shd w:val="clear" w:color="auto" w:fill="auto"/>
            <w:noWrap/>
            <w:hideMark/>
          </w:tcPr>
          <w:p w:rsidR="00B62903" w:rsidRPr="006B6184" w:rsidRDefault="00B62903" w:rsidP="00B62903">
            <w:pPr>
              <w:jc w:val="center"/>
              <w:rPr>
                <w:sz w:val="28"/>
                <w:szCs w:val="28"/>
              </w:rPr>
            </w:pPr>
          </w:p>
        </w:tc>
      </w:tr>
      <w:tr w:rsidR="00B62903" w:rsidRPr="00CF31A8" w:rsidTr="00452262">
        <w:trPr>
          <w:trHeight w:val="300"/>
          <w:jc w:val="center"/>
        </w:trPr>
        <w:tc>
          <w:tcPr>
            <w:tcW w:w="3700" w:type="dxa"/>
            <w:tcBorders>
              <w:top w:val="nil"/>
              <w:left w:val="nil"/>
              <w:bottom w:val="nil"/>
              <w:right w:val="nil"/>
            </w:tcBorders>
            <w:shd w:val="clear" w:color="auto" w:fill="auto"/>
            <w:noWrap/>
            <w:vAlign w:val="bottom"/>
            <w:hideMark/>
          </w:tcPr>
          <w:p w:rsidR="00B62903" w:rsidRPr="00CF31A8" w:rsidRDefault="00B62903" w:rsidP="00B62903">
            <w:pPr>
              <w:rPr>
                <w:sz w:val="22"/>
                <w:szCs w:val="22"/>
              </w:rPr>
            </w:pPr>
          </w:p>
        </w:tc>
        <w:tc>
          <w:tcPr>
            <w:tcW w:w="1563" w:type="dxa"/>
            <w:tcBorders>
              <w:top w:val="nil"/>
              <w:left w:val="nil"/>
              <w:bottom w:val="nil"/>
              <w:right w:val="nil"/>
            </w:tcBorders>
            <w:shd w:val="clear" w:color="auto" w:fill="auto"/>
            <w:hideMark/>
          </w:tcPr>
          <w:p w:rsidR="00B62903" w:rsidRPr="00CF31A8" w:rsidRDefault="00B62903" w:rsidP="00B62903">
            <w:pPr>
              <w:jc w:val="center"/>
              <w:rPr>
                <w:sz w:val="22"/>
                <w:szCs w:val="22"/>
              </w:rPr>
            </w:pPr>
          </w:p>
        </w:tc>
        <w:tc>
          <w:tcPr>
            <w:tcW w:w="1972" w:type="dxa"/>
            <w:tcBorders>
              <w:top w:val="nil"/>
              <w:left w:val="nil"/>
              <w:bottom w:val="nil"/>
              <w:right w:val="nil"/>
            </w:tcBorders>
            <w:shd w:val="clear" w:color="auto" w:fill="auto"/>
            <w:hideMark/>
          </w:tcPr>
          <w:p w:rsidR="00B62903" w:rsidRPr="00CF31A8" w:rsidRDefault="00B62903" w:rsidP="00B62903">
            <w:pPr>
              <w:jc w:val="center"/>
              <w:rPr>
                <w:sz w:val="22"/>
                <w:szCs w:val="22"/>
              </w:rPr>
            </w:pPr>
          </w:p>
        </w:tc>
        <w:tc>
          <w:tcPr>
            <w:tcW w:w="2080" w:type="dxa"/>
            <w:tcBorders>
              <w:top w:val="nil"/>
              <w:left w:val="nil"/>
              <w:bottom w:val="nil"/>
              <w:right w:val="nil"/>
            </w:tcBorders>
            <w:shd w:val="clear" w:color="auto" w:fill="auto"/>
            <w:noWrap/>
            <w:hideMark/>
          </w:tcPr>
          <w:p w:rsidR="00B62903" w:rsidRPr="00CF31A8" w:rsidRDefault="00B62903" w:rsidP="00B62903">
            <w:pPr>
              <w:jc w:val="center"/>
              <w:rPr>
                <w:sz w:val="22"/>
                <w:szCs w:val="22"/>
              </w:rPr>
            </w:pPr>
          </w:p>
        </w:tc>
        <w:tc>
          <w:tcPr>
            <w:tcW w:w="1048" w:type="dxa"/>
            <w:tcBorders>
              <w:top w:val="nil"/>
              <w:left w:val="nil"/>
              <w:bottom w:val="nil"/>
              <w:right w:val="nil"/>
            </w:tcBorders>
            <w:shd w:val="clear" w:color="auto" w:fill="auto"/>
            <w:noWrap/>
            <w:hideMark/>
          </w:tcPr>
          <w:p w:rsidR="00B62903" w:rsidRPr="00CF31A8" w:rsidRDefault="00B62903" w:rsidP="00B62903">
            <w:pPr>
              <w:jc w:val="center"/>
              <w:rPr>
                <w:sz w:val="22"/>
                <w:szCs w:val="22"/>
              </w:rPr>
            </w:pPr>
          </w:p>
        </w:tc>
      </w:tr>
      <w:tr w:rsidR="00B62903" w:rsidRPr="00CF31A8" w:rsidTr="00452262">
        <w:trPr>
          <w:trHeight w:val="300"/>
          <w:jc w:val="center"/>
        </w:trPr>
        <w:tc>
          <w:tcPr>
            <w:tcW w:w="3700" w:type="dxa"/>
            <w:tcBorders>
              <w:top w:val="nil"/>
              <w:left w:val="nil"/>
              <w:bottom w:val="nil"/>
              <w:right w:val="nil"/>
            </w:tcBorders>
            <w:shd w:val="clear" w:color="auto" w:fill="auto"/>
            <w:noWrap/>
            <w:vAlign w:val="bottom"/>
            <w:hideMark/>
          </w:tcPr>
          <w:p w:rsidR="00B62903" w:rsidRPr="00CF31A8" w:rsidRDefault="00B62903" w:rsidP="00B62903">
            <w:pPr>
              <w:rPr>
                <w:sz w:val="22"/>
                <w:szCs w:val="22"/>
              </w:rPr>
            </w:pPr>
          </w:p>
        </w:tc>
        <w:tc>
          <w:tcPr>
            <w:tcW w:w="1563" w:type="dxa"/>
            <w:tcBorders>
              <w:top w:val="nil"/>
              <w:left w:val="nil"/>
              <w:bottom w:val="nil"/>
              <w:right w:val="nil"/>
            </w:tcBorders>
            <w:shd w:val="clear" w:color="auto" w:fill="auto"/>
            <w:hideMark/>
          </w:tcPr>
          <w:p w:rsidR="00B62903" w:rsidRPr="00CF31A8" w:rsidRDefault="00B62903" w:rsidP="00B62903">
            <w:pPr>
              <w:jc w:val="center"/>
              <w:rPr>
                <w:sz w:val="22"/>
                <w:szCs w:val="22"/>
              </w:rPr>
            </w:pPr>
          </w:p>
        </w:tc>
        <w:tc>
          <w:tcPr>
            <w:tcW w:w="1972" w:type="dxa"/>
            <w:tcBorders>
              <w:top w:val="nil"/>
              <w:left w:val="nil"/>
              <w:bottom w:val="nil"/>
              <w:right w:val="nil"/>
            </w:tcBorders>
            <w:shd w:val="clear" w:color="auto" w:fill="auto"/>
            <w:hideMark/>
          </w:tcPr>
          <w:p w:rsidR="00B62903" w:rsidRPr="00CF31A8" w:rsidRDefault="00B62903" w:rsidP="00B62903">
            <w:pPr>
              <w:jc w:val="center"/>
              <w:rPr>
                <w:sz w:val="22"/>
                <w:szCs w:val="22"/>
              </w:rPr>
            </w:pPr>
          </w:p>
        </w:tc>
        <w:tc>
          <w:tcPr>
            <w:tcW w:w="2080" w:type="dxa"/>
            <w:tcBorders>
              <w:top w:val="nil"/>
              <w:left w:val="nil"/>
              <w:bottom w:val="nil"/>
              <w:right w:val="nil"/>
            </w:tcBorders>
            <w:shd w:val="clear" w:color="auto" w:fill="auto"/>
            <w:noWrap/>
            <w:hideMark/>
          </w:tcPr>
          <w:p w:rsidR="00B62903" w:rsidRPr="00CF31A8" w:rsidRDefault="00B62903" w:rsidP="00B62903">
            <w:pPr>
              <w:jc w:val="center"/>
              <w:rPr>
                <w:sz w:val="22"/>
                <w:szCs w:val="22"/>
              </w:rPr>
            </w:pPr>
          </w:p>
        </w:tc>
        <w:tc>
          <w:tcPr>
            <w:tcW w:w="1048" w:type="dxa"/>
            <w:tcBorders>
              <w:top w:val="nil"/>
              <w:left w:val="nil"/>
              <w:bottom w:val="nil"/>
              <w:right w:val="nil"/>
            </w:tcBorders>
            <w:shd w:val="clear" w:color="auto" w:fill="auto"/>
            <w:noWrap/>
            <w:hideMark/>
          </w:tcPr>
          <w:p w:rsidR="00B62903" w:rsidRPr="00CF31A8" w:rsidRDefault="00B62903" w:rsidP="00B62903">
            <w:pPr>
              <w:jc w:val="center"/>
              <w:rPr>
                <w:sz w:val="22"/>
                <w:szCs w:val="22"/>
              </w:rPr>
            </w:pPr>
          </w:p>
        </w:tc>
      </w:tr>
      <w:tr w:rsidR="004153B7" w:rsidRPr="00CF31A8" w:rsidTr="00CC33A1">
        <w:trPr>
          <w:trHeight w:val="300"/>
          <w:jc w:val="center"/>
        </w:trPr>
        <w:tc>
          <w:tcPr>
            <w:tcW w:w="3700" w:type="dxa"/>
            <w:tcBorders>
              <w:top w:val="nil"/>
              <w:left w:val="nil"/>
              <w:bottom w:val="nil"/>
              <w:right w:val="nil"/>
            </w:tcBorders>
            <w:shd w:val="clear" w:color="auto" w:fill="auto"/>
            <w:noWrap/>
            <w:vAlign w:val="bottom"/>
          </w:tcPr>
          <w:p w:rsidR="004153B7" w:rsidRPr="00CF31A8" w:rsidRDefault="004153B7" w:rsidP="00B62903">
            <w:pPr>
              <w:rPr>
                <w:b/>
                <w:bCs/>
                <w:sz w:val="22"/>
                <w:szCs w:val="22"/>
              </w:rPr>
            </w:pPr>
          </w:p>
        </w:tc>
        <w:tc>
          <w:tcPr>
            <w:tcW w:w="1563" w:type="dxa"/>
            <w:tcBorders>
              <w:top w:val="nil"/>
              <w:left w:val="nil"/>
              <w:bottom w:val="nil"/>
              <w:right w:val="nil"/>
            </w:tcBorders>
            <w:shd w:val="clear" w:color="auto" w:fill="auto"/>
          </w:tcPr>
          <w:p w:rsidR="004153B7" w:rsidRPr="00CF31A8" w:rsidRDefault="004153B7" w:rsidP="00480E37">
            <w:pPr>
              <w:jc w:val="center"/>
              <w:rPr>
                <w:b/>
                <w:bCs/>
              </w:rPr>
            </w:pPr>
          </w:p>
        </w:tc>
        <w:tc>
          <w:tcPr>
            <w:tcW w:w="1972" w:type="dxa"/>
            <w:tcBorders>
              <w:top w:val="nil"/>
              <w:left w:val="nil"/>
              <w:bottom w:val="nil"/>
              <w:right w:val="nil"/>
            </w:tcBorders>
            <w:shd w:val="clear" w:color="auto" w:fill="auto"/>
          </w:tcPr>
          <w:p w:rsidR="004153B7" w:rsidRPr="00CF31A8" w:rsidRDefault="004153B7" w:rsidP="00D60F6E">
            <w:pPr>
              <w:jc w:val="center"/>
              <w:rPr>
                <w:b/>
                <w:bCs/>
                <w:iCs/>
                <w:sz w:val="22"/>
                <w:szCs w:val="22"/>
              </w:rPr>
            </w:pPr>
          </w:p>
        </w:tc>
        <w:tc>
          <w:tcPr>
            <w:tcW w:w="2080" w:type="dxa"/>
            <w:tcBorders>
              <w:top w:val="nil"/>
              <w:left w:val="nil"/>
              <w:bottom w:val="nil"/>
              <w:right w:val="nil"/>
            </w:tcBorders>
            <w:shd w:val="clear" w:color="auto" w:fill="auto"/>
            <w:noWrap/>
            <w:hideMark/>
          </w:tcPr>
          <w:p w:rsidR="004153B7" w:rsidRPr="00CF31A8" w:rsidRDefault="004153B7" w:rsidP="00B62903">
            <w:pPr>
              <w:jc w:val="center"/>
              <w:rPr>
                <w:sz w:val="22"/>
                <w:szCs w:val="22"/>
              </w:rPr>
            </w:pPr>
          </w:p>
        </w:tc>
        <w:tc>
          <w:tcPr>
            <w:tcW w:w="1048" w:type="dxa"/>
            <w:tcBorders>
              <w:top w:val="nil"/>
              <w:left w:val="nil"/>
              <w:bottom w:val="nil"/>
              <w:right w:val="nil"/>
            </w:tcBorders>
            <w:shd w:val="clear" w:color="auto" w:fill="auto"/>
            <w:noWrap/>
            <w:hideMark/>
          </w:tcPr>
          <w:p w:rsidR="004153B7" w:rsidRPr="00CF31A8" w:rsidRDefault="004153B7" w:rsidP="00B62903">
            <w:pPr>
              <w:jc w:val="center"/>
              <w:rPr>
                <w:sz w:val="22"/>
                <w:szCs w:val="22"/>
              </w:rPr>
            </w:pPr>
          </w:p>
        </w:tc>
      </w:tr>
      <w:tr w:rsidR="00B62903" w:rsidRPr="00CF31A8" w:rsidTr="00CC33A1">
        <w:trPr>
          <w:trHeight w:val="300"/>
          <w:jc w:val="center"/>
        </w:trPr>
        <w:tc>
          <w:tcPr>
            <w:tcW w:w="3700" w:type="dxa"/>
            <w:tcBorders>
              <w:top w:val="nil"/>
              <w:left w:val="nil"/>
              <w:bottom w:val="nil"/>
              <w:right w:val="nil"/>
            </w:tcBorders>
            <w:shd w:val="clear" w:color="auto" w:fill="auto"/>
            <w:noWrap/>
            <w:vAlign w:val="bottom"/>
          </w:tcPr>
          <w:p w:rsidR="00B62903" w:rsidRPr="00CF31A8" w:rsidRDefault="00B62903" w:rsidP="00B62903">
            <w:pPr>
              <w:rPr>
                <w:sz w:val="22"/>
                <w:szCs w:val="22"/>
              </w:rPr>
            </w:pPr>
          </w:p>
        </w:tc>
        <w:tc>
          <w:tcPr>
            <w:tcW w:w="1563" w:type="dxa"/>
            <w:tcBorders>
              <w:top w:val="nil"/>
              <w:left w:val="nil"/>
              <w:bottom w:val="nil"/>
              <w:right w:val="nil"/>
            </w:tcBorders>
            <w:shd w:val="clear" w:color="auto" w:fill="auto"/>
          </w:tcPr>
          <w:p w:rsidR="00B62903" w:rsidRPr="00CF31A8" w:rsidRDefault="00B62903" w:rsidP="00B62903">
            <w:pPr>
              <w:jc w:val="center"/>
              <w:rPr>
                <w:sz w:val="22"/>
                <w:szCs w:val="22"/>
              </w:rPr>
            </w:pPr>
          </w:p>
        </w:tc>
        <w:tc>
          <w:tcPr>
            <w:tcW w:w="1972" w:type="dxa"/>
            <w:tcBorders>
              <w:top w:val="nil"/>
              <w:left w:val="nil"/>
              <w:bottom w:val="nil"/>
              <w:right w:val="nil"/>
            </w:tcBorders>
            <w:shd w:val="clear" w:color="auto" w:fill="auto"/>
          </w:tcPr>
          <w:p w:rsidR="00B62903" w:rsidRPr="00CF31A8" w:rsidRDefault="00B62903" w:rsidP="00B62903">
            <w:pPr>
              <w:jc w:val="center"/>
              <w:rPr>
                <w:sz w:val="22"/>
                <w:szCs w:val="22"/>
              </w:rPr>
            </w:pPr>
          </w:p>
        </w:tc>
        <w:tc>
          <w:tcPr>
            <w:tcW w:w="2080" w:type="dxa"/>
            <w:tcBorders>
              <w:top w:val="nil"/>
              <w:left w:val="nil"/>
              <w:bottom w:val="nil"/>
              <w:right w:val="nil"/>
            </w:tcBorders>
            <w:shd w:val="clear" w:color="auto" w:fill="auto"/>
            <w:noWrap/>
            <w:hideMark/>
          </w:tcPr>
          <w:p w:rsidR="00B62903" w:rsidRPr="00CF31A8" w:rsidRDefault="00B62903" w:rsidP="00B62903">
            <w:pPr>
              <w:jc w:val="center"/>
              <w:rPr>
                <w:sz w:val="22"/>
                <w:szCs w:val="22"/>
              </w:rPr>
            </w:pPr>
          </w:p>
        </w:tc>
        <w:tc>
          <w:tcPr>
            <w:tcW w:w="1048" w:type="dxa"/>
            <w:tcBorders>
              <w:top w:val="nil"/>
              <w:left w:val="nil"/>
              <w:bottom w:val="nil"/>
              <w:right w:val="nil"/>
            </w:tcBorders>
            <w:shd w:val="clear" w:color="auto" w:fill="auto"/>
            <w:noWrap/>
            <w:hideMark/>
          </w:tcPr>
          <w:p w:rsidR="00B62903" w:rsidRPr="00CF31A8" w:rsidRDefault="00B62903" w:rsidP="00B62903">
            <w:pPr>
              <w:jc w:val="center"/>
              <w:rPr>
                <w:sz w:val="22"/>
                <w:szCs w:val="22"/>
              </w:rPr>
            </w:pPr>
          </w:p>
        </w:tc>
      </w:tr>
      <w:tr w:rsidR="00B62903" w:rsidRPr="00CF31A8" w:rsidTr="00CC33A1">
        <w:trPr>
          <w:trHeight w:val="300"/>
          <w:jc w:val="center"/>
        </w:trPr>
        <w:tc>
          <w:tcPr>
            <w:tcW w:w="3700" w:type="dxa"/>
            <w:tcBorders>
              <w:top w:val="nil"/>
              <w:left w:val="nil"/>
              <w:bottom w:val="nil"/>
              <w:right w:val="nil"/>
            </w:tcBorders>
            <w:shd w:val="clear" w:color="auto" w:fill="auto"/>
            <w:noWrap/>
            <w:vAlign w:val="bottom"/>
          </w:tcPr>
          <w:p w:rsidR="00B62903" w:rsidRPr="00CF31A8" w:rsidRDefault="00B62903" w:rsidP="00B62903">
            <w:pPr>
              <w:rPr>
                <w:sz w:val="22"/>
                <w:szCs w:val="22"/>
              </w:rPr>
            </w:pPr>
          </w:p>
        </w:tc>
        <w:tc>
          <w:tcPr>
            <w:tcW w:w="1563" w:type="dxa"/>
            <w:tcBorders>
              <w:top w:val="nil"/>
              <w:left w:val="nil"/>
              <w:bottom w:val="nil"/>
              <w:right w:val="nil"/>
            </w:tcBorders>
            <w:shd w:val="clear" w:color="auto" w:fill="auto"/>
          </w:tcPr>
          <w:p w:rsidR="00B62903" w:rsidRPr="00CF31A8" w:rsidRDefault="00B62903" w:rsidP="00B62903">
            <w:pPr>
              <w:jc w:val="center"/>
              <w:rPr>
                <w:sz w:val="22"/>
                <w:szCs w:val="22"/>
              </w:rPr>
            </w:pPr>
          </w:p>
        </w:tc>
        <w:tc>
          <w:tcPr>
            <w:tcW w:w="1972" w:type="dxa"/>
            <w:tcBorders>
              <w:top w:val="nil"/>
              <w:left w:val="nil"/>
              <w:bottom w:val="nil"/>
              <w:right w:val="nil"/>
            </w:tcBorders>
            <w:shd w:val="clear" w:color="auto" w:fill="auto"/>
          </w:tcPr>
          <w:p w:rsidR="00B62903" w:rsidRPr="00CF31A8" w:rsidRDefault="00B62903" w:rsidP="00B62903">
            <w:pPr>
              <w:jc w:val="center"/>
              <w:rPr>
                <w:sz w:val="22"/>
                <w:szCs w:val="22"/>
              </w:rPr>
            </w:pPr>
          </w:p>
        </w:tc>
        <w:tc>
          <w:tcPr>
            <w:tcW w:w="2080" w:type="dxa"/>
            <w:tcBorders>
              <w:top w:val="nil"/>
              <w:left w:val="nil"/>
              <w:bottom w:val="nil"/>
              <w:right w:val="nil"/>
            </w:tcBorders>
            <w:shd w:val="clear" w:color="auto" w:fill="auto"/>
            <w:noWrap/>
            <w:hideMark/>
          </w:tcPr>
          <w:p w:rsidR="00B62903" w:rsidRPr="00CF31A8" w:rsidRDefault="00B62903" w:rsidP="00B62903">
            <w:pPr>
              <w:jc w:val="center"/>
              <w:rPr>
                <w:sz w:val="22"/>
                <w:szCs w:val="22"/>
              </w:rPr>
            </w:pPr>
          </w:p>
        </w:tc>
        <w:tc>
          <w:tcPr>
            <w:tcW w:w="1048" w:type="dxa"/>
            <w:tcBorders>
              <w:top w:val="nil"/>
              <w:left w:val="nil"/>
              <w:bottom w:val="nil"/>
              <w:right w:val="nil"/>
            </w:tcBorders>
            <w:shd w:val="clear" w:color="auto" w:fill="auto"/>
            <w:noWrap/>
            <w:hideMark/>
          </w:tcPr>
          <w:p w:rsidR="00B62903" w:rsidRPr="00CF31A8" w:rsidRDefault="00B62903" w:rsidP="00B62903">
            <w:pPr>
              <w:jc w:val="center"/>
              <w:rPr>
                <w:sz w:val="22"/>
                <w:szCs w:val="22"/>
              </w:rPr>
            </w:pPr>
          </w:p>
        </w:tc>
      </w:tr>
      <w:tr w:rsidR="00B62903" w:rsidRPr="00CF31A8" w:rsidTr="00CC33A1">
        <w:trPr>
          <w:trHeight w:val="300"/>
          <w:jc w:val="center"/>
        </w:trPr>
        <w:tc>
          <w:tcPr>
            <w:tcW w:w="3700" w:type="dxa"/>
            <w:tcBorders>
              <w:top w:val="nil"/>
              <w:left w:val="nil"/>
              <w:bottom w:val="nil"/>
              <w:right w:val="nil"/>
            </w:tcBorders>
            <w:shd w:val="clear" w:color="auto" w:fill="auto"/>
            <w:noWrap/>
            <w:vAlign w:val="bottom"/>
          </w:tcPr>
          <w:p w:rsidR="00B62903" w:rsidRPr="00CF31A8" w:rsidRDefault="00B62903" w:rsidP="00B62903">
            <w:pPr>
              <w:rPr>
                <w:sz w:val="22"/>
                <w:szCs w:val="22"/>
              </w:rPr>
            </w:pPr>
          </w:p>
        </w:tc>
        <w:tc>
          <w:tcPr>
            <w:tcW w:w="1563" w:type="dxa"/>
            <w:tcBorders>
              <w:top w:val="nil"/>
              <w:left w:val="nil"/>
              <w:bottom w:val="nil"/>
              <w:right w:val="nil"/>
            </w:tcBorders>
            <w:shd w:val="clear" w:color="auto" w:fill="auto"/>
          </w:tcPr>
          <w:p w:rsidR="00B62903" w:rsidRPr="00CF31A8" w:rsidRDefault="00B62903" w:rsidP="00B62903">
            <w:pPr>
              <w:jc w:val="center"/>
              <w:rPr>
                <w:sz w:val="22"/>
                <w:szCs w:val="22"/>
              </w:rPr>
            </w:pPr>
          </w:p>
        </w:tc>
        <w:tc>
          <w:tcPr>
            <w:tcW w:w="1972" w:type="dxa"/>
            <w:tcBorders>
              <w:top w:val="nil"/>
              <w:left w:val="nil"/>
              <w:bottom w:val="nil"/>
              <w:right w:val="nil"/>
            </w:tcBorders>
            <w:shd w:val="clear" w:color="auto" w:fill="auto"/>
          </w:tcPr>
          <w:p w:rsidR="00B62903" w:rsidRPr="00CF31A8" w:rsidRDefault="00B62903" w:rsidP="00B62903">
            <w:pPr>
              <w:jc w:val="center"/>
              <w:rPr>
                <w:sz w:val="22"/>
                <w:szCs w:val="22"/>
              </w:rPr>
            </w:pPr>
          </w:p>
        </w:tc>
        <w:tc>
          <w:tcPr>
            <w:tcW w:w="2080" w:type="dxa"/>
            <w:tcBorders>
              <w:top w:val="nil"/>
              <w:left w:val="nil"/>
              <w:bottom w:val="nil"/>
              <w:right w:val="nil"/>
            </w:tcBorders>
            <w:shd w:val="clear" w:color="auto" w:fill="auto"/>
            <w:noWrap/>
            <w:hideMark/>
          </w:tcPr>
          <w:p w:rsidR="00B62903" w:rsidRPr="00CF31A8" w:rsidRDefault="00B62903" w:rsidP="00B62903">
            <w:pPr>
              <w:jc w:val="center"/>
              <w:rPr>
                <w:sz w:val="22"/>
                <w:szCs w:val="22"/>
              </w:rPr>
            </w:pPr>
          </w:p>
        </w:tc>
        <w:tc>
          <w:tcPr>
            <w:tcW w:w="1048" w:type="dxa"/>
            <w:tcBorders>
              <w:top w:val="nil"/>
              <w:left w:val="nil"/>
              <w:bottom w:val="nil"/>
              <w:right w:val="nil"/>
            </w:tcBorders>
            <w:shd w:val="clear" w:color="auto" w:fill="auto"/>
            <w:noWrap/>
            <w:hideMark/>
          </w:tcPr>
          <w:p w:rsidR="00B62903" w:rsidRPr="00CF31A8" w:rsidRDefault="00B62903" w:rsidP="00B62903">
            <w:pPr>
              <w:jc w:val="center"/>
              <w:rPr>
                <w:sz w:val="22"/>
                <w:szCs w:val="22"/>
              </w:rPr>
            </w:pPr>
          </w:p>
        </w:tc>
      </w:tr>
    </w:tbl>
    <w:tbl>
      <w:tblPr>
        <w:tblStyle w:val="TableGrid"/>
        <w:tblW w:w="0" w:type="auto"/>
        <w:tblInd w:w="198" w:type="dxa"/>
        <w:tblLayout w:type="fixed"/>
        <w:tblLook w:val="04A0" w:firstRow="1" w:lastRow="0" w:firstColumn="1" w:lastColumn="0" w:noHBand="0" w:noVBand="1"/>
      </w:tblPr>
      <w:tblGrid>
        <w:gridCol w:w="3420"/>
        <w:gridCol w:w="2790"/>
        <w:gridCol w:w="2790"/>
      </w:tblGrid>
      <w:tr w:rsidR="00CC33A1" w:rsidTr="00CC33A1">
        <w:tc>
          <w:tcPr>
            <w:tcW w:w="3420" w:type="dxa"/>
          </w:tcPr>
          <w:p w:rsidR="00CC33A1" w:rsidRPr="00CC33A1" w:rsidRDefault="00CC33A1" w:rsidP="00B733E4">
            <w:pPr>
              <w:rPr>
                <w:b/>
              </w:rPr>
            </w:pPr>
            <w:r w:rsidRPr="00CC33A1">
              <w:rPr>
                <w:b/>
              </w:rPr>
              <w:t>Training Visits to the South (JASI)</w:t>
            </w:r>
          </w:p>
        </w:tc>
        <w:tc>
          <w:tcPr>
            <w:tcW w:w="2790" w:type="dxa"/>
          </w:tcPr>
          <w:p w:rsidR="00CC33A1" w:rsidRPr="00CC33A1" w:rsidRDefault="00CC33A1" w:rsidP="00B733E4">
            <w:pPr>
              <w:rPr>
                <w:b/>
              </w:rPr>
            </w:pPr>
            <w:r w:rsidRPr="00CC33A1">
              <w:rPr>
                <w:b/>
              </w:rPr>
              <w:t>Staff Participation</w:t>
            </w:r>
          </w:p>
        </w:tc>
        <w:tc>
          <w:tcPr>
            <w:tcW w:w="2790" w:type="dxa"/>
          </w:tcPr>
          <w:p w:rsidR="00CC33A1" w:rsidRPr="00CC33A1" w:rsidRDefault="00CC33A1" w:rsidP="00B733E4">
            <w:pPr>
              <w:rPr>
                <w:b/>
              </w:rPr>
            </w:pPr>
            <w:r w:rsidRPr="00CC33A1">
              <w:rPr>
                <w:b/>
              </w:rPr>
              <w:t>In Person</w:t>
            </w:r>
          </w:p>
        </w:tc>
      </w:tr>
      <w:tr w:rsidR="00CC33A1" w:rsidTr="00CC33A1">
        <w:tc>
          <w:tcPr>
            <w:tcW w:w="3420" w:type="dxa"/>
          </w:tcPr>
          <w:p w:rsidR="00CC33A1" w:rsidRDefault="00CC33A1" w:rsidP="00B733E4">
            <w:r>
              <w:t>Algonquins of Pikwakanagan</w:t>
            </w:r>
          </w:p>
        </w:tc>
        <w:tc>
          <w:tcPr>
            <w:tcW w:w="2790" w:type="dxa"/>
          </w:tcPr>
          <w:p w:rsidR="00CC33A1" w:rsidRDefault="00CC33A1" w:rsidP="00B733E4">
            <w:r>
              <w:t>3</w:t>
            </w:r>
          </w:p>
        </w:tc>
        <w:tc>
          <w:tcPr>
            <w:tcW w:w="2790" w:type="dxa"/>
          </w:tcPr>
          <w:p w:rsidR="00CC33A1" w:rsidRDefault="00CC33A1" w:rsidP="00B733E4">
            <w:r>
              <w:t>1</w:t>
            </w:r>
          </w:p>
        </w:tc>
      </w:tr>
      <w:tr w:rsidR="00CC33A1" w:rsidTr="00CC33A1">
        <w:tc>
          <w:tcPr>
            <w:tcW w:w="3420" w:type="dxa"/>
          </w:tcPr>
          <w:p w:rsidR="00CC33A1" w:rsidRDefault="00CC33A1" w:rsidP="00B733E4">
            <w:r>
              <w:t>Chippewas of Rama</w:t>
            </w:r>
          </w:p>
        </w:tc>
        <w:tc>
          <w:tcPr>
            <w:tcW w:w="2790" w:type="dxa"/>
          </w:tcPr>
          <w:p w:rsidR="00CC33A1" w:rsidRDefault="00CC33A1" w:rsidP="00B733E4">
            <w:r>
              <w:t>1</w:t>
            </w:r>
          </w:p>
        </w:tc>
        <w:tc>
          <w:tcPr>
            <w:tcW w:w="2790" w:type="dxa"/>
          </w:tcPr>
          <w:p w:rsidR="00CC33A1" w:rsidRDefault="00CC33A1" w:rsidP="00B733E4">
            <w:r>
              <w:t>1</w:t>
            </w:r>
          </w:p>
        </w:tc>
      </w:tr>
      <w:tr w:rsidR="00CC33A1" w:rsidTr="00CC33A1">
        <w:tc>
          <w:tcPr>
            <w:tcW w:w="3420" w:type="dxa"/>
          </w:tcPr>
          <w:p w:rsidR="00CC33A1" w:rsidRDefault="00CC33A1" w:rsidP="00B733E4">
            <w:r>
              <w:t>Deseronto</w:t>
            </w:r>
          </w:p>
        </w:tc>
        <w:tc>
          <w:tcPr>
            <w:tcW w:w="2790" w:type="dxa"/>
          </w:tcPr>
          <w:p w:rsidR="00CC33A1" w:rsidRDefault="00CC33A1" w:rsidP="00B733E4">
            <w:r>
              <w:t>4</w:t>
            </w:r>
          </w:p>
        </w:tc>
        <w:tc>
          <w:tcPr>
            <w:tcW w:w="2790" w:type="dxa"/>
          </w:tcPr>
          <w:p w:rsidR="00CC33A1" w:rsidRDefault="00CC33A1" w:rsidP="00B733E4">
            <w:r>
              <w:t>1</w:t>
            </w:r>
          </w:p>
        </w:tc>
      </w:tr>
      <w:tr w:rsidR="00CC33A1" w:rsidTr="00CC33A1">
        <w:tc>
          <w:tcPr>
            <w:tcW w:w="3420" w:type="dxa"/>
          </w:tcPr>
          <w:p w:rsidR="00CC33A1" w:rsidRDefault="00CC33A1" w:rsidP="00B733E4">
            <w:r>
              <w:t>Madoc</w:t>
            </w:r>
          </w:p>
        </w:tc>
        <w:tc>
          <w:tcPr>
            <w:tcW w:w="2790" w:type="dxa"/>
          </w:tcPr>
          <w:p w:rsidR="00CC33A1" w:rsidRDefault="00CC33A1" w:rsidP="00B733E4">
            <w:r>
              <w:t>4</w:t>
            </w:r>
          </w:p>
        </w:tc>
        <w:tc>
          <w:tcPr>
            <w:tcW w:w="2790" w:type="dxa"/>
          </w:tcPr>
          <w:p w:rsidR="00CC33A1" w:rsidRDefault="00CC33A1" w:rsidP="00B733E4">
            <w:r>
              <w:t>1</w:t>
            </w:r>
          </w:p>
        </w:tc>
      </w:tr>
      <w:tr w:rsidR="00CC33A1" w:rsidTr="00CC33A1">
        <w:tc>
          <w:tcPr>
            <w:tcW w:w="3420" w:type="dxa"/>
          </w:tcPr>
          <w:p w:rsidR="00CC33A1" w:rsidRDefault="00CC33A1" w:rsidP="00B733E4">
            <w:r>
              <w:t>Muskoka Lakes</w:t>
            </w:r>
          </w:p>
        </w:tc>
        <w:tc>
          <w:tcPr>
            <w:tcW w:w="2790" w:type="dxa"/>
          </w:tcPr>
          <w:p w:rsidR="00CC33A1" w:rsidRDefault="00CC33A1" w:rsidP="00B733E4">
            <w:r>
              <w:t>4</w:t>
            </w:r>
          </w:p>
        </w:tc>
        <w:tc>
          <w:tcPr>
            <w:tcW w:w="2790" w:type="dxa"/>
          </w:tcPr>
          <w:p w:rsidR="00CC33A1" w:rsidRDefault="00CC33A1" w:rsidP="00B733E4">
            <w:r>
              <w:t>1</w:t>
            </w:r>
          </w:p>
        </w:tc>
      </w:tr>
      <w:tr w:rsidR="00CC33A1" w:rsidTr="00CC33A1">
        <w:tc>
          <w:tcPr>
            <w:tcW w:w="3420" w:type="dxa"/>
          </w:tcPr>
          <w:p w:rsidR="00CC33A1" w:rsidRDefault="00CC33A1" w:rsidP="00B733E4">
            <w:r>
              <w:t>Tweed</w:t>
            </w:r>
          </w:p>
        </w:tc>
        <w:tc>
          <w:tcPr>
            <w:tcW w:w="2790" w:type="dxa"/>
          </w:tcPr>
          <w:p w:rsidR="00CC33A1" w:rsidRDefault="00CC33A1" w:rsidP="00B733E4">
            <w:r>
              <w:t>3</w:t>
            </w:r>
          </w:p>
        </w:tc>
        <w:tc>
          <w:tcPr>
            <w:tcW w:w="2790" w:type="dxa"/>
          </w:tcPr>
          <w:p w:rsidR="00CC33A1" w:rsidRDefault="00CC33A1" w:rsidP="00B733E4">
            <w:r>
              <w:t>1</w:t>
            </w:r>
          </w:p>
        </w:tc>
      </w:tr>
      <w:tr w:rsidR="00CC33A1" w:rsidTr="00CC33A1">
        <w:tc>
          <w:tcPr>
            <w:tcW w:w="3420" w:type="dxa"/>
          </w:tcPr>
          <w:p w:rsidR="00CC33A1" w:rsidRDefault="00CC33A1" w:rsidP="00B733E4">
            <w:r>
              <w:t>Totals</w:t>
            </w:r>
          </w:p>
        </w:tc>
        <w:tc>
          <w:tcPr>
            <w:tcW w:w="2790" w:type="dxa"/>
          </w:tcPr>
          <w:p w:rsidR="00CC33A1" w:rsidRDefault="00CC33A1" w:rsidP="00B733E4">
            <w:r>
              <w:t>18</w:t>
            </w:r>
          </w:p>
        </w:tc>
        <w:tc>
          <w:tcPr>
            <w:tcW w:w="2790" w:type="dxa"/>
          </w:tcPr>
          <w:p w:rsidR="00CC33A1" w:rsidRDefault="00CC33A1" w:rsidP="00B733E4">
            <w:r>
              <w:t>6</w:t>
            </w:r>
          </w:p>
        </w:tc>
      </w:tr>
    </w:tbl>
    <w:tbl>
      <w:tblPr>
        <w:tblW w:w="10363" w:type="dxa"/>
        <w:jc w:val="center"/>
        <w:tblInd w:w="93" w:type="dxa"/>
        <w:tblLook w:val="04A0" w:firstRow="1" w:lastRow="0" w:firstColumn="1" w:lastColumn="0" w:noHBand="0" w:noVBand="1"/>
      </w:tblPr>
      <w:tblGrid>
        <w:gridCol w:w="3700"/>
        <w:gridCol w:w="1563"/>
        <w:gridCol w:w="1972"/>
        <w:gridCol w:w="2080"/>
        <w:gridCol w:w="1048"/>
      </w:tblGrid>
      <w:tr w:rsidR="00B62903" w:rsidRPr="00CF31A8" w:rsidTr="00CC33A1">
        <w:trPr>
          <w:trHeight w:val="300"/>
          <w:jc w:val="center"/>
        </w:trPr>
        <w:tc>
          <w:tcPr>
            <w:tcW w:w="3700" w:type="dxa"/>
            <w:tcBorders>
              <w:top w:val="nil"/>
              <w:left w:val="nil"/>
              <w:bottom w:val="nil"/>
              <w:right w:val="nil"/>
            </w:tcBorders>
            <w:shd w:val="clear" w:color="auto" w:fill="auto"/>
            <w:noWrap/>
            <w:vAlign w:val="bottom"/>
          </w:tcPr>
          <w:p w:rsidR="00B62903" w:rsidRPr="00CF31A8" w:rsidRDefault="00B62903" w:rsidP="00B62903">
            <w:pPr>
              <w:rPr>
                <w:sz w:val="22"/>
                <w:szCs w:val="22"/>
              </w:rPr>
            </w:pPr>
          </w:p>
        </w:tc>
        <w:tc>
          <w:tcPr>
            <w:tcW w:w="1563" w:type="dxa"/>
            <w:tcBorders>
              <w:top w:val="nil"/>
              <w:left w:val="nil"/>
              <w:bottom w:val="nil"/>
              <w:right w:val="nil"/>
            </w:tcBorders>
            <w:shd w:val="clear" w:color="auto" w:fill="auto"/>
          </w:tcPr>
          <w:p w:rsidR="00B62903" w:rsidRPr="00CF31A8" w:rsidRDefault="00B62903" w:rsidP="00B62903">
            <w:pPr>
              <w:jc w:val="center"/>
              <w:rPr>
                <w:sz w:val="22"/>
                <w:szCs w:val="22"/>
              </w:rPr>
            </w:pPr>
          </w:p>
        </w:tc>
        <w:tc>
          <w:tcPr>
            <w:tcW w:w="1972" w:type="dxa"/>
            <w:tcBorders>
              <w:top w:val="nil"/>
              <w:left w:val="nil"/>
              <w:bottom w:val="nil"/>
              <w:right w:val="nil"/>
            </w:tcBorders>
            <w:shd w:val="clear" w:color="auto" w:fill="auto"/>
          </w:tcPr>
          <w:p w:rsidR="00B62903" w:rsidRPr="00CF31A8" w:rsidRDefault="00B62903" w:rsidP="00B62903">
            <w:pPr>
              <w:jc w:val="center"/>
              <w:rPr>
                <w:sz w:val="22"/>
                <w:szCs w:val="22"/>
              </w:rPr>
            </w:pPr>
          </w:p>
        </w:tc>
        <w:tc>
          <w:tcPr>
            <w:tcW w:w="2080" w:type="dxa"/>
            <w:tcBorders>
              <w:top w:val="nil"/>
              <w:left w:val="nil"/>
              <w:bottom w:val="nil"/>
              <w:right w:val="nil"/>
            </w:tcBorders>
            <w:shd w:val="clear" w:color="auto" w:fill="auto"/>
            <w:noWrap/>
            <w:hideMark/>
          </w:tcPr>
          <w:p w:rsidR="00B62903" w:rsidRPr="00CF31A8" w:rsidRDefault="00B62903" w:rsidP="00B62903">
            <w:pPr>
              <w:jc w:val="center"/>
              <w:rPr>
                <w:sz w:val="22"/>
                <w:szCs w:val="22"/>
              </w:rPr>
            </w:pPr>
          </w:p>
        </w:tc>
        <w:tc>
          <w:tcPr>
            <w:tcW w:w="1048" w:type="dxa"/>
            <w:tcBorders>
              <w:top w:val="nil"/>
              <w:left w:val="nil"/>
              <w:bottom w:val="nil"/>
              <w:right w:val="nil"/>
            </w:tcBorders>
            <w:shd w:val="clear" w:color="auto" w:fill="auto"/>
            <w:noWrap/>
            <w:hideMark/>
          </w:tcPr>
          <w:p w:rsidR="00B62903" w:rsidRPr="00CF31A8" w:rsidRDefault="00B62903" w:rsidP="00B62903">
            <w:pPr>
              <w:jc w:val="center"/>
              <w:rPr>
                <w:sz w:val="22"/>
                <w:szCs w:val="22"/>
              </w:rPr>
            </w:pPr>
          </w:p>
        </w:tc>
      </w:tr>
    </w:tbl>
    <w:p w:rsidR="008E1447" w:rsidRDefault="00050EB0" w:rsidP="00652A50">
      <w:r>
        <w:t>iv)</w:t>
      </w:r>
      <w:r w:rsidR="008E1447">
        <w:t xml:space="preserve"> Assessment of individual library operations and needs</w:t>
      </w:r>
    </w:p>
    <w:p w:rsidR="008E1447" w:rsidRDefault="008E1447" w:rsidP="00652A50"/>
    <w:p w:rsidR="008E1447" w:rsidRDefault="008E1447" w:rsidP="006B6184">
      <w:pPr>
        <w:ind w:left="1985" w:hanging="1440"/>
      </w:pPr>
      <w:r>
        <w:t xml:space="preserve">Indicator </w:t>
      </w:r>
      <w:r w:rsidR="00050EB0">
        <w:t>6</w:t>
      </w:r>
      <w:r>
        <w:t xml:space="preserve"> </w:t>
      </w:r>
      <w:r w:rsidR="00050EB0">
        <w:tab/>
      </w:r>
      <w:r w:rsidR="004153B7">
        <w:t>Number</w:t>
      </w:r>
      <w:r w:rsidRPr="00B24BF9">
        <w:t xml:space="preserve"> of interactions (e.g. visits, meetings) by size and type of library together with information on the reasons </w:t>
      </w:r>
      <w:r w:rsidR="00D60F6E">
        <w:t>for and results of interactions</w:t>
      </w:r>
    </w:p>
    <w:p w:rsidR="008E1447" w:rsidRDefault="008E1447" w:rsidP="00652A50"/>
    <w:tbl>
      <w:tblPr>
        <w:tblStyle w:val="TableGrid"/>
        <w:tblW w:w="0" w:type="auto"/>
        <w:jc w:val="center"/>
        <w:tblLook w:val="04A0" w:firstRow="1" w:lastRow="0" w:firstColumn="1" w:lastColumn="0" w:noHBand="0" w:noVBand="1"/>
      </w:tblPr>
      <w:tblGrid>
        <w:gridCol w:w="1293"/>
        <w:gridCol w:w="925"/>
        <w:gridCol w:w="1241"/>
        <w:gridCol w:w="1377"/>
        <w:gridCol w:w="1471"/>
        <w:gridCol w:w="956"/>
        <w:gridCol w:w="996"/>
        <w:gridCol w:w="1076"/>
        <w:gridCol w:w="1033"/>
      </w:tblGrid>
      <w:tr w:rsidR="00CF31A8" w:rsidTr="00D60F6E">
        <w:trPr>
          <w:jc w:val="center"/>
        </w:trPr>
        <w:tc>
          <w:tcPr>
            <w:tcW w:w="1293" w:type="dxa"/>
          </w:tcPr>
          <w:p w:rsidR="00CF31A8" w:rsidRDefault="004153B7" w:rsidP="00652A50">
            <w:r>
              <w:t>Population Size</w:t>
            </w:r>
          </w:p>
        </w:tc>
        <w:tc>
          <w:tcPr>
            <w:tcW w:w="925" w:type="dxa"/>
          </w:tcPr>
          <w:p w:rsidR="00CF31A8" w:rsidRDefault="00CF31A8" w:rsidP="00652A50">
            <w:r>
              <w:t>0-2</w:t>
            </w:r>
            <w:r w:rsidR="00D60F6E">
              <w:t>,</w:t>
            </w:r>
            <w:r>
              <w:t>500</w:t>
            </w:r>
          </w:p>
        </w:tc>
        <w:tc>
          <w:tcPr>
            <w:tcW w:w="1241" w:type="dxa"/>
          </w:tcPr>
          <w:p w:rsidR="00CF31A8" w:rsidRDefault="00CF31A8" w:rsidP="00652A50">
            <w:r>
              <w:t>2</w:t>
            </w:r>
            <w:r w:rsidR="00D60F6E">
              <w:t>,</w:t>
            </w:r>
            <w:r>
              <w:t>501-5</w:t>
            </w:r>
            <w:r w:rsidR="00D60F6E">
              <w:t>,</w:t>
            </w:r>
            <w:r>
              <w:t>000</w:t>
            </w:r>
          </w:p>
        </w:tc>
        <w:tc>
          <w:tcPr>
            <w:tcW w:w="1377" w:type="dxa"/>
          </w:tcPr>
          <w:p w:rsidR="00CF31A8" w:rsidRDefault="00CF31A8" w:rsidP="00652A50">
            <w:r>
              <w:t>5</w:t>
            </w:r>
            <w:r w:rsidR="00D60F6E">
              <w:t>,</w:t>
            </w:r>
            <w:r>
              <w:t>001-15</w:t>
            </w:r>
            <w:r w:rsidR="00D60F6E">
              <w:t>,</w:t>
            </w:r>
            <w:r>
              <w:t>000</w:t>
            </w:r>
          </w:p>
        </w:tc>
        <w:tc>
          <w:tcPr>
            <w:tcW w:w="1471" w:type="dxa"/>
          </w:tcPr>
          <w:p w:rsidR="00CF31A8" w:rsidRDefault="00CF31A8" w:rsidP="00652A50">
            <w:r>
              <w:t>15</w:t>
            </w:r>
            <w:r w:rsidR="00D60F6E">
              <w:t>,</w:t>
            </w:r>
            <w:r>
              <w:t>001-30</w:t>
            </w:r>
            <w:r w:rsidR="00D60F6E">
              <w:t>,</w:t>
            </w:r>
            <w:r>
              <w:t>000</w:t>
            </w:r>
          </w:p>
        </w:tc>
        <w:tc>
          <w:tcPr>
            <w:tcW w:w="956" w:type="dxa"/>
          </w:tcPr>
          <w:p w:rsidR="00CF31A8" w:rsidRDefault="00CF31A8" w:rsidP="00652A50">
            <w:r>
              <w:t>30</w:t>
            </w:r>
            <w:r w:rsidR="00D60F6E">
              <w:t>,</w:t>
            </w:r>
            <w:r>
              <w:t>001-50</w:t>
            </w:r>
            <w:r w:rsidR="00D60F6E">
              <w:t>,</w:t>
            </w:r>
            <w:r>
              <w:t>000</w:t>
            </w:r>
          </w:p>
        </w:tc>
        <w:tc>
          <w:tcPr>
            <w:tcW w:w="996" w:type="dxa"/>
          </w:tcPr>
          <w:p w:rsidR="00CF31A8" w:rsidRDefault="00CF31A8" w:rsidP="00652A50">
            <w:r>
              <w:t>50</w:t>
            </w:r>
            <w:r w:rsidR="00D60F6E">
              <w:t>,</w:t>
            </w:r>
            <w:r>
              <w:t>001-100</w:t>
            </w:r>
            <w:r w:rsidR="00D60F6E">
              <w:t>,</w:t>
            </w:r>
            <w:r>
              <w:t>000</w:t>
            </w:r>
          </w:p>
        </w:tc>
        <w:tc>
          <w:tcPr>
            <w:tcW w:w="1076" w:type="dxa"/>
          </w:tcPr>
          <w:p w:rsidR="00CF31A8" w:rsidRDefault="00CF31A8" w:rsidP="00652A50">
            <w:r>
              <w:t>100</w:t>
            </w:r>
            <w:r w:rsidR="00D60F6E">
              <w:t>,</w:t>
            </w:r>
            <w:r>
              <w:t>001-250</w:t>
            </w:r>
            <w:r w:rsidR="00D60F6E">
              <w:t>,</w:t>
            </w:r>
            <w:r>
              <w:t>000</w:t>
            </w:r>
          </w:p>
        </w:tc>
        <w:tc>
          <w:tcPr>
            <w:tcW w:w="1033" w:type="dxa"/>
          </w:tcPr>
          <w:p w:rsidR="00CF31A8" w:rsidRDefault="00CF31A8" w:rsidP="00652A50">
            <w:r>
              <w:t xml:space="preserve">First </w:t>
            </w:r>
          </w:p>
          <w:p w:rsidR="00CF31A8" w:rsidRDefault="00CF31A8" w:rsidP="00652A50">
            <w:r>
              <w:t>Nation</w:t>
            </w:r>
          </w:p>
        </w:tc>
      </w:tr>
      <w:tr w:rsidR="00CF31A8" w:rsidTr="00D60F6E">
        <w:trPr>
          <w:jc w:val="center"/>
        </w:trPr>
        <w:tc>
          <w:tcPr>
            <w:tcW w:w="1293" w:type="dxa"/>
          </w:tcPr>
          <w:p w:rsidR="00CF31A8" w:rsidRDefault="00CF31A8" w:rsidP="00652A50">
            <w:r>
              <w:t>Visits</w:t>
            </w:r>
          </w:p>
        </w:tc>
        <w:tc>
          <w:tcPr>
            <w:tcW w:w="925" w:type="dxa"/>
          </w:tcPr>
          <w:p w:rsidR="00CF31A8" w:rsidRDefault="00715BD9" w:rsidP="00652A50">
            <w:r>
              <w:t>48</w:t>
            </w:r>
          </w:p>
        </w:tc>
        <w:tc>
          <w:tcPr>
            <w:tcW w:w="1241" w:type="dxa"/>
          </w:tcPr>
          <w:p w:rsidR="00CF31A8" w:rsidRDefault="00715BD9" w:rsidP="00652A50">
            <w:r>
              <w:t>20</w:t>
            </w:r>
          </w:p>
        </w:tc>
        <w:tc>
          <w:tcPr>
            <w:tcW w:w="1377" w:type="dxa"/>
          </w:tcPr>
          <w:p w:rsidR="00CF31A8" w:rsidRDefault="00B24BF9" w:rsidP="00652A50">
            <w:r>
              <w:t>7</w:t>
            </w:r>
          </w:p>
        </w:tc>
        <w:tc>
          <w:tcPr>
            <w:tcW w:w="1471" w:type="dxa"/>
          </w:tcPr>
          <w:p w:rsidR="00CF31A8" w:rsidRDefault="00B24BF9" w:rsidP="00652A50">
            <w:r>
              <w:t>1</w:t>
            </w:r>
          </w:p>
        </w:tc>
        <w:tc>
          <w:tcPr>
            <w:tcW w:w="956" w:type="dxa"/>
          </w:tcPr>
          <w:p w:rsidR="00CF31A8" w:rsidRDefault="00715BD9" w:rsidP="00652A50">
            <w:r>
              <w:t>1</w:t>
            </w:r>
          </w:p>
        </w:tc>
        <w:tc>
          <w:tcPr>
            <w:tcW w:w="996" w:type="dxa"/>
          </w:tcPr>
          <w:p w:rsidR="00CF31A8" w:rsidRDefault="00B24BF9" w:rsidP="00652A50">
            <w:r>
              <w:t>2</w:t>
            </w:r>
          </w:p>
        </w:tc>
        <w:tc>
          <w:tcPr>
            <w:tcW w:w="1076" w:type="dxa"/>
          </w:tcPr>
          <w:p w:rsidR="00CF31A8" w:rsidRDefault="00715BD9" w:rsidP="00652A50">
            <w:r>
              <w:t>2</w:t>
            </w:r>
          </w:p>
        </w:tc>
        <w:tc>
          <w:tcPr>
            <w:tcW w:w="1033" w:type="dxa"/>
          </w:tcPr>
          <w:p w:rsidR="00CF31A8" w:rsidRDefault="00715BD9" w:rsidP="00652A50">
            <w:r>
              <w:t>28</w:t>
            </w:r>
          </w:p>
        </w:tc>
      </w:tr>
      <w:tr w:rsidR="00CF31A8" w:rsidTr="00D60F6E">
        <w:trPr>
          <w:jc w:val="center"/>
        </w:trPr>
        <w:tc>
          <w:tcPr>
            <w:tcW w:w="1293" w:type="dxa"/>
          </w:tcPr>
          <w:p w:rsidR="00CF31A8" w:rsidRDefault="00CF31A8" w:rsidP="00652A50">
            <w:r>
              <w:t>Meetings</w:t>
            </w:r>
          </w:p>
        </w:tc>
        <w:tc>
          <w:tcPr>
            <w:tcW w:w="925" w:type="dxa"/>
          </w:tcPr>
          <w:p w:rsidR="00CF31A8" w:rsidRDefault="00CF31A8" w:rsidP="00652A50">
            <w:r>
              <w:t>65</w:t>
            </w:r>
          </w:p>
        </w:tc>
        <w:tc>
          <w:tcPr>
            <w:tcW w:w="1241" w:type="dxa"/>
          </w:tcPr>
          <w:p w:rsidR="00CF31A8" w:rsidRDefault="00CF31A8" w:rsidP="00652A50">
            <w:r>
              <w:t>12</w:t>
            </w:r>
          </w:p>
        </w:tc>
        <w:tc>
          <w:tcPr>
            <w:tcW w:w="1377" w:type="dxa"/>
          </w:tcPr>
          <w:p w:rsidR="00CF31A8" w:rsidRDefault="00CF31A8" w:rsidP="00652A50">
            <w:r>
              <w:t>31</w:t>
            </w:r>
          </w:p>
        </w:tc>
        <w:tc>
          <w:tcPr>
            <w:tcW w:w="1471" w:type="dxa"/>
          </w:tcPr>
          <w:p w:rsidR="00CF31A8" w:rsidRDefault="00CF31A8" w:rsidP="00652A50">
            <w:r>
              <w:t>3</w:t>
            </w:r>
          </w:p>
        </w:tc>
        <w:tc>
          <w:tcPr>
            <w:tcW w:w="956" w:type="dxa"/>
          </w:tcPr>
          <w:p w:rsidR="00CF31A8" w:rsidRDefault="00CF31A8" w:rsidP="00652A50">
            <w:r>
              <w:t>1</w:t>
            </w:r>
          </w:p>
        </w:tc>
        <w:tc>
          <w:tcPr>
            <w:tcW w:w="996" w:type="dxa"/>
          </w:tcPr>
          <w:p w:rsidR="00CF31A8" w:rsidRDefault="00CF31A8" w:rsidP="00652A50">
            <w:r>
              <w:t>4</w:t>
            </w:r>
          </w:p>
        </w:tc>
        <w:tc>
          <w:tcPr>
            <w:tcW w:w="1076" w:type="dxa"/>
          </w:tcPr>
          <w:p w:rsidR="00CF31A8" w:rsidRDefault="00CF31A8" w:rsidP="00652A50">
            <w:r>
              <w:t>3</w:t>
            </w:r>
          </w:p>
        </w:tc>
        <w:tc>
          <w:tcPr>
            <w:tcW w:w="1033" w:type="dxa"/>
          </w:tcPr>
          <w:p w:rsidR="00CF31A8" w:rsidRDefault="00CF31A8" w:rsidP="00652A50">
            <w:r>
              <w:t>21</w:t>
            </w:r>
          </w:p>
        </w:tc>
      </w:tr>
    </w:tbl>
    <w:p w:rsidR="00B24BF9" w:rsidRDefault="00B24BF9" w:rsidP="00652A50"/>
    <w:p w:rsidR="00B24BF9" w:rsidRDefault="00B24BF9" w:rsidP="008439B4">
      <w:pPr>
        <w:tabs>
          <w:tab w:val="left" w:pos="1985"/>
        </w:tabs>
        <w:ind w:left="1985"/>
      </w:pPr>
      <w:r>
        <w:t>Annual visits include sharing service information, providing general service advice, promotion of training</w:t>
      </w:r>
      <w:r w:rsidR="00E57A79">
        <w:t xml:space="preserve">. </w:t>
      </w:r>
      <w:r>
        <w:t>We assist with current services such as JASI, and we provide advice on library services and local issues</w:t>
      </w:r>
      <w:r w:rsidR="00E57A79">
        <w:t xml:space="preserve">. </w:t>
      </w:r>
      <w:r>
        <w:t xml:space="preserve">Three librarians </w:t>
      </w:r>
      <w:r w:rsidR="00D60F6E">
        <w:t>receiv</w:t>
      </w:r>
      <w:r>
        <w:t>ed orientation</w:t>
      </w:r>
      <w:r w:rsidR="00E57A79">
        <w:t xml:space="preserve">. </w:t>
      </w:r>
      <w:r>
        <w:t>Four facility plans were developed and strategic planning was faci</w:t>
      </w:r>
      <w:r w:rsidR="008439B4">
        <w:t>litated</w:t>
      </w:r>
      <w:r w:rsidR="00E57A79">
        <w:t xml:space="preserve">. </w:t>
      </w:r>
      <w:r w:rsidR="008439B4">
        <w:t>We have been encouraging</w:t>
      </w:r>
      <w:r>
        <w:t xml:space="preserve"> libraries during these visits to register for LearnHQ.</w:t>
      </w:r>
    </w:p>
    <w:p w:rsidR="00B24BF9" w:rsidRDefault="00B24BF9" w:rsidP="008439B4">
      <w:pPr>
        <w:tabs>
          <w:tab w:val="left" w:pos="1985"/>
        </w:tabs>
      </w:pPr>
    </w:p>
    <w:p w:rsidR="008E1447" w:rsidRDefault="00050EB0" w:rsidP="00652A50">
      <w:r>
        <w:t>v)</w:t>
      </w:r>
      <w:r w:rsidR="008E1447">
        <w:t xml:space="preserve"> Assist organization(s) with establishing a public or contract library</w:t>
      </w:r>
    </w:p>
    <w:p w:rsidR="008E1447" w:rsidRDefault="008E1447" w:rsidP="00652A50"/>
    <w:p w:rsidR="008E1447" w:rsidRDefault="00050EB0" w:rsidP="008439B4">
      <w:pPr>
        <w:ind w:left="1985" w:hanging="1418"/>
      </w:pPr>
      <w:r>
        <w:t>Indicator 7</w:t>
      </w:r>
      <w:r w:rsidR="008E1447">
        <w:t xml:space="preserve"> </w:t>
      </w:r>
      <w:r>
        <w:tab/>
      </w:r>
      <w:r w:rsidR="008E1447">
        <w:t xml:space="preserve">Number of new libraries started </w:t>
      </w:r>
      <w:r w:rsidR="00CE1726">
        <w:t>or</w:t>
      </w:r>
      <w:r w:rsidR="008E1447">
        <w:t xml:space="preserve"> restarted</w:t>
      </w:r>
    </w:p>
    <w:p w:rsidR="004153B7" w:rsidRDefault="00521C6A" w:rsidP="008439B4">
      <w:pPr>
        <w:ind w:left="1985"/>
      </w:pPr>
      <w:r>
        <w:t xml:space="preserve">4 inquiries re new libraries; </w:t>
      </w:r>
    </w:p>
    <w:p w:rsidR="008E1447" w:rsidRDefault="00521C6A" w:rsidP="008439B4">
      <w:pPr>
        <w:ind w:left="1985"/>
      </w:pPr>
      <w:r>
        <w:t>2 libraries attempting to re-enter Public Library Operating Grant program</w:t>
      </w:r>
    </w:p>
    <w:p w:rsidR="0044252A" w:rsidRDefault="0044252A" w:rsidP="008439B4"/>
    <w:p w:rsidR="008E1447" w:rsidRDefault="00050EB0" w:rsidP="00652A50">
      <w:r>
        <w:t>vi)</w:t>
      </w:r>
      <w:r w:rsidR="008E1447">
        <w:t xml:space="preserve"> Describe how </w:t>
      </w:r>
      <w:r w:rsidR="004153B7">
        <w:t>OLS - North</w:t>
      </w:r>
      <w:r w:rsidR="008E1447">
        <w:t xml:space="preserve"> identifies and determines the programs and services that will best serve client libraries</w:t>
      </w:r>
    </w:p>
    <w:p w:rsidR="008E1447" w:rsidRDefault="008E1447" w:rsidP="00652A50"/>
    <w:p w:rsidR="008E1447" w:rsidRDefault="00050EB0" w:rsidP="008439B4">
      <w:pPr>
        <w:ind w:left="1985" w:hanging="1418"/>
      </w:pPr>
      <w:r>
        <w:t>Indicator 8</w:t>
      </w:r>
      <w:r>
        <w:tab/>
      </w:r>
      <w:r w:rsidR="008E1447">
        <w:t xml:space="preserve">Description of process used by </w:t>
      </w:r>
      <w:r w:rsidR="004153B7">
        <w:t>OLS - North</w:t>
      </w:r>
      <w:r w:rsidR="008E1447">
        <w:t xml:space="preserve"> to identify and determine needs of client libraries</w:t>
      </w:r>
      <w:r w:rsidR="00E57A79">
        <w:t xml:space="preserve">. </w:t>
      </w:r>
      <w:r w:rsidR="008E1447">
        <w:t>Provide qua</w:t>
      </w:r>
      <w:r>
        <w:t>n</w:t>
      </w:r>
      <w:r w:rsidR="008E1447">
        <w:t>titative information where possible (e.g. number of new programs or servi</w:t>
      </w:r>
      <w:r w:rsidR="004153B7">
        <w:t>ces and reasons for introducing</w:t>
      </w:r>
      <w:r w:rsidR="008E1447">
        <w:t xml:space="preserve"> them, number of programs and services amended or stopped and reasons for the amendment or cessation.</w:t>
      </w:r>
    </w:p>
    <w:p w:rsidR="00521C6A" w:rsidRDefault="00521C6A" w:rsidP="001E5A7A">
      <w:pPr>
        <w:ind w:left="1440" w:hanging="1440"/>
      </w:pPr>
    </w:p>
    <w:p w:rsidR="00521C6A" w:rsidRDefault="00521C6A" w:rsidP="008439B4">
      <w:pPr>
        <w:tabs>
          <w:tab w:val="left" w:pos="1985"/>
        </w:tabs>
        <w:ind w:left="1985" w:hanging="1440"/>
      </w:pPr>
      <w:r>
        <w:tab/>
      </w:r>
      <w:r w:rsidR="004153B7">
        <w:t>OLS - North</w:t>
      </w:r>
      <w:r>
        <w:t xml:space="preserve"> has </w:t>
      </w:r>
      <w:r w:rsidR="00D60F6E">
        <w:t>these</w:t>
      </w:r>
      <w:r>
        <w:t xml:space="preserve"> process</w:t>
      </w:r>
      <w:r w:rsidR="00D60F6E">
        <w:t>es</w:t>
      </w:r>
      <w:r>
        <w:t xml:space="preserve"> to identify and determine needs of client libraries</w:t>
      </w:r>
      <w:r w:rsidR="00D60F6E">
        <w:t>:</w:t>
      </w:r>
    </w:p>
    <w:p w:rsidR="00521C6A" w:rsidRDefault="00521C6A" w:rsidP="00637A8D">
      <w:pPr>
        <w:pStyle w:val="ListParagraph"/>
        <w:numPr>
          <w:ilvl w:val="0"/>
          <w:numId w:val="38"/>
        </w:numPr>
      </w:pPr>
      <w:r>
        <w:t>Strategic Pl</w:t>
      </w:r>
      <w:r w:rsidR="004153B7">
        <w:t>anning Survey every three years</w:t>
      </w:r>
      <w:r>
        <w:t xml:space="preserve"> and environmental scan</w:t>
      </w:r>
      <w:r w:rsidR="00D60F6E">
        <w:t>.</w:t>
      </w:r>
    </w:p>
    <w:p w:rsidR="00521C6A" w:rsidRDefault="00521C6A" w:rsidP="00637A8D">
      <w:pPr>
        <w:pStyle w:val="ListParagraph"/>
        <w:numPr>
          <w:ilvl w:val="0"/>
          <w:numId w:val="38"/>
        </w:numPr>
      </w:pPr>
      <w:r>
        <w:t xml:space="preserve">Client </w:t>
      </w:r>
      <w:r w:rsidR="004153B7">
        <w:t>Service Input</w:t>
      </w:r>
      <w:r w:rsidR="00D60F6E">
        <w:t xml:space="preserve"> </w:t>
      </w:r>
      <w:r w:rsidR="004153B7">
        <w:t xml:space="preserve">(CSI), JASI Steering and FNSAG </w:t>
      </w:r>
      <w:r>
        <w:t>Committees</w:t>
      </w:r>
      <w:r w:rsidR="00D60F6E">
        <w:t>.</w:t>
      </w:r>
      <w:r w:rsidR="004153B7">
        <w:t xml:space="preserve"> </w:t>
      </w:r>
    </w:p>
    <w:p w:rsidR="00521C6A" w:rsidRDefault="00521C6A" w:rsidP="00637A8D">
      <w:pPr>
        <w:pStyle w:val="ListParagraph"/>
        <w:numPr>
          <w:ilvl w:val="0"/>
          <w:numId w:val="38"/>
        </w:numPr>
      </w:pPr>
      <w:r>
        <w:t>Direct feedback and observations during meetings and interactions between clients and staff</w:t>
      </w:r>
      <w:r w:rsidR="00D60F6E">
        <w:t>.</w:t>
      </w:r>
    </w:p>
    <w:p w:rsidR="004153B7" w:rsidRDefault="004153B7" w:rsidP="00637A8D">
      <w:pPr>
        <w:pStyle w:val="ListParagraph"/>
        <w:numPr>
          <w:ilvl w:val="0"/>
          <w:numId w:val="38"/>
        </w:numPr>
      </w:pPr>
      <w:r>
        <w:t>Review of service evaluation forms</w:t>
      </w:r>
      <w:r w:rsidR="00D60F6E">
        <w:t>.</w:t>
      </w:r>
    </w:p>
    <w:p w:rsidR="00521C6A" w:rsidRDefault="004153B7" w:rsidP="00521C6A">
      <w:pPr>
        <w:pStyle w:val="ListParagraph"/>
        <w:numPr>
          <w:ilvl w:val="0"/>
          <w:numId w:val="38"/>
        </w:numPr>
      </w:pPr>
      <w:r>
        <w:lastRenderedPageBreak/>
        <w:t xml:space="preserve">Review of </w:t>
      </w:r>
      <w:r w:rsidR="00521C6A">
        <w:t>Information around library trends, legislative changes and partner activities</w:t>
      </w:r>
      <w:r w:rsidR="00D60F6E">
        <w:t>.</w:t>
      </w:r>
      <w:r w:rsidR="00521C6A">
        <w:t xml:space="preserve"> </w:t>
      </w:r>
    </w:p>
    <w:p w:rsidR="004153B7" w:rsidRDefault="004153B7" w:rsidP="004153B7">
      <w:pPr>
        <w:pStyle w:val="ListParagraph"/>
        <w:ind w:left="1800"/>
      </w:pPr>
    </w:p>
    <w:p w:rsidR="00521C6A" w:rsidRDefault="00D60F6E" w:rsidP="008439B4">
      <w:pPr>
        <w:ind w:left="1985"/>
      </w:pPr>
      <w:r>
        <w:t>All Client input</w:t>
      </w:r>
      <w:r w:rsidR="00521C6A">
        <w:t xml:space="preserve"> come</w:t>
      </w:r>
      <w:r>
        <w:t>s</w:t>
      </w:r>
      <w:r w:rsidR="00521C6A">
        <w:t xml:space="preserve"> to the Planning and Leadership team</w:t>
      </w:r>
      <w:r>
        <w:t xml:space="preserve"> which is</w:t>
      </w:r>
      <w:r w:rsidR="00521C6A">
        <w:t xml:space="preserve"> also</w:t>
      </w:r>
      <w:r>
        <w:t xml:space="preserve"> part of our strategic planning. This </w:t>
      </w:r>
      <w:r w:rsidR="00521C6A">
        <w:t>ensur</w:t>
      </w:r>
      <w:r>
        <w:t>es</w:t>
      </w:r>
      <w:r w:rsidR="00521C6A">
        <w:t xml:space="preserve"> that client needs drive the services we provide.</w:t>
      </w:r>
    </w:p>
    <w:p w:rsidR="0015694F" w:rsidRDefault="00521C6A" w:rsidP="008439B4">
      <w:pPr>
        <w:ind w:left="1985"/>
      </w:pPr>
      <w:r>
        <w:t>A summary of our client survey is includ</w:t>
      </w:r>
      <w:r w:rsidR="00D60F6E">
        <w:t xml:space="preserve">ed in this business plan. </w:t>
      </w:r>
      <w:r w:rsidR="004153B7">
        <w:t>The c</w:t>
      </w:r>
      <w:r>
        <w:t xml:space="preserve">onference is planned by the Conference and Training </w:t>
      </w:r>
      <w:r w:rsidR="004153B7">
        <w:t xml:space="preserve">Client Service Input </w:t>
      </w:r>
      <w:r>
        <w:t>Committee</w:t>
      </w:r>
      <w:r w:rsidR="00E57A79">
        <w:t xml:space="preserve">. </w:t>
      </w:r>
      <w:r>
        <w:t xml:space="preserve">Their feedback also drives our training endeavours. </w:t>
      </w:r>
      <w:r w:rsidR="00080C97">
        <w:t xml:space="preserve">Likewise the JASI steering committee, Skills </w:t>
      </w:r>
      <w:r w:rsidR="0015694F">
        <w:t xml:space="preserve">Client Service Input Committee </w:t>
      </w:r>
      <w:r w:rsidR="00080C97">
        <w:t xml:space="preserve">and Technology </w:t>
      </w:r>
      <w:r w:rsidR="0015694F">
        <w:t>Client Service Input C</w:t>
      </w:r>
      <w:r w:rsidR="00080C97">
        <w:t>ommittee affect decisions made regarding the delivery of services.</w:t>
      </w:r>
      <w:r>
        <w:t xml:space="preserve"> CARI, the new collections project is a result of observations of staff regarding purchasing and cataloguing process</w:t>
      </w:r>
      <w:r w:rsidR="00080C97">
        <w:t>es</w:t>
      </w:r>
      <w:r>
        <w:t xml:space="preserve">. </w:t>
      </w:r>
      <w:r w:rsidR="00637A8D">
        <w:t>The mentorship program is being adapted</w:t>
      </w:r>
      <w:r w:rsidR="004153B7">
        <w:t xml:space="preserve"> based on client feedback</w:t>
      </w:r>
      <w:r w:rsidR="00637A8D">
        <w:t xml:space="preserve">. </w:t>
      </w:r>
      <w:r>
        <w:t xml:space="preserve">Preparation of material for new boards </w:t>
      </w:r>
      <w:r w:rsidR="00D368F0">
        <w:t>(</w:t>
      </w:r>
      <w:r>
        <w:t>following upcoming elections</w:t>
      </w:r>
      <w:r w:rsidR="00D368F0">
        <w:t>)</w:t>
      </w:r>
      <w:r>
        <w:t xml:space="preserve"> </w:t>
      </w:r>
      <w:r w:rsidR="00D368F0">
        <w:t xml:space="preserve">is </w:t>
      </w:r>
      <w:r>
        <w:t>underway</w:t>
      </w:r>
      <w:r w:rsidR="004153B7">
        <w:t xml:space="preserve"> by a committee of </w:t>
      </w:r>
      <w:r w:rsidR="001C74B1">
        <w:t>OLS - North</w:t>
      </w:r>
      <w:r w:rsidR="004153B7">
        <w:t>, SOLS, the Federation of Ontario Libraries</w:t>
      </w:r>
      <w:r w:rsidR="0015694F">
        <w:t xml:space="preserve"> </w:t>
      </w:r>
      <w:r w:rsidR="004153B7">
        <w:t>(FOPL) and OLA</w:t>
      </w:r>
      <w:r w:rsidR="00E57A79">
        <w:t xml:space="preserve">. </w:t>
      </w:r>
      <w:r w:rsidR="0015694F">
        <w:t>Due to the decrease in number of staff in our finance section, we have eliminated the purchase of promotional items for the TD Summer Reading Program and have decreased the amount of bulk purchasing we do.</w:t>
      </w:r>
    </w:p>
    <w:p w:rsidR="00080C97" w:rsidRDefault="0015694F" w:rsidP="008439B4">
      <w:pPr>
        <w:ind w:left="1985"/>
      </w:pPr>
      <w:r>
        <w:t xml:space="preserve"> </w:t>
      </w:r>
    </w:p>
    <w:p w:rsidR="00080C97" w:rsidRDefault="00080C97" w:rsidP="008439B4">
      <w:pPr>
        <w:ind w:left="1985"/>
      </w:pPr>
      <w:r>
        <w:t>New Service: CARI</w:t>
      </w:r>
      <w:r w:rsidR="0015694F">
        <w:t xml:space="preserve"> - 1</w:t>
      </w:r>
    </w:p>
    <w:p w:rsidR="00080C97" w:rsidRDefault="00E57A79" w:rsidP="008439B4">
      <w:pPr>
        <w:ind w:left="1985"/>
      </w:pPr>
      <w:r>
        <w:t>Reduc</w:t>
      </w:r>
      <w:r w:rsidR="0015694F">
        <w:t>ed services: 2</w:t>
      </w:r>
    </w:p>
    <w:p w:rsidR="00080C97" w:rsidRDefault="0015694F" w:rsidP="008439B4">
      <w:pPr>
        <w:ind w:left="1985"/>
      </w:pPr>
      <w:r>
        <w:t>Services stopped: 1</w:t>
      </w:r>
    </w:p>
    <w:p w:rsidR="0015694F" w:rsidRDefault="0015694F" w:rsidP="00637A8D">
      <w:pPr>
        <w:ind w:left="1440"/>
      </w:pPr>
    </w:p>
    <w:p w:rsidR="00050EB0" w:rsidRPr="00E57A79" w:rsidRDefault="00050EB0" w:rsidP="00E57A79">
      <w:pPr>
        <w:rPr>
          <w:b/>
        </w:rPr>
      </w:pPr>
      <w:r w:rsidRPr="00E57A79">
        <w:rPr>
          <w:b/>
        </w:rPr>
        <w:t xml:space="preserve">Performance Requirement </w:t>
      </w:r>
      <w:r w:rsidR="0015694F" w:rsidRPr="00E57A79">
        <w:rPr>
          <w:b/>
        </w:rPr>
        <w:t xml:space="preserve">and Outcome </w:t>
      </w:r>
      <w:r w:rsidRPr="00E57A79">
        <w:rPr>
          <w:b/>
        </w:rPr>
        <w:t>C</w:t>
      </w:r>
      <w:r w:rsidR="008E1447" w:rsidRPr="00E57A79">
        <w:rPr>
          <w:b/>
        </w:rPr>
        <w:t xml:space="preserve"> </w:t>
      </w:r>
    </w:p>
    <w:p w:rsidR="00050EB0" w:rsidRDefault="00050EB0" w:rsidP="008439B4">
      <w:pPr>
        <w:ind w:left="1985"/>
      </w:pPr>
    </w:p>
    <w:p w:rsidR="008E1447" w:rsidRDefault="008E1447" w:rsidP="00E57A79">
      <w:r>
        <w:t>Improve quality and qua</w:t>
      </w:r>
      <w:r w:rsidR="00050EB0">
        <w:t>ntity of data received by the P</w:t>
      </w:r>
      <w:r>
        <w:t>rovince in order to improve evidence-based policy and program development</w:t>
      </w:r>
    </w:p>
    <w:p w:rsidR="008E1447" w:rsidRDefault="008E1447" w:rsidP="00652A50"/>
    <w:p w:rsidR="008E1447" w:rsidRDefault="00050EB0" w:rsidP="00652A50">
      <w:r>
        <w:t>vii)</w:t>
      </w:r>
      <w:r w:rsidR="00E57A79">
        <w:t xml:space="preserve"> Assist p</w:t>
      </w:r>
      <w:r w:rsidR="008E1447">
        <w:t>ublic libraries with completing and submitting timely and accurate applications and reports:</w:t>
      </w:r>
    </w:p>
    <w:p w:rsidR="008E1447" w:rsidRDefault="008E1447" w:rsidP="00652A50"/>
    <w:p w:rsidR="008E1447" w:rsidRDefault="009E23D5" w:rsidP="00050EB0">
      <w:pPr>
        <w:pStyle w:val="ListParagraph"/>
        <w:numPr>
          <w:ilvl w:val="0"/>
          <w:numId w:val="37"/>
        </w:numPr>
      </w:pPr>
      <w:r>
        <w:t xml:space="preserve">Public Library Operation Grant, </w:t>
      </w:r>
      <w:r w:rsidR="008E1447">
        <w:t>Pay Equity</w:t>
      </w:r>
      <w:r>
        <w:t xml:space="preserve">, </w:t>
      </w:r>
      <w:r w:rsidR="008E1447">
        <w:t>First Nation Salary Supplement Applications</w:t>
      </w:r>
    </w:p>
    <w:p w:rsidR="008E1447" w:rsidRDefault="008E1447" w:rsidP="00050EB0">
      <w:pPr>
        <w:pStyle w:val="ListParagraph"/>
        <w:numPr>
          <w:ilvl w:val="0"/>
          <w:numId w:val="37"/>
        </w:numPr>
      </w:pPr>
      <w:r>
        <w:t>The Annual Survey of Public Libraries</w:t>
      </w:r>
    </w:p>
    <w:p w:rsidR="008E1447" w:rsidRDefault="008E1447" w:rsidP="00050EB0">
      <w:pPr>
        <w:pStyle w:val="ListParagraph"/>
        <w:numPr>
          <w:ilvl w:val="0"/>
          <w:numId w:val="37"/>
        </w:numPr>
      </w:pPr>
      <w:r>
        <w:t>Ontario Libraries Ca</w:t>
      </w:r>
      <w:r w:rsidR="00637A8D">
        <w:t>p</w:t>
      </w:r>
      <w:r>
        <w:t>ac</w:t>
      </w:r>
      <w:r w:rsidR="00637A8D">
        <w:t>it</w:t>
      </w:r>
      <w:r>
        <w:t>y Fund-ITS and other provinc</w:t>
      </w:r>
      <w:r w:rsidR="002C674D">
        <w:t>ial grant application</w:t>
      </w:r>
      <w:r w:rsidR="00E57A79">
        <w:t>s</w:t>
      </w:r>
      <w:r w:rsidR="002C674D">
        <w:t xml:space="preserve"> and repor</w:t>
      </w:r>
      <w:r>
        <w:t>t as applicable</w:t>
      </w:r>
    </w:p>
    <w:p w:rsidR="008E1447" w:rsidRDefault="008E1447" w:rsidP="00050EB0">
      <w:pPr>
        <w:pStyle w:val="ListParagraph"/>
        <w:numPr>
          <w:ilvl w:val="0"/>
          <w:numId w:val="37"/>
        </w:numPr>
      </w:pPr>
      <w:r>
        <w:t>Other information or report</w:t>
      </w:r>
      <w:r w:rsidR="00E57A79">
        <w:t>s</w:t>
      </w:r>
      <w:r>
        <w:t xml:space="preserve"> as required by the province</w:t>
      </w:r>
    </w:p>
    <w:p w:rsidR="008E1447" w:rsidRDefault="008E1447" w:rsidP="00050EB0">
      <w:pPr>
        <w:pStyle w:val="ListParagraph"/>
      </w:pPr>
    </w:p>
    <w:p w:rsidR="008E1447" w:rsidRDefault="002C674D" w:rsidP="002C674D">
      <w:pPr>
        <w:pStyle w:val="ListParagraph"/>
        <w:ind w:left="1985" w:hanging="1440"/>
      </w:pPr>
      <w:r>
        <w:t>Indicator</w:t>
      </w:r>
      <w:r w:rsidR="00050EB0">
        <w:t xml:space="preserve"> 9</w:t>
      </w:r>
      <w:r w:rsidR="00050EB0">
        <w:tab/>
      </w:r>
      <w:r w:rsidR="008E1447">
        <w:t>The ministry will monitor the number of libraries submitting complete and accurate information within deadlines.</w:t>
      </w:r>
    </w:p>
    <w:p w:rsidR="00637A8D" w:rsidRDefault="00637A8D" w:rsidP="001E5A7A">
      <w:pPr>
        <w:pStyle w:val="ListParagraph"/>
        <w:ind w:left="1440" w:hanging="1440"/>
      </w:pPr>
    </w:p>
    <w:p w:rsidR="00637A8D" w:rsidRDefault="00637A8D" w:rsidP="0099468A">
      <w:pPr>
        <w:pStyle w:val="ListParagraph"/>
        <w:ind w:left="1985" w:hanging="1440"/>
      </w:pPr>
      <w:r>
        <w:tab/>
      </w:r>
      <w:r w:rsidR="004153B7">
        <w:t>OLS - North</w:t>
      </w:r>
      <w:r>
        <w:t xml:space="preserve"> staff </w:t>
      </w:r>
      <w:r w:rsidR="002C674D">
        <w:t>answered</w:t>
      </w:r>
      <w:r w:rsidR="0015694F">
        <w:t xml:space="preserve"> 244 Annual Survey q</w:t>
      </w:r>
      <w:r>
        <w:t>uestions</w:t>
      </w:r>
      <w:r w:rsidR="00E57A79">
        <w:t>,</w:t>
      </w:r>
      <w:r>
        <w:t xml:space="preserve"> 190 Public Library Ope</w:t>
      </w:r>
      <w:r w:rsidR="00E57A79">
        <w:t>rating Grants Program questions, and</w:t>
      </w:r>
      <w:r w:rsidR="0015694F">
        <w:t xml:space="preserve"> </w:t>
      </w:r>
      <w:r w:rsidR="00E02061">
        <w:t xml:space="preserve">10 questions regarding the </w:t>
      </w:r>
      <w:r w:rsidR="00415B6E">
        <w:t>Improving Library Digital Services</w:t>
      </w:r>
      <w:r w:rsidR="00E02061">
        <w:t xml:space="preserve"> grant.</w:t>
      </w:r>
    </w:p>
    <w:p w:rsidR="006D7CEB" w:rsidRPr="005A03A9" w:rsidRDefault="006D7CEB" w:rsidP="004337BC">
      <w:pPr>
        <w:jc w:val="both"/>
      </w:pPr>
    </w:p>
    <w:p w:rsidR="006D7CEB" w:rsidRPr="003D2D49" w:rsidRDefault="00F71166" w:rsidP="003D2D49">
      <w:pPr>
        <w:pStyle w:val="Heading2"/>
        <w:rPr>
          <w:rFonts w:ascii="Times New Roman" w:hAnsi="Times New Roman" w:cs="Times New Roman"/>
          <w:i w:val="0"/>
          <w:sz w:val="24"/>
          <w:szCs w:val="24"/>
        </w:rPr>
      </w:pPr>
      <w:bookmarkStart w:id="28" w:name="_Toc500747835"/>
      <w:r w:rsidRPr="003D2D49">
        <w:rPr>
          <w:rFonts w:ascii="Times New Roman" w:hAnsi="Times New Roman" w:cs="Times New Roman"/>
          <w:i w:val="0"/>
          <w:sz w:val="24"/>
          <w:szCs w:val="24"/>
        </w:rPr>
        <w:t>REVIEW OF STRATEGIC DIRECTIONS</w:t>
      </w:r>
      <w:bookmarkEnd w:id="28"/>
    </w:p>
    <w:p w:rsidR="006D7CEB" w:rsidRPr="005A03A9" w:rsidRDefault="006D7CEB" w:rsidP="004337BC">
      <w:pPr>
        <w:jc w:val="both"/>
      </w:pPr>
    </w:p>
    <w:p w:rsidR="006D7CEB" w:rsidRPr="005A03A9" w:rsidRDefault="005A03A9" w:rsidP="004337BC">
      <w:pPr>
        <w:jc w:val="both"/>
      </w:pPr>
      <w:r w:rsidRPr="005A03A9">
        <w:t>2017-2018 is the third and final year of our strategic plan</w:t>
      </w:r>
      <w:r w:rsidR="00CF0ADE">
        <w:t>.</w:t>
      </w:r>
      <w:r w:rsidR="00601DF1">
        <w:t xml:space="preserve"> </w:t>
      </w:r>
      <w:r w:rsidR="00CF0ADE">
        <w:t>O</w:t>
      </w:r>
      <w:r w:rsidRPr="005A03A9">
        <w:t>ur new plan is ready to be implemented beginning April 1, 2018. The operational plan 2018-2019</w:t>
      </w:r>
      <w:r w:rsidR="00F71166" w:rsidRPr="005A03A9">
        <w:t xml:space="preserve"> lays out the </w:t>
      </w:r>
      <w:r w:rsidRPr="005A03A9">
        <w:t xml:space="preserve">first </w:t>
      </w:r>
      <w:r w:rsidR="00F71166" w:rsidRPr="005A03A9">
        <w:t>year of the plan</w:t>
      </w:r>
      <w:r w:rsidR="00E57A79">
        <w:t xml:space="preserve">. </w:t>
      </w:r>
      <w:r w:rsidR="00F71166" w:rsidRPr="005A03A9">
        <w:t xml:space="preserve">Staff </w:t>
      </w:r>
      <w:r w:rsidR="00F71166" w:rsidRPr="005A03A9">
        <w:lastRenderedPageBreak/>
        <w:t>develop</w:t>
      </w:r>
      <w:r w:rsidR="00601DF1">
        <w:t>s</w:t>
      </w:r>
      <w:r w:rsidR="00F71166" w:rsidRPr="005A03A9">
        <w:t xml:space="preserve"> a strategic operational plan each year for board review and approval</w:t>
      </w:r>
      <w:r w:rsidR="00E57A79">
        <w:t xml:space="preserve">. </w:t>
      </w:r>
      <w:r w:rsidR="00F71166" w:rsidRPr="005A03A9">
        <w:t>The strategic thrusts of the plan are</w:t>
      </w:r>
      <w:r w:rsidR="00CF0ADE">
        <w:t xml:space="preserve"> as follows</w:t>
      </w:r>
      <w:r w:rsidR="00F71166" w:rsidRPr="005A03A9">
        <w:t>:</w:t>
      </w:r>
    </w:p>
    <w:p w:rsidR="006D7CEB" w:rsidRPr="005A03A9" w:rsidRDefault="00F71166" w:rsidP="004337BC">
      <w:pPr>
        <w:tabs>
          <w:tab w:val="left" w:pos="2175"/>
        </w:tabs>
        <w:jc w:val="both"/>
      </w:pPr>
      <w:r w:rsidRPr="005A03A9">
        <w:tab/>
      </w:r>
    </w:p>
    <w:p w:rsidR="006D7CEB" w:rsidRPr="005A03A9" w:rsidRDefault="005A03A9" w:rsidP="00BB5F77">
      <w:pPr>
        <w:numPr>
          <w:ilvl w:val="0"/>
          <w:numId w:val="2"/>
        </w:numPr>
        <w:ind w:hanging="294"/>
        <w:jc w:val="both"/>
      </w:pPr>
      <w:r w:rsidRPr="005A03A9">
        <w:t>Support the unique service needs and public awareness strategies of libraries in Northern Ontario.</w:t>
      </w:r>
    </w:p>
    <w:p w:rsidR="006D7CEB" w:rsidRPr="005A03A9" w:rsidRDefault="006D7CEB" w:rsidP="004337BC">
      <w:pPr>
        <w:ind w:hanging="294"/>
        <w:jc w:val="both"/>
      </w:pPr>
    </w:p>
    <w:p w:rsidR="006D7CEB" w:rsidRPr="005A03A9" w:rsidRDefault="005A03A9" w:rsidP="00BB5F77">
      <w:pPr>
        <w:numPr>
          <w:ilvl w:val="0"/>
          <w:numId w:val="2"/>
        </w:numPr>
        <w:ind w:hanging="294"/>
        <w:jc w:val="both"/>
      </w:pPr>
      <w:r w:rsidRPr="005A03A9">
        <w:t xml:space="preserve">Continue to adopt relevant technology to enhance the services managed and provided by </w:t>
      </w:r>
      <w:r w:rsidR="004153B7">
        <w:t>OLS - North</w:t>
      </w:r>
      <w:r w:rsidRPr="005A03A9">
        <w:t xml:space="preserve"> and its clients</w:t>
      </w:r>
    </w:p>
    <w:p w:rsidR="006D7CEB" w:rsidRPr="005A03A9" w:rsidRDefault="006D7CEB" w:rsidP="004337BC">
      <w:pPr>
        <w:ind w:hanging="294"/>
        <w:jc w:val="both"/>
      </w:pPr>
    </w:p>
    <w:p w:rsidR="006D7CEB" w:rsidRPr="005A03A9" w:rsidRDefault="005A03A9" w:rsidP="00BB5F77">
      <w:pPr>
        <w:numPr>
          <w:ilvl w:val="0"/>
          <w:numId w:val="2"/>
        </w:numPr>
        <w:ind w:hanging="294"/>
        <w:jc w:val="both"/>
      </w:pPr>
      <w:r w:rsidRPr="005A03A9">
        <w:t>Develop and implement training initiatives which leverage LearnHQ and the capacity of OLS – North staff.</w:t>
      </w:r>
    </w:p>
    <w:p w:rsidR="00C26B5E" w:rsidRPr="005A03A9" w:rsidRDefault="00C26B5E" w:rsidP="004337BC">
      <w:pPr>
        <w:pStyle w:val="ListParagraph"/>
        <w:ind w:hanging="294"/>
        <w:jc w:val="both"/>
      </w:pPr>
    </w:p>
    <w:p w:rsidR="006D7CEB" w:rsidRPr="005A03A9" w:rsidRDefault="005A03A9" w:rsidP="00BB5F77">
      <w:pPr>
        <w:numPr>
          <w:ilvl w:val="0"/>
          <w:numId w:val="2"/>
        </w:numPr>
        <w:ind w:hanging="294"/>
        <w:jc w:val="both"/>
      </w:pPr>
      <w:r w:rsidRPr="005A03A9">
        <w:t>Work collaboratively with provincial partners on the implementation of initiatives driven by the government’s cultural strategy and other emerging priorities.</w:t>
      </w:r>
    </w:p>
    <w:p w:rsidR="0014524E" w:rsidRPr="005A03A9" w:rsidRDefault="0014524E" w:rsidP="0014524E">
      <w:pPr>
        <w:ind w:left="720"/>
        <w:jc w:val="both"/>
      </w:pPr>
    </w:p>
    <w:p w:rsidR="006D7CEB" w:rsidRPr="005A03A9" w:rsidRDefault="00F71166" w:rsidP="004337BC">
      <w:pPr>
        <w:jc w:val="both"/>
      </w:pPr>
      <w:r w:rsidRPr="005A03A9">
        <w:t>The organization is focused on achieving the priorities developed as part of its strategic measures</w:t>
      </w:r>
      <w:r w:rsidR="00E57A79">
        <w:t xml:space="preserve">. </w:t>
      </w:r>
      <w:r w:rsidRPr="005A03A9">
        <w:t>The goals that have been developed are directly in line with our planning research, the socio-economic status of our communities, the results of surveys, and client consultations.</w:t>
      </w:r>
    </w:p>
    <w:p w:rsidR="006D7CEB" w:rsidRPr="005A03A9" w:rsidRDefault="006D7CEB" w:rsidP="004337BC">
      <w:pPr>
        <w:jc w:val="both"/>
      </w:pPr>
    </w:p>
    <w:p w:rsidR="006D7CEB" w:rsidRPr="00ED4E62" w:rsidRDefault="00F71166" w:rsidP="004337BC">
      <w:pPr>
        <w:jc w:val="both"/>
      </w:pPr>
      <w:r w:rsidRPr="008B596B">
        <w:t xml:space="preserve">Their top areas of concern are funding, </w:t>
      </w:r>
      <w:r w:rsidR="008B596B" w:rsidRPr="008B596B">
        <w:t xml:space="preserve">connectivity, </w:t>
      </w:r>
      <w:r w:rsidR="00A16AB5">
        <w:t>s</w:t>
      </w:r>
      <w:r w:rsidR="008B596B" w:rsidRPr="008B596B">
        <w:t xml:space="preserve">taff training, </w:t>
      </w:r>
      <w:r w:rsidR="00A16AB5">
        <w:t>s</w:t>
      </w:r>
      <w:r w:rsidR="008B596B" w:rsidRPr="008B596B">
        <w:t xml:space="preserve">taff hours and </w:t>
      </w:r>
      <w:r w:rsidR="00A16AB5">
        <w:t>t</w:t>
      </w:r>
      <w:r w:rsidR="008B596B" w:rsidRPr="008B596B">
        <w:t>echnology support</w:t>
      </w:r>
      <w:r w:rsidR="00E57A79">
        <w:t xml:space="preserve">. </w:t>
      </w:r>
      <w:r w:rsidRPr="008B596B">
        <w:t xml:space="preserve">The five areas where they require training are </w:t>
      </w:r>
      <w:r w:rsidR="00A16AB5">
        <w:t>e</w:t>
      </w:r>
      <w:r w:rsidR="008B596B" w:rsidRPr="008B596B">
        <w:t xml:space="preserve">merging technologies, </w:t>
      </w:r>
      <w:r w:rsidR="00A16AB5">
        <w:t>t</w:t>
      </w:r>
      <w:r w:rsidR="008B596B" w:rsidRPr="008B596B">
        <w:t>echnology planning, marketing library service</w:t>
      </w:r>
      <w:r w:rsidR="00A16AB5">
        <w:t>s</w:t>
      </w:r>
      <w:r w:rsidR="008B596B" w:rsidRPr="008B596B">
        <w:t>, revenue development</w:t>
      </w:r>
      <w:r w:rsidR="00A16AB5">
        <w:t>,</w:t>
      </w:r>
      <w:r w:rsidR="008B596B" w:rsidRPr="008B596B">
        <w:t xml:space="preserve"> and strategic</w:t>
      </w:r>
      <w:r w:rsidR="00A16AB5">
        <w:t xml:space="preserve"> and </w:t>
      </w:r>
      <w:r w:rsidR="008B596B" w:rsidRPr="008B596B">
        <w:t>business planning</w:t>
      </w:r>
      <w:r w:rsidR="00E57A79">
        <w:t xml:space="preserve">. </w:t>
      </w:r>
      <w:r w:rsidRPr="008B596B">
        <w:t>These are all areas where OLS - North provides service</w:t>
      </w:r>
      <w:r w:rsidR="00E57A79">
        <w:t xml:space="preserve">. </w:t>
      </w:r>
      <w:r w:rsidRPr="00ED4E62">
        <w:t xml:space="preserve">The strategic thrusts </w:t>
      </w:r>
      <w:r w:rsidR="00A16AB5">
        <w:t>are to increase</w:t>
      </w:r>
      <w:r w:rsidR="00ED4E62" w:rsidRPr="00ED4E62">
        <w:t xml:space="preserve"> the technological literacy and service capacity of our clients, </w:t>
      </w:r>
      <w:r w:rsidR="00A16AB5">
        <w:t xml:space="preserve">to </w:t>
      </w:r>
      <w:r w:rsidR="00ED4E62" w:rsidRPr="00ED4E62">
        <w:t>leverag</w:t>
      </w:r>
      <w:r w:rsidR="00A16AB5">
        <w:t>e</w:t>
      </w:r>
      <w:r w:rsidR="00ED4E62" w:rsidRPr="00ED4E62">
        <w:t xml:space="preserve"> technology for the purpose of providing training and networking</w:t>
      </w:r>
      <w:r w:rsidR="00E57A79">
        <w:t xml:space="preserve">. </w:t>
      </w:r>
      <w:r w:rsidRPr="00ED4E62">
        <w:t>We are also rais</w:t>
      </w:r>
      <w:r w:rsidR="00A16AB5">
        <w:t>ing</w:t>
      </w:r>
      <w:r w:rsidRPr="00ED4E62">
        <w:t xml:space="preserve"> awareness of the situation of libraries in the North and </w:t>
      </w:r>
      <w:r w:rsidR="00A16AB5">
        <w:t>finding</w:t>
      </w:r>
      <w:r w:rsidRPr="00ED4E62">
        <w:t xml:space="preserve"> the best ways to meet the needs of the very small communities who have few resources and little technology in their libraries</w:t>
      </w:r>
      <w:r w:rsidR="00E57A79">
        <w:t xml:space="preserve">. </w:t>
      </w:r>
      <w:r w:rsidRPr="00ED4E62">
        <w:t>We encourage cooperation between libraries wherever we can</w:t>
      </w:r>
      <w:r w:rsidR="00E57A79">
        <w:t xml:space="preserve">. </w:t>
      </w:r>
      <w:r w:rsidRPr="00ED4E62">
        <w:t>We support the broader provincial interest of equity of access, especially in small, rural, remote, northern communities which comprise much of our service area.</w:t>
      </w:r>
    </w:p>
    <w:p w:rsidR="007A73A2" w:rsidRPr="004F59DA" w:rsidRDefault="007A73A2" w:rsidP="00311A32">
      <w:pPr>
        <w:ind w:hanging="284"/>
        <w:rPr>
          <w:b/>
          <w:highlight w:val="yellow"/>
          <w:u w:val="single"/>
        </w:rPr>
      </w:pPr>
    </w:p>
    <w:p w:rsidR="00BC7E93" w:rsidRDefault="00BC7E93">
      <w:pPr>
        <w:rPr>
          <w:rFonts w:eastAsiaTheme="majorEastAsia"/>
          <w:b/>
          <w:bCs/>
          <w:color w:val="365F91" w:themeColor="accent1" w:themeShade="BF"/>
          <w:lang w:val="en-US" w:eastAsia="ja-JP"/>
        </w:rPr>
      </w:pPr>
      <w:r>
        <w:rPr>
          <w:rFonts w:eastAsiaTheme="majorEastAsia"/>
          <w:b/>
          <w:bCs/>
          <w:color w:val="365F91" w:themeColor="accent1" w:themeShade="BF"/>
          <w:lang w:val="en-US" w:eastAsia="ja-JP"/>
        </w:rPr>
        <w:br w:type="page"/>
      </w:r>
    </w:p>
    <w:p w:rsidR="006D7CEB" w:rsidRPr="00677D7E" w:rsidRDefault="00ED4E62" w:rsidP="00677D7E">
      <w:pPr>
        <w:pStyle w:val="Heading1"/>
        <w:rPr>
          <w:rFonts w:ascii="Times New Roman" w:eastAsiaTheme="majorEastAsia" w:hAnsi="Times New Roman" w:cs="Times New Roman"/>
          <w:b/>
          <w:bCs/>
          <w:color w:val="365F91" w:themeColor="accent1" w:themeShade="BF"/>
          <w:u w:val="none"/>
          <w:lang w:val="en-US" w:eastAsia="ja-JP"/>
        </w:rPr>
      </w:pPr>
      <w:bookmarkStart w:id="29" w:name="_Toc500747836"/>
      <w:r w:rsidRPr="00677D7E">
        <w:rPr>
          <w:rFonts w:ascii="Times New Roman" w:eastAsiaTheme="majorEastAsia" w:hAnsi="Times New Roman" w:cs="Times New Roman"/>
          <w:b/>
          <w:bCs/>
          <w:color w:val="365F91" w:themeColor="accent1" w:themeShade="BF"/>
          <w:u w:val="none"/>
          <w:lang w:val="en-US" w:eastAsia="ja-JP"/>
        </w:rPr>
        <w:lastRenderedPageBreak/>
        <w:t>STRATEGIC GOALS</w:t>
      </w:r>
      <w:r w:rsidR="00F71166" w:rsidRPr="00677D7E">
        <w:rPr>
          <w:rFonts w:ascii="Times New Roman" w:eastAsiaTheme="majorEastAsia" w:hAnsi="Times New Roman" w:cs="Times New Roman"/>
          <w:b/>
          <w:bCs/>
          <w:color w:val="365F91" w:themeColor="accent1" w:themeShade="BF"/>
          <w:u w:val="none"/>
          <w:lang w:val="en-US" w:eastAsia="ja-JP"/>
        </w:rPr>
        <w:t xml:space="preserve"> AND TARGETS</w:t>
      </w:r>
      <w:bookmarkEnd w:id="29"/>
    </w:p>
    <w:p w:rsidR="006D7CEB" w:rsidRPr="00ED4E62" w:rsidRDefault="006D7CEB" w:rsidP="00311A32">
      <w:pPr>
        <w:ind w:hanging="284"/>
      </w:pPr>
    </w:p>
    <w:p w:rsidR="006D7CEB" w:rsidRPr="003D2D49" w:rsidRDefault="00CD2A40" w:rsidP="003D2D49">
      <w:pPr>
        <w:pStyle w:val="Heading2"/>
        <w:rPr>
          <w:rFonts w:ascii="Times New Roman" w:hAnsi="Times New Roman" w:cs="Times New Roman"/>
          <w:i w:val="0"/>
          <w:sz w:val="24"/>
          <w:szCs w:val="24"/>
        </w:rPr>
      </w:pPr>
      <w:bookmarkStart w:id="30" w:name="_Toc500747837"/>
      <w:r w:rsidRPr="003D2D49">
        <w:rPr>
          <w:rFonts w:ascii="Times New Roman" w:hAnsi="Times New Roman" w:cs="Times New Roman"/>
          <w:i w:val="0"/>
          <w:sz w:val="24"/>
          <w:szCs w:val="24"/>
        </w:rPr>
        <w:t xml:space="preserve">REVIEW OF </w:t>
      </w:r>
      <w:r w:rsidR="00C26B5E" w:rsidRPr="003D2D49">
        <w:rPr>
          <w:rFonts w:ascii="Times New Roman" w:hAnsi="Times New Roman" w:cs="Times New Roman"/>
          <w:i w:val="0"/>
          <w:sz w:val="24"/>
          <w:szCs w:val="24"/>
        </w:rPr>
        <w:t>201</w:t>
      </w:r>
      <w:r w:rsidR="006144BA" w:rsidRPr="003D2D49">
        <w:rPr>
          <w:rFonts w:ascii="Times New Roman" w:hAnsi="Times New Roman" w:cs="Times New Roman"/>
          <w:i w:val="0"/>
          <w:sz w:val="24"/>
          <w:szCs w:val="24"/>
        </w:rPr>
        <w:t>7-2018</w:t>
      </w:r>
      <w:r w:rsidR="005F3DF1" w:rsidRPr="003D2D49">
        <w:rPr>
          <w:rFonts w:ascii="Times New Roman" w:hAnsi="Times New Roman" w:cs="Times New Roman"/>
          <w:i w:val="0"/>
          <w:sz w:val="24"/>
          <w:szCs w:val="24"/>
        </w:rPr>
        <w:t xml:space="preserve"> </w:t>
      </w:r>
      <w:r w:rsidR="00F71166" w:rsidRPr="003D2D49">
        <w:rPr>
          <w:rFonts w:ascii="Times New Roman" w:hAnsi="Times New Roman" w:cs="Times New Roman"/>
          <w:i w:val="0"/>
          <w:sz w:val="24"/>
          <w:szCs w:val="24"/>
        </w:rPr>
        <w:t>OUTCOMES</w:t>
      </w:r>
      <w:bookmarkEnd w:id="30"/>
    </w:p>
    <w:p w:rsidR="006D7CEB" w:rsidRPr="004F59DA" w:rsidRDefault="006D7CEB">
      <w:pPr>
        <w:jc w:val="both"/>
        <w:rPr>
          <w:highlight w:val="yellow"/>
        </w:rPr>
      </w:pPr>
    </w:p>
    <w:tbl>
      <w:tblPr>
        <w:tblStyle w:val="a6"/>
        <w:tblW w:w="10206" w:type="dxa"/>
        <w:jc w:val="center"/>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80"/>
        <w:gridCol w:w="3950"/>
        <w:gridCol w:w="2976"/>
      </w:tblGrid>
      <w:tr w:rsidR="006D7CEB" w:rsidRPr="004F59DA" w:rsidTr="00312528">
        <w:trPr>
          <w:tblHeader/>
          <w:jc w:val="center"/>
        </w:trPr>
        <w:tc>
          <w:tcPr>
            <w:tcW w:w="3280" w:type="dxa"/>
          </w:tcPr>
          <w:p w:rsidR="006D7CEB" w:rsidRPr="00FF400D" w:rsidRDefault="00F71166">
            <w:pPr>
              <w:contextualSpacing w:val="0"/>
              <w:jc w:val="both"/>
              <w:rPr>
                <w:b/>
              </w:rPr>
            </w:pPr>
            <w:r w:rsidRPr="00FF400D">
              <w:rPr>
                <w:b/>
              </w:rPr>
              <w:t>Goals</w:t>
            </w:r>
          </w:p>
        </w:tc>
        <w:tc>
          <w:tcPr>
            <w:tcW w:w="3950" w:type="dxa"/>
          </w:tcPr>
          <w:p w:rsidR="006D7CEB" w:rsidRPr="00FF400D" w:rsidRDefault="00F71166">
            <w:pPr>
              <w:contextualSpacing w:val="0"/>
              <w:jc w:val="both"/>
              <w:rPr>
                <w:b/>
              </w:rPr>
            </w:pPr>
            <w:r w:rsidRPr="00FF400D">
              <w:rPr>
                <w:b/>
              </w:rPr>
              <w:t>Measures</w:t>
            </w:r>
          </w:p>
        </w:tc>
        <w:tc>
          <w:tcPr>
            <w:tcW w:w="2976" w:type="dxa"/>
          </w:tcPr>
          <w:p w:rsidR="006D7CEB" w:rsidRPr="00FF400D" w:rsidRDefault="00F71166" w:rsidP="00396344">
            <w:pPr>
              <w:contextualSpacing w:val="0"/>
              <w:jc w:val="both"/>
              <w:rPr>
                <w:b/>
              </w:rPr>
            </w:pPr>
            <w:r w:rsidRPr="00FF400D">
              <w:rPr>
                <w:b/>
              </w:rPr>
              <w:t>201</w:t>
            </w:r>
            <w:r w:rsidR="006144BA" w:rsidRPr="00FF400D">
              <w:rPr>
                <w:b/>
              </w:rPr>
              <w:t>7</w:t>
            </w:r>
            <w:r w:rsidRPr="00FF400D">
              <w:rPr>
                <w:b/>
              </w:rPr>
              <w:t>-201</w:t>
            </w:r>
            <w:r w:rsidR="00396344" w:rsidRPr="00FF400D">
              <w:rPr>
                <w:b/>
              </w:rPr>
              <w:t>8</w:t>
            </w:r>
            <w:r w:rsidR="00311A32" w:rsidRPr="00FF400D">
              <w:rPr>
                <w:b/>
              </w:rPr>
              <w:t xml:space="preserve"> </w:t>
            </w:r>
            <w:r w:rsidR="005B5C6C" w:rsidRPr="00FF400D">
              <w:rPr>
                <w:b/>
              </w:rPr>
              <w:t>Outcomes</w:t>
            </w:r>
          </w:p>
        </w:tc>
      </w:tr>
      <w:tr w:rsidR="006D7CEB" w:rsidRPr="004F59DA" w:rsidTr="00312528">
        <w:trPr>
          <w:jc w:val="center"/>
        </w:trPr>
        <w:tc>
          <w:tcPr>
            <w:tcW w:w="3280" w:type="dxa"/>
          </w:tcPr>
          <w:p w:rsidR="006D7CEB" w:rsidRPr="006144BA" w:rsidRDefault="00F71166">
            <w:pPr>
              <w:contextualSpacing w:val="0"/>
            </w:pPr>
            <w:r w:rsidRPr="006144BA">
              <w:t>To encourage library collabor</w:t>
            </w:r>
            <w:r w:rsidR="008A3BD2" w:rsidRPr="006144BA">
              <w:t>ation to build library capacity</w:t>
            </w:r>
          </w:p>
        </w:tc>
        <w:tc>
          <w:tcPr>
            <w:tcW w:w="3950" w:type="dxa"/>
          </w:tcPr>
          <w:p w:rsidR="006D7CEB" w:rsidRPr="006144BA" w:rsidRDefault="00F71166" w:rsidP="00F37DF1">
            <w:pPr>
              <w:contextualSpacing w:val="0"/>
            </w:pPr>
            <w:r w:rsidRPr="006144BA">
              <w:t xml:space="preserve">1. To </w:t>
            </w:r>
            <w:r w:rsidR="00F37DF1" w:rsidRPr="006144BA">
              <w:t>continu</w:t>
            </w:r>
            <w:r w:rsidR="00A00ECF" w:rsidRPr="006144BA">
              <w:t>e to support the shared purchase of collections including material pools</w:t>
            </w:r>
          </w:p>
          <w:p w:rsidR="0055511B" w:rsidRPr="006144BA" w:rsidRDefault="0055511B" w:rsidP="00F37DF1">
            <w:pPr>
              <w:contextualSpacing w:val="0"/>
            </w:pPr>
          </w:p>
          <w:p w:rsidR="0055511B" w:rsidRPr="006144BA" w:rsidRDefault="0055511B" w:rsidP="00F37DF1">
            <w:pPr>
              <w:contextualSpacing w:val="0"/>
            </w:pPr>
          </w:p>
          <w:p w:rsidR="0055511B" w:rsidRPr="006144BA" w:rsidRDefault="0055511B" w:rsidP="00F37DF1">
            <w:pPr>
              <w:contextualSpacing w:val="0"/>
            </w:pPr>
          </w:p>
          <w:p w:rsidR="00A00ECF" w:rsidRPr="006144BA" w:rsidRDefault="00A00ECF" w:rsidP="00F37DF1">
            <w:pPr>
              <w:contextualSpacing w:val="0"/>
            </w:pPr>
          </w:p>
          <w:p w:rsidR="006D7CEB" w:rsidRPr="006144BA" w:rsidRDefault="00F71166" w:rsidP="00F37DF1">
            <w:pPr>
              <w:contextualSpacing w:val="0"/>
            </w:pPr>
            <w:r w:rsidRPr="006144BA">
              <w:t xml:space="preserve">2. To develop a strategy for </w:t>
            </w:r>
            <w:r w:rsidR="0055511B" w:rsidRPr="006144BA">
              <w:t xml:space="preserve">increasing collaborative initiative amongst JASI consortia members </w:t>
            </w:r>
          </w:p>
          <w:p w:rsidR="006D7CEB" w:rsidRPr="006144BA" w:rsidRDefault="006D7CEB" w:rsidP="00F37DF1">
            <w:pPr>
              <w:contextualSpacing w:val="0"/>
            </w:pPr>
          </w:p>
          <w:p w:rsidR="006D7CEB" w:rsidRPr="006144BA" w:rsidRDefault="006D7CEB" w:rsidP="00F37DF1">
            <w:pPr>
              <w:contextualSpacing w:val="0"/>
            </w:pPr>
          </w:p>
          <w:p w:rsidR="0055511B" w:rsidRPr="006144BA" w:rsidRDefault="0055511B" w:rsidP="00F37DF1">
            <w:pPr>
              <w:contextualSpacing w:val="0"/>
            </w:pPr>
          </w:p>
          <w:p w:rsidR="004337BC" w:rsidRPr="006144BA" w:rsidRDefault="004337BC" w:rsidP="00F37DF1">
            <w:pPr>
              <w:contextualSpacing w:val="0"/>
            </w:pPr>
          </w:p>
          <w:p w:rsidR="006D7CEB" w:rsidRPr="006144BA" w:rsidRDefault="00F71166" w:rsidP="00E759BD">
            <w:pPr>
              <w:contextualSpacing w:val="0"/>
              <w:rPr>
                <w:sz w:val="20"/>
                <w:szCs w:val="20"/>
              </w:rPr>
            </w:pPr>
            <w:r w:rsidRPr="006144BA">
              <w:t xml:space="preserve">3. To </w:t>
            </w:r>
            <w:r w:rsidR="0055511B" w:rsidRPr="006144BA">
              <w:t>implement the “Communities of Practice” strategy</w:t>
            </w:r>
          </w:p>
        </w:tc>
        <w:tc>
          <w:tcPr>
            <w:tcW w:w="2976" w:type="dxa"/>
          </w:tcPr>
          <w:p w:rsidR="006144BA" w:rsidRPr="006144BA" w:rsidRDefault="006144BA">
            <w:pPr>
              <w:contextualSpacing w:val="0"/>
            </w:pPr>
            <w:r w:rsidRPr="006144BA">
              <w:t>Launch planned for November 7, 2017</w:t>
            </w:r>
          </w:p>
          <w:p w:rsidR="006144BA" w:rsidRPr="006144BA" w:rsidRDefault="006144BA">
            <w:pPr>
              <w:contextualSpacing w:val="0"/>
            </w:pPr>
          </w:p>
          <w:p w:rsidR="006D7CEB" w:rsidRPr="006144BA" w:rsidRDefault="00A00ECF">
            <w:pPr>
              <w:contextualSpacing w:val="0"/>
            </w:pPr>
            <w:r w:rsidRPr="006144BA">
              <w:t>5% of Northern libraries participating in shared collection by March 2018</w:t>
            </w:r>
          </w:p>
          <w:p w:rsidR="0055511B" w:rsidRPr="006144BA" w:rsidRDefault="0055511B">
            <w:pPr>
              <w:contextualSpacing w:val="0"/>
            </w:pPr>
          </w:p>
          <w:p w:rsidR="0055511B" w:rsidRPr="006144BA" w:rsidRDefault="0055511B">
            <w:pPr>
              <w:contextualSpacing w:val="0"/>
            </w:pPr>
            <w:r w:rsidRPr="006144BA">
              <w:t>One new pool in place for each completed pool</w:t>
            </w:r>
          </w:p>
          <w:p w:rsidR="00A00ECF" w:rsidRPr="006144BA" w:rsidRDefault="00A00ECF">
            <w:pPr>
              <w:contextualSpacing w:val="0"/>
            </w:pPr>
          </w:p>
          <w:p w:rsidR="00A00ECF" w:rsidRPr="006144BA" w:rsidRDefault="006144BA">
            <w:pPr>
              <w:contextualSpacing w:val="0"/>
            </w:pPr>
            <w:r w:rsidRPr="006144BA">
              <w:t xml:space="preserve">Strategy </w:t>
            </w:r>
            <w:r w:rsidR="00E759BD">
              <w:t>in</w:t>
            </w:r>
            <w:r w:rsidRPr="006144BA">
              <w:t>complete due to layoff of staff previously responsible for pools</w:t>
            </w:r>
          </w:p>
          <w:p w:rsidR="0055511B" w:rsidRPr="006144BA" w:rsidRDefault="0055511B">
            <w:pPr>
              <w:contextualSpacing w:val="0"/>
            </w:pPr>
          </w:p>
          <w:p w:rsidR="006D7CEB" w:rsidRPr="006144BA" w:rsidRDefault="006144BA">
            <w:pPr>
              <w:contextualSpacing w:val="0"/>
            </w:pPr>
            <w:r w:rsidRPr="006144BA">
              <w:t>PeerHQ launched September 2017</w:t>
            </w:r>
          </w:p>
          <w:p w:rsidR="006D7CEB" w:rsidRPr="006144BA" w:rsidRDefault="006D7CEB">
            <w:pPr>
              <w:contextualSpacing w:val="0"/>
            </w:pPr>
          </w:p>
        </w:tc>
      </w:tr>
      <w:tr w:rsidR="006D7CEB" w:rsidRPr="004F59DA" w:rsidTr="00312528">
        <w:trPr>
          <w:jc w:val="center"/>
        </w:trPr>
        <w:tc>
          <w:tcPr>
            <w:tcW w:w="3280" w:type="dxa"/>
          </w:tcPr>
          <w:p w:rsidR="006D7CEB" w:rsidRPr="006144BA" w:rsidRDefault="00F71166">
            <w:pPr>
              <w:contextualSpacing w:val="0"/>
            </w:pPr>
            <w:r w:rsidRPr="006144BA">
              <w:t>To enable client libr</w:t>
            </w:r>
            <w:r w:rsidR="008A3BD2" w:rsidRPr="006144BA">
              <w:t>aries to implement technologies</w:t>
            </w:r>
          </w:p>
        </w:tc>
        <w:tc>
          <w:tcPr>
            <w:tcW w:w="3950" w:type="dxa"/>
          </w:tcPr>
          <w:p w:rsidR="006D7CEB" w:rsidRPr="006144BA" w:rsidRDefault="00F37DF1">
            <w:pPr>
              <w:contextualSpacing w:val="0"/>
            </w:pPr>
            <w:r w:rsidRPr="006144BA">
              <w:t>To introduce current and emerging technologies to libraries</w:t>
            </w:r>
          </w:p>
          <w:p w:rsidR="00F37DF1" w:rsidRPr="006144BA" w:rsidRDefault="0014524E" w:rsidP="00BB5F77">
            <w:pPr>
              <w:pStyle w:val="ListParagraph"/>
              <w:numPr>
                <w:ilvl w:val="0"/>
                <w:numId w:val="8"/>
              </w:numPr>
              <w:ind w:left="7"/>
              <w:jc w:val="both"/>
            </w:pPr>
            <w:r w:rsidRPr="006144BA">
              <w:t>a)</w:t>
            </w:r>
            <w:r w:rsidR="00F37DF1" w:rsidRPr="006144BA">
              <w:t>Develop and implement a strategy to introduce new technologies to clients</w:t>
            </w:r>
          </w:p>
          <w:p w:rsidR="006D7CEB" w:rsidRPr="006144BA" w:rsidRDefault="00F37DF1" w:rsidP="00222E49">
            <w:r w:rsidRPr="006144BA">
              <w:t>b)Incorporate the new technologies into OLS</w:t>
            </w:r>
            <w:r w:rsidR="0014524E" w:rsidRPr="006144BA">
              <w:t xml:space="preserve"> </w:t>
            </w:r>
            <w:r w:rsidRPr="006144BA">
              <w:t>-</w:t>
            </w:r>
            <w:r w:rsidR="0014524E" w:rsidRPr="006144BA">
              <w:t xml:space="preserve"> </w:t>
            </w:r>
            <w:r w:rsidRPr="006144BA">
              <w:t>North services and communication initiatives</w:t>
            </w:r>
          </w:p>
        </w:tc>
        <w:tc>
          <w:tcPr>
            <w:tcW w:w="2976" w:type="dxa"/>
          </w:tcPr>
          <w:p w:rsidR="006D7CEB" w:rsidRPr="006144BA" w:rsidRDefault="00F37DF1" w:rsidP="006144BA">
            <w:pPr>
              <w:contextualSpacing w:val="0"/>
            </w:pPr>
            <w:r w:rsidRPr="006144BA">
              <w:t>Strateg</w:t>
            </w:r>
            <w:r w:rsidR="006144BA" w:rsidRPr="006144BA">
              <w:t>ies in place</w:t>
            </w:r>
          </w:p>
          <w:p w:rsidR="006D7CEB" w:rsidRPr="006144BA" w:rsidRDefault="006D7CEB">
            <w:pPr>
              <w:contextualSpacing w:val="0"/>
              <w:jc w:val="both"/>
            </w:pPr>
          </w:p>
        </w:tc>
      </w:tr>
      <w:tr w:rsidR="006D7CEB" w:rsidRPr="004F59DA" w:rsidTr="00312528">
        <w:trPr>
          <w:jc w:val="center"/>
        </w:trPr>
        <w:tc>
          <w:tcPr>
            <w:tcW w:w="3280" w:type="dxa"/>
          </w:tcPr>
          <w:p w:rsidR="006D7CEB" w:rsidRPr="00576637" w:rsidRDefault="00F71166">
            <w:pPr>
              <w:contextualSpacing w:val="0"/>
            </w:pPr>
            <w:r w:rsidRPr="00576637">
              <w:t>To provide training that addresses the skills requirements of client libraries, delive</w:t>
            </w:r>
            <w:r w:rsidR="0014524E" w:rsidRPr="00576637">
              <w:t>red by the most effective means</w:t>
            </w:r>
          </w:p>
        </w:tc>
        <w:tc>
          <w:tcPr>
            <w:tcW w:w="3950" w:type="dxa"/>
          </w:tcPr>
          <w:p w:rsidR="006D7CEB" w:rsidRPr="00576637" w:rsidRDefault="00F71166">
            <w:pPr>
              <w:contextualSpacing w:val="0"/>
            </w:pPr>
            <w:r w:rsidRPr="00576637">
              <w:t xml:space="preserve">1. </w:t>
            </w:r>
            <w:r w:rsidR="00F37DF1" w:rsidRPr="00576637">
              <w:t xml:space="preserve">To promote the use of </w:t>
            </w:r>
            <w:r w:rsidR="001C74B1">
              <w:t>LearnHQ</w:t>
            </w:r>
            <w:r w:rsidR="00F37DF1" w:rsidRPr="00576637">
              <w:t xml:space="preserve"> by clients, through encouraging registrations, develop</w:t>
            </w:r>
            <w:r w:rsidR="0014524E" w:rsidRPr="00576637">
              <w:t xml:space="preserve">ing </w:t>
            </w:r>
            <w:r w:rsidR="00F37DF1" w:rsidRPr="00576637">
              <w:t>learning paths</w:t>
            </w:r>
            <w:r w:rsidR="00E759BD" w:rsidRPr="00576637">
              <w:t>,</w:t>
            </w:r>
            <w:r w:rsidR="00F37DF1" w:rsidRPr="00576637">
              <w:t xml:space="preserve"> and completing courses</w:t>
            </w:r>
          </w:p>
          <w:p w:rsidR="006D7CEB" w:rsidRPr="00576637" w:rsidRDefault="006D7CEB">
            <w:pPr>
              <w:contextualSpacing w:val="0"/>
            </w:pPr>
          </w:p>
          <w:p w:rsidR="004337BC" w:rsidRPr="00576637" w:rsidRDefault="004337BC">
            <w:pPr>
              <w:contextualSpacing w:val="0"/>
            </w:pPr>
          </w:p>
          <w:p w:rsidR="006D7CEB" w:rsidRPr="00576637" w:rsidRDefault="00F71166">
            <w:pPr>
              <w:contextualSpacing w:val="0"/>
            </w:pPr>
            <w:r w:rsidRPr="00576637">
              <w:t xml:space="preserve">2. </w:t>
            </w:r>
            <w:r w:rsidR="00F37DF1" w:rsidRPr="00576637">
              <w:t>Design and deliver training relevant to client needs for virtual or in-person delivery</w:t>
            </w:r>
          </w:p>
          <w:p w:rsidR="006D7CEB" w:rsidRPr="00576637" w:rsidRDefault="006D7CEB">
            <w:pPr>
              <w:contextualSpacing w:val="0"/>
            </w:pPr>
          </w:p>
        </w:tc>
        <w:tc>
          <w:tcPr>
            <w:tcW w:w="2976" w:type="dxa"/>
          </w:tcPr>
          <w:p w:rsidR="00F37DF1" w:rsidRPr="00576637" w:rsidRDefault="00576637">
            <w:pPr>
              <w:contextualSpacing w:val="0"/>
            </w:pPr>
            <w:r w:rsidRPr="00576637">
              <w:t>Since 2015, 213 Active User have taken 87 courses.</w:t>
            </w:r>
          </w:p>
          <w:p w:rsidR="00576637" w:rsidRPr="00576637" w:rsidRDefault="00576637">
            <w:pPr>
              <w:contextualSpacing w:val="0"/>
            </w:pPr>
          </w:p>
          <w:p w:rsidR="004337BC" w:rsidRPr="00576637" w:rsidRDefault="00576637">
            <w:pPr>
              <w:contextualSpacing w:val="0"/>
            </w:pPr>
            <w:r w:rsidRPr="00576637">
              <w:t>The 213 users include 181 staff and 32 trustees.</w:t>
            </w:r>
          </w:p>
          <w:p w:rsidR="00576637" w:rsidRPr="00576637" w:rsidRDefault="00576637">
            <w:pPr>
              <w:contextualSpacing w:val="0"/>
            </w:pPr>
          </w:p>
          <w:p w:rsidR="006D7CEB" w:rsidRPr="00576637" w:rsidRDefault="006144BA">
            <w:pPr>
              <w:contextualSpacing w:val="0"/>
            </w:pPr>
            <w:r w:rsidRPr="00576637">
              <w:t>Several new courses were developed but not launched due to a software conflict</w:t>
            </w:r>
          </w:p>
          <w:p w:rsidR="006D7CEB" w:rsidRPr="00576637" w:rsidRDefault="006D7CEB">
            <w:pPr>
              <w:contextualSpacing w:val="0"/>
              <w:jc w:val="both"/>
            </w:pPr>
          </w:p>
        </w:tc>
      </w:tr>
      <w:tr w:rsidR="006D7CEB" w:rsidRPr="004F59DA" w:rsidTr="00312528">
        <w:trPr>
          <w:jc w:val="center"/>
        </w:trPr>
        <w:tc>
          <w:tcPr>
            <w:tcW w:w="3280" w:type="dxa"/>
          </w:tcPr>
          <w:p w:rsidR="006D7CEB" w:rsidRPr="006144BA" w:rsidRDefault="00F71166">
            <w:pPr>
              <w:contextualSpacing w:val="0"/>
            </w:pPr>
            <w:r w:rsidRPr="006144BA">
              <w:t>To engage CEOs, staff, boards in the identification and evaluation of their skill sets, roles</w:t>
            </w:r>
            <w:r w:rsidR="00E759BD">
              <w:t>,</w:t>
            </w:r>
            <w:r w:rsidRPr="006144BA">
              <w:t xml:space="preserve"> and responsib</w:t>
            </w:r>
            <w:r w:rsidR="0014524E" w:rsidRPr="006144BA">
              <w:t>ilities</w:t>
            </w:r>
          </w:p>
        </w:tc>
        <w:tc>
          <w:tcPr>
            <w:tcW w:w="3950" w:type="dxa"/>
          </w:tcPr>
          <w:p w:rsidR="006D7CEB" w:rsidRPr="006144BA" w:rsidRDefault="00F71166">
            <w:pPr>
              <w:contextualSpacing w:val="0"/>
            </w:pPr>
            <w:r w:rsidRPr="006144BA">
              <w:t xml:space="preserve">1. </w:t>
            </w:r>
            <w:r w:rsidR="00F37DF1" w:rsidRPr="006144BA">
              <w:t xml:space="preserve">Encourage engagement in </w:t>
            </w:r>
            <w:r w:rsidR="001C74B1">
              <w:t>LearnHQ</w:t>
            </w:r>
            <w:r w:rsidR="00F37DF1" w:rsidRPr="006144BA">
              <w:t xml:space="preserve"> and </w:t>
            </w:r>
            <w:r w:rsidR="00E759BD">
              <w:t>C</w:t>
            </w:r>
            <w:r w:rsidR="00F37DF1" w:rsidRPr="006144BA">
              <w:t xml:space="preserve">ommunities of </w:t>
            </w:r>
            <w:r w:rsidR="00E759BD">
              <w:t>P</w:t>
            </w:r>
            <w:r w:rsidR="00F37DF1" w:rsidRPr="006144BA">
              <w:t>ractice as a means to develop learning goals, advance skill development</w:t>
            </w:r>
            <w:r w:rsidR="00E759BD">
              <w:t>,</w:t>
            </w:r>
            <w:r w:rsidR="00F37DF1" w:rsidRPr="006144BA">
              <w:t xml:space="preserve"> and network with others </w:t>
            </w:r>
          </w:p>
          <w:p w:rsidR="006D7CEB" w:rsidRPr="006144BA" w:rsidRDefault="00F71166">
            <w:pPr>
              <w:ind w:left="414" w:hanging="180"/>
              <w:contextualSpacing w:val="0"/>
            </w:pPr>
            <w:r w:rsidRPr="006144BA">
              <w:t xml:space="preserve">i. </w:t>
            </w:r>
            <w:r w:rsidR="00F37DF1" w:rsidRPr="006144BA">
              <w:t>Use onsite visits to encourage library participation</w:t>
            </w:r>
            <w:r w:rsidRPr="006144BA">
              <w:t xml:space="preserve"> </w:t>
            </w:r>
          </w:p>
          <w:p w:rsidR="006D7CEB" w:rsidRPr="006144BA" w:rsidRDefault="006D7CEB">
            <w:pPr>
              <w:ind w:left="504" w:hanging="270"/>
              <w:contextualSpacing w:val="0"/>
            </w:pPr>
          </w:p>
          <w:p w:rsidR="006D7CEB" w:rsidRPr="006144BA" w:rsidRDefault="00F71166">
            <w:pPr>
              <w:ind w:left="504" w:hanging="270"/>
              <w:contextualSpacing w:val="0"/>
            </w:pPr>
            <w:r w:rsidRPr="006144BA">
              <w:t xml:space="preserve">ii. </w:t>
            </w:r>
            <w:r w:rsidR="00F37DF1" w:rsidRPr="006144BA">
              <w:t>Continue working with libraries needing assistance</w:t>
            </w:r>
            <w:r w:rsidRPr="006144BA">
              <w:t xml:space="preserve"> </w:t>
            </w:r>
          </w:p>
          <w:p w:rsidR="003B6689" w:rsidRPr="006144BA" w:rsidRDefault="003B6689">
            <w:pPr>
              <w:contextualSpacing w:val="0"/>
            </w:pPr>
          </w:p>
          <w:p w:rsidR="006D7CEB" w:rsidRPr="006144BA" w:rsidRDefault="00F71166">
            <w:pPr>
              <w:contextualSpacing w:val="0"/>
            </w:pPr>
            <w:r w:rsidRPr="006144BA">
              <w:t xml:space="preserve">2. To </w:t>
            </w:r>
            <w:r w:rsidR="00F37DF1" w:rsidRPr="006144BA">
              <w:t>encourage new CEOS to participate in mentorship programs</w:t>
            </w:r>
          </w:p>
          <w:p w:rsidR="006D7CEB" w:rsidRPr="006144BA" w:rsidRDefault="006D7CEB">
            <w:pPr>
              <w:contextualSpacing w:val="0"/>
            </w:pPr>
          </w:p>
        </w:tc>
        <w:tc>
          <w:tcPr>
            <w:tcW w:w="2976" w:type="dxa"/>
          </w:tcPr>
          <w:p w:rsidR="006D7CEB" w:rsidRPr="004F59DA" w:rsidRDefault="006D7CEB">
            <w:pPr>
              <w:contextualSpacing w:val="0"/>
              <w:jc w:val="both"/>
              <w:rPr>
                <w:highlight w:val="yellow"/>
              </w:rPr>
            </w:pPr>
          </w:p>
          <w:p w:rsidR="00F37DF1" w:rsidRPr="004F59DA" w:rsidRDefault="00F37DF1">
            <w:pPr>
              <w:contextualSpacing w:val="0"/>
              <w:jc w:val="both"/>
              <w:rPr>
                <w:highlight w:val="yellow"/>
              </w:rPr>
            </w:pPr>
          </w:p>
          <w:p w:rsidR="00F37DF1" w:rsidRPr="004F59DA" w:rsidRDefault="00F37DF1">
            <w:pPr>
              <w:contextualSpacing w:val="0"/>
              <w:jc w:val="both"/>
              <w:rPr>
                <w:highlight w:val="yellow"/>
              </w:rPr>
            </w:pPr>
          </w:p>
          <w:p w:rsidR="00F37DF1" w:rsidRPr="004F59DA" w:rsidRDefault="00F37DF1">
            <w:pPr>
              <w:contextualSpacing w:val="0"/>
              <w:jc w:val="both"/>
              <w:rPr>
                <w:highlight w:val="yellow"/>
              </w:rPr>
            </w:pPr>
          </w:p>
          <w:p w:rsidR="00F37DF1" w:rsidRPr="004F59DA" w:rsidRDefault="00F37DF1">
            <w:pPr>
              <w:contextualSpacing w:val="0"/>
              <w:jc w:val="both"/>
              <w:rPr>
                <w:highlight w:val="yellow"/>
              </w:rPr>
            </w:pPr>
          </w:p>
          <w:p w:rsidR="00F37DF1" w:rsidRPr="006144BA" w:rsidRDefault="00F37DF1">
            <w:pPr>
              <w:contextualSpacing w:val="0"/>
              <w:jc w:val="both"/>
            </w:pPr>
            <w:r w:rsidRPr="006144BA">
              <w:t xml:space="preserve">Incorporated in all visits </w:t>
            </w:r>
          </w:p>
          <w:p w:rsidR="0007089B" w:rsidRPr="006144BA" w:rsidRDefault="0007089B">
            <w:pPr>
              <w:contextualSpacing w:val="0"/>
              <w:jc w:val="both"/>
            </w:pPr>
          </w:p>
          <w:p w:rsidR="00F37DF1" w:rsidRPr="006144BA" w:rsidRDefault="00F37DF1">
            <w:pPr>
              <w:contextualSpacing w:val="0"/>
              <w:jc w:val="both"/>
            </w:pPr>
          </w:p>
          <w:p w:rsidR="00F37DF1" w:rsidRPr="006144BA" w:rsidRDefault="00F37DF1">
            <w:pPr>
              <w:contextualSpacing w:val="0"/>
              <w:jc w:val="both"/>
            </w:pPr>
            <w:r w:rsidRPr="006144BA">
              <w:t xml:space="preserve">Ongoing </w:t>
            </w:r>
          </w:p>
          <w:p w:rsidR="00F37DF1" w:rsidRPr="004F59DA" w:rsidRDefault="00F37DF1">
            <w:pPr>
              <w:contextualSpacing w:val="0"/>
              <w:jc w:val="both"/>
              <w:rPr>
                <w:highlight w:val="yellow"/>
              </w:rPr>
            </w:pPr>
          </w:p>
          <w:p w:rsidR="0007089B" w:rsidRPr="00576637" w:rsidRDefault="0007089B">
            <w:pPr>
              <w:contextualSpacing w:val="0"/>
              <w:jc w:val="both"/>
            </w:pPr>
          </w:p>
          <w:p w:rsidR="00F37DF1" w:rsidRPr="004F59DA" w:rsidRDefault="00F37DF1">
            <w:pPr>
              <w:contextualSpacing w:val="0"/>
              <w:jc w:val="both"/>
              <w:rPr>
                <w:highlight w:val="yellow"/>
              </w:rPr>
            </w:pPr>
            <w:r w:rsidRPr="00576637">
              <w:t>Maintain participation rate of 70% of new CEOS</w:t>
            </w:r>
          </w:p>
        </w:tc>
      </w:tr>
    </w:tbl>
    <w:p w:rsidR="006D7CEB" w:rsidRPr="004F59DA" w:rsidRDefault="006D7CEB">
      <w:pPr>
        <w:jc w:val="both"/>
        <w:rPr>
          <w:highlight w:val="yellow"/>
        </w:rPr>
      </w:pPr>
    </w:p>
    <w:p w:rsidR="005B5C6C" w:rsidRPr="003D2D49" w:rsidRDefault="005B5C6C" w:rsidP="003D2D49">
      <w:pPr>
        <w:pStyle w:val="Heading2"/>
        <w:rPr>
          <w:rFonts w:ascii="Times New Roman" w:hAnsi="Times New Roman" w:cs="Times New Roman"/>
          <w:i w:val="0"/>
          <w:sz w:val="24"/>
          <w:szCs w:val="24"/>
        </w:rPr>
      </w:pPr>
      <w:bookmarkStart w:id="31" w:name="_Toc500747838"/>
      <w:r w:rsidRPr="003D2D49">
        <w:rPr>
          <w:rFonts w:ascii="Times New Roman" w:hAnsi="Times New Roman" w:cs="Times New Roman"/>
          <w:i w:val="0"/>
          <w:sz w:val="24"/>
          <w:szCs w:val="24"/>
        </w:rPr>
        <w:t>201</w:t>
      </w:r>
      <w:r w:rsidR="005657EC" w:rsidRPr="003D2D49">
        <w:rPr>
          <w:rFonts w:ascii="Times New Roman" w:hAnsi="Times New Roman" w:cs="Times New Roman"/>
          <w:i w:val="0"/>
          <w:sz w:val="24"/>
          <w:szCs w:val="24"/>
        </w:rPr>
        <w:t>8-2019</w:t>
      </w:r>
      <w:r w:rsidRPr="003D2D49">
        <w:rPr>
          <w:rFonts w:ascii="Times New Roman" w:hAnsi="Times New Roman" w:cs="Times New Roman"/>
          <w:i w:val="0"/>
          <w:sz w:val="24"/>
          <w:szCs w:val="24"/>
        </w:rPr>
        <w:t xml:space="preserve"> PERFORMANCE MEASURES</w:t>
      </w:r>
      <w:bookmarkEnd w:id="31"/>
    </w:p>
    <w:p w:rsidR="005B5C6C" w:rsidRPr="004F59DA" w:rsidRDefault="005B5C6C" w:rsidP="005B5C6C">
      <w:pPr>
        <w:jc w:val="both"/>
        <w:rPr>
          <w:highlight w:val="yellow"/>
        </w:rPr>
      </w:pPr>
    </w:p>
    <w:tbl>
      <w:tblPr>
        <w:tblStyle w:val="a6"/>
        <w:tblW w:w="1020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80"/>
        <w:gridCol w:w="3950"/>
        <w:gridCol w:w="2976"/>
      </w:tblGrid>
      <w:tr w:rsidR="005B5C6C" w:rsidRPr="004F59DA" w:rsidTr="00151449">
        <w:trPr>
          <w:tblHeader/>
        </w:trPr>
        <w:tc>
          <w:tcPr>
            <w:tcW w:w="3280" w:type="dxa"/>
          </w:tcPr>
          <w:p w:rsidR="005B5C6C" w:rsidRPr="00FF400D" w:rsidRDefault="005B5C6C" w:rsidP="00151449">
            <w:pPr>
              <w:contextualSpacing w:val="0"/>
              <w:jc w:val="both"/>
              <w:rPr>
                <w:b/>
              </w:rPr>
            </w:pPr>
            <w:r w:rsidRPr="00FF400D">
              <w:rPr>
                <w:b/>
              </w:rPr>
              <w:t>Goals</w:t>
            </w:r>
          </w:p>
        </w:tc>
        <w:tc>
          <w:tcPr>
            <w:tcW w:w="3950" w:type="dxa"/>
          </w:tcPr>
          <w:p w:rsidR="005B5C6C" w:rsidRPr="00FF400D" w:rsidRDefault="005B5C6C" w:rsidP="00151449">
            <w:pPr>
              <w:contextualSpacing w:val="0"/>
              <w:jc w:val="both"/>
              <w:rPr>
                <w:b/>
              </w:rPr>
            </w:pPr>
            <w:r w:rsidRPr="00FF400D">
              <w:rPr>
                <w:b/>
              </w:rPr>
              <w:t>Measures</w:t>
            </w:r>
          </w:p>
        </w:tc>
        <w:tc>
          <w:tcPr>
            <w:tcW w:w="2976" w:type="dxa"/>
          </w:tcPr>
          <w:p w:rsidR="005B5C6C" w:rsidRPr="00FF400D" w:rsidRDefault="005B5C6C" w:rsidP="00504CA7">
            <w:pPr>
              <w:contextualSpacing w:val="0"/>
              <w:jc w:val="both"/>
              <w:rPr>
                <w:b/>
              </w:rPr>
            </w:pPr>
            <w:r w:rsidRPr="00FF400D">
              <w:rPr>
                <w:b/>
              </w:rPr>
              <w:t>201</w:t>
            </w:r>
            <w:r w:rsidR="00504CA7" w:rsidRPr="00FF400D">
              <w:rPr>
                <w:b/>
              </w:rPr>
              <w:t>8-2019</w:t>
            </w:r>
            <w:r w:rsidRPr="00FF400D">
              <w:rPr>
                <w:b/>
              </w:rPr>
              <w:t xml:space="preserve"> </w:t>
            </w:r>
            <w:r w:rsidR="00504CA7" w:rsidRPr="00FF400D">
              <w:rPr>
                <w:b/>
              </w:rPr>
              <w:t>Targets</w:t>
            </w:r>
          </w:p>
        </w:tc>
      </w:tr>
      <w:tr w:rsidR="005B5C6C" w:rsidRPr="004F59DA" w:rsidTr="00151449">
        <w:tc>
          <w:tcPr>
            <w:tcW w:w="3280" w:type="dxa"/>
          </w:tcPr>
          <w:p w:rsidR="005B5C6C" w:rsidRPr="006144BA" w:rsidRDefault="005B5C6C" w:rsidP="00151449">
            <w:pPr>
              <w:contextualSpacing w:val="0"/>
            </w:pPr>
            <w:r>
              <w:t>Support the unique service needs and public awareness strategies in libraries in Northern Ontario</w:t>
            </w:r>
          </w:p>
        </w:tc>
        <w:tc>
          <w:tcPr>
            <w:tcW w:w="3950" w:type="dxa"/>
          </w:tcPr>
          <w:p w:rsidR="005B5C6C" w:rsidRPr="006144BA" w:rsidRDefault="005B5C6C" w:rsidP="00151449">
            <w:pPr>
              <w:contextualSpacing w:val="0"/>
            </w:pPr>
            <w:r w:rsidRPr="006144BA">
              <w:t xml:space="preserve">1. </w:t>
            </w:r>
            <w:r>
              <w:t>Maintain and enhance the language revitalization project</w:t>
            </w:r>
          </w:p>
          <w:p w:rsidR="005B5C6C" w:rsidRPr="006144BA" w:rsidRDefault="005B5C6C" w:rsidP="00151449">
            <w:pPr>
              <w:contextualSpacing w:val="0"/>
            </w:pPr>
          </w:p>
          <w:p w:rsidR="005B5C6C" w:rsidRPr="006144BA" w:rsidRDefault="005B5C6C" w:rsidP="00151449">
            <w:pPr>
              <w:contextualSpacing w:val="0"/>
            </w:pPr>
          </w:p>
          <w:p w:rsidR="005B5C6C" w:rsidRPr="006144BA" w:rsidRDefault="005B5C6C" w:rsidP="00151449">
            <w:pPr>
              <w:contextualSpacing w:val="0"/>
            </w:pPr>
          </w:p>
          <w:p w:rsidR="005B5C6C" w:rsidRPr="006144BA" w:rsidRDefault="005B5C6C" w:rsidP="00151449">
            <w:pPr>
              <w:contextualSpacing w:val="0"/>
            </w:pPr>
          </w:p>
          <w:p w:rsidR="005B5C6C" w:rsidRPr="006144BA" w:rsidRDefault="005B5C6C" w:rsidP="00151449">
            <w:pPr>
              <w:contextualSpacing w:val="0"/>
            </w:pPr>
            <w:r w:rsidRPr="006144BA">
              <w:t xml:space="preserve">2. </w:t>
            </w:r>
            <w:r>
              <w:t>Develop an advocacy strategy to communicate the results of the Northern Value Study in each community</w:t>
            </w:r>
            <w:r w:rsidRPr="006144BA">
              <w:t xml:space="preserve"> </w:t>
            </w:r>
          </w:p>
          <w:p w:rsidR="005B5C6C" w:rsidRPr="006144BA" w:rsidRDefault="005B5C6C" w:rsidP="00151449">
            <w:pPr>
              <w:contextualSpacing w:val="0"/>
            </w:pPr>
          </w:p>
          <w:p w:rsidR="005B5C6C" w:rsidRPr="006144BA" w:rsidRDefault="005B5C6C" w:rsidP="00151449">
            <w:pPr>
              <w:contextualSpacing w:val="0"/>
            </w:pPr>
          </w:p>
          <w:p w:rsidR="005B5C6C" w:rsidRPr="006144BA" w:rsidRDefault="005B5C6C" w:rsidP="00151449">
            <w:pPr>
              <w:contextualSpacing w:val="0"/>
            </w:pPr>
          </w:p>
          <w:p w:rsidR="005B5C6C" w:rsidRDefault="005B5C6C" w:rsidP="005B5C6C">
            <w:pPr>
              <w:contextualSpacing w:val="0"/>
            </w:pPr>
            <w:r w:rsidRPr="006144BA">
              <w:t xml:space="preserve">3. </w:t>
            </w:r>
            <w:r>
              <w:t>Review existing tools and update as appropriate for a digital version</w:t>
            </w:r>
          </w:p>
          <w:p w:rsidR="005B5C6C" w:rsidRDefault="005B5C6C" w:rsidP="005B5C6C">
            <w:pPr>
              <w:contextualSpacing w:val="0"/>
            </w:pPr>
          </w:p>
          <w:p w:rsidR="0064631D" w:rsidRDefault="0064631D" w:rsidP="005B5C6C">
            <w:pPr>
              <w:contextualSpacing w:val="0"/>
            </w:pPr>
          </w:p>
          <w:p w:rsidR="005B5C6C" w:rsidRDefault="00B053B3" w:rsidP="005B5C6C">
            <w:pPr>
              <w:contextualSpacing w:val="0"/>
            </w:pPr>
            <w:r>
              <w:t xml:space="preserve">4. </w:t>
            </w:r>
            <w:r w:rsidR="005B5C6C">
              <w:t>Continue to offer alternative purchasing methods such a</w:t>
            </w:r>
            <w:r w:rsidR="0064631D">
              <w:t>s poo</w:t>
            </w:r>
            <w:r w:rsidR="009E23D5">
              <w:t xml:space="preserve">ls, </w:t>
            </w:r>
            <w:r w:rsidR="005B5C6C">
              <w:t>CARI, Adopt-A-Book</w:t>
            </w:r>
            <w:r w:rsidR="0064631D">
              <w:t>, etc</w:t>
            </w:r>
            <w:r w:rsidR="00312528">
              <w:t>.</w:t>
            </w:r>
          </w:p>
          <w:p w:rsidR="0064631D" w:rsidRDefault="0064631D" w:rsidP="005B5C6C">
            <w:pPr>
              <w:contextualSpacing w:val="0"/>
            </w:pPr>
          </w:p>
          <w:p w:rsidR="0064631D" w:rsidRDefault="0064631D" w:rsidP="005B5C6C">
            <w:pPr>
              <w:contextualSpacing w:val="0"/>
            </w:pPr>
          </w:p>
          <w:p w:rsidR="0064631D" w:rsidRDefault="0064631D" w:rsidP="0064631D">
            <w:r>
              <w:t>5. Create a virtual resource list on facility design</w:t>
            </w:r>
          </w:p>
          <w:p w:rsidR="005B5C6C" w:rsidRPr="006144BA" w:rsidRDefault="005B5C6C" w:rsidP="005B5C6C">
            <w:pPr>
              <w:contextualSpacing w:val="0"/>
              <w:rPr>
                <w:sz w:val="20"/>
                <w:szCs w:val="20"/>
              </w:rPr>
            </w:pPr>
          </w:p>
        </w:tc>
        <w:tc>
          <w:tcPr>
            <w:tcW w:w="2976" w:type="dxa"/>
          </w:tcPr>
          <w:p w:rsidR="005B5C6C" w:rsidRDefault="0064631D" w:rsidP="0064631D">
            <w:r>
              <w:t>Development plan in place April 2018</w:t>
            </w:r>
          </w:p>
          <w:p w:rsidR="0064631D" w:rsidRDefault="0064631D" w:rsidP="0064631D"/>
          <w:p w:rsidR="0064631D" w:rsidRDefault="0064631D" w:rsidP="0064631D"/>
          <w:p w:rsidR="0064631D" w:rsidRDefault="0064631D" w:rsidP="0064631D"/>
          <w:p w:rsidR="0064631D" w:rsidRDefault="0064631D" w:rsidP="0064631D"/>
          <w:p w:rsidR="0064631D" w:rsidRDefault="0064631D" w:rsidP="0064631D">
            <w:r>
              <w:t>Advocacy Strategy in Place June 2018</w:t>
            </w:r>
          </w:p>
          <w:p w:rsidR="0064631D" w:rsidRDefault="0064631D" w:rsidP="0064631D"/>
          <w:p w:rsidR="0064631D" w:rsidRDefault="0064631D" w:rsidP="0064631D"/>
          <w:p w:rsidR="0064631D" w:rsidRDefault="0064631D" w:rsidP="0064631D"/>
          <w:p w:rsidR="0064631D" w:rsidRDefault="0064631D" w:rsidP="0064631D"/>
          <w:p w:rsidR="0064631D" w:rsidRDefault="0064631D" w:rsidP="0064631D"/>
          <w:p w:rsidR="0064631D" w:rsidRDefault="0064631D" w:rsidP="0064631D"/>
          <w:p w:rsidR="0064631D" w:rsidRDefault="0064631D" w:rsidP="0064631D">
            <w:r>
              <w:t>Review completed June 2018</w:t>
            </w:r>
          </w:p>
          <w:p w:rsidR="0064631D" w:rsidRDefault="0064631D" w:rsidP="0064631D"/>
          <w:p w:rsidR="0064631D" w:rsidRDefault="0064631D" w:rsidP="0064631D"/>
          <w:p w:rsidR="0064631D" w:rsidRDefault="0064631D" w:rsidP="0064631D">
            <w:r>
              <w:t>10% of libraries participating in CARI June 2018</w:t>
            </w:r>
          </w:p>
          <w:p w:rsidR="0064631D" w:rsidRDefault="0064631D" w:rsidP="0064631D"/>
          <w:p w:rsidR="0064631D" w:rsidRDefault="0064631D" w:rsidP="0064631D">
            <w:r>
              <w:t>Pool development plan is in pace May 2018</w:t>
            </w:r>
          </w:p>
          <w:p w:rsidR="0064631D" w:rsidRDefault="0064631D" w:rsidP="0064631D"/>
          <w:p w:rsidR="0064631D" w:rsidRPr="006144BA" w:rsidRDefault="0064631D" w:rsidP="0064631D">
            <w:r>
              <w:t>List in place prior to OLA session summer 2018</w:t>
            </w:r>
          </w:p>
        </w:tc>
      </w:tr>
      <w:tr w:rsidR="005B5C6C" w:rsidRPr="004F59DA" w:rsidTr="00151449">
        <w:tc>
          <w:tcPr>
            <w:tcW w:w="3280" w:type="dxa"/>
          </w:tcPr>
          <w:p w:rsidR="005B5C6C" w:rsidRPr="006144BA" w:rsidRDefault="0064631D" w:rsidP="00151449">
            <w:pPr>
              <w:contextualSpacing w:val="0"/>
            </w:pPr>
            <w:r>
              <w:t>Continue to adopt relevant technology to enhance the services managed and provided by OLS</w:t>
            </w:r>
            <w:r w:rsidR="009E23D5">
              <w:t xml:space="preserve"> </w:t>
            </w:r>
            <w:r>
              <w:t>-</w:t>
            </w:r>
            <w:r w:rsidR="00E759BD">
              <w:t xml:space="preserve"> </w:t>
            </w:r>
            <w:r>
              <w:t>North and its clients</w:t>
            </w:r>
          </w:p>
        </w:tc>
        <w:tc>
          <w:tcPr>
            <w:tcW w:w="3950" w:type="dxa"/>
          </w:tcPr>
          <w:p w:rsidR="005B5C6C" w:rsidRDefault="0064631D" w:rsidP="00BB295C">
            <w:pPr>
              <w:jc w:val="both"/>
            </w:pPr>
            <w:r>
              <w:t>Promote technology planning service to libraries</w:t>
            </w:r>
          </w:p>
          <w:p w:rsidR="0064631D" w:rsidRDefault="0064631D" w:rsidP="0064631D">
            <w:pPr>
              <w:jc w:val="both"/>
            </w:pPr>
          </w:p>
          <w:p w:rsidR="0064631D" w:rsidRDefault="0064631D" w:rsidP="0064631D">
            <w:pPr>
              <w:jc w:val="both"/>
            </w:pPr>
            <w:r>
              <w:t>Identify or develop short videos on library-related technology and social media for clients to provide to library users</w:t>
            </w:r>
          </w:p>
          <w:p w:rsidR="0064631D" w:rsidRDefault="0064631D" w:rsidP="0064631D">
            <w:pPr>
              <w:jc w:val="both"/>
            </w:pPr>
          </w:p>
          <w:p w:rsidR="0064631D" w:rsidRPr="006144BA" w:rsidRDefault="0064631D" w:rsidP="0064631D">
            <w:pPr>
              <w:jc w:val="both"/>
            </w:pPr>
            <w:r>
              <w:lastRenderedPageBreak/>
              <w:t>Promote collaborative strategies for technology support</w:t>
            </w:r>
          </w:p>
        </w:tc>
        <w:tc>
          <w:tcPr>
            <w:tcW w:w="2976" w:type="dxa"/>
          </w:tcPr>
          <w:p w:rsidR="0064631D" w:rsidRDefault="0064631D" w:rsidP="0064631D">
            <w:pPr>
              <w:contextualSpacing w:val="0"/>
            </w:pPr>
            <w:r>
              <w:lastRenderedPageBreak/>
              <w:t>Communication Plan implemented April 2018</w:t>
            </w:r>
          </w:p>
          <w:p w:rsidR="0064631D" w:rsidRDefault="0064631D" w:rsidP="0064631D">
            <w:pPr>
              <w:contextualSpacing w:val="0"/>
            </w:pPr>
          </w:p>
          <w:p w:rsidR="0064631D" w:rsidRDefault="0064631D" w:rsidP="0064631D">
            <w:pPr>
              <w:contextualSpacing w:val="0"/>
            </w:pPr>
            <w:r>
              <w:t>3 videos identified or developed November 2018</w:t>
            </w:r>
          </w:p>
          <w:p w:rsidR="0064631D" w:rsidRDefault="0064631D" w:rsidP="0064631D">
            <w:pPr>
              <w:contextualSpacing w:val="0"/>
            </w:pPr>
          </w:p>
          <w:p w:rsidR="0064631D" w:rsidRDefault="0064631D" w:rsidP="0064631D">
            <w:pPr>
              <w:contextualSpacing w:val="0"/>
            </w:pPr>
          </w:p>
          <w:p w:rsidR="0064631D" w:rsidRDefault="0064631D" w:rsidP="0064631D">
            <w:pPr>
              <w:contextualSpacing w:val="0"/>
            </w:pPr>
          </w:p>
          <w:p w:rsidR="0064631D" w:rsidRDefault="00A0431A" w:rsidP="00A0431A">
            <w:pPr>
              <w:contextualSpacing w:val="0"/>
            </w:pPr>
            <w:r>
              <w:lastRenderedPageBreak/>
              <w:t>Host t</w:t>
            </w:r>
            <w:r w:rsidR="0064631D">
              <w:t>echnology</w:t>
            </w:r>
            <w:r>
              <w:t xml:space="preserve"> showcase</w:t>
            </w:r>
            <w:r w:rsidR="0064631D">
              <w:t xml:space="preserve"> in </w:t>
            </w:r>
            <w:r>
              <w:t>connection with OLS</w:t>
            </w:r>
            <w:r w:rsidR="001D3FD1">
              <w:t xml:space="preserve"> </w:t>
            </w:r>
            <w:r>
              <w:t>-</w:t>
            </w:r>
            <w:r w:rsidR="001D3FD1">
              <w:t xml:space="preserve"> </w:t>
            </w:r>
            <w:r>
              <w:t>North conference 2018</w:t>
            </w:r>
          </w:p>
          <w:p w:rsidR="00B053B3" w:rsidRPr="006144BA" w:rsidRDefault="00B053B3" w:rsidP="00A0431A">
            <w:pPr>
              <w:contextualSpacing w:val="0"/>
            </w:pPr>
          </w:p>
        </w:tc>
      </w:tr>
      <w:tr w:rsidR="005B5C6C" w:rsidRPr="004F59DA" w:rsidTr="00151449">
        <w:tc>
          <w:tcPr>
            <w:tcW w:w="3280" w:type="dxa"/>
          </w:tcPr>
          <w:p w:rsidR="005B5C6C" w:rsidRPr="004F59DA" w:rsidRDefault="00A0431A" w:rsidP="001D3FD1">
            <w:pPr>
              <w:contextualSpacing w:val="0"/>
              <w:rPr>
                <w:highlight w:val="yellow"/>
              </w:rPr>
            </w:pPr>
            <w:r w:rsidRPr="00A0431A">
              <w:lastRenderedPageBreak/>
              <w:t>Develop and implement training initiat</w:t>
            </w:r>
            <w:r w:rsidR="001D3FD1">
              <w:t>i</w:t>
            </w:r>
            <w:r w:rsidRPr="00A0431A">
              <w:t xml:space="preserve">ves which leverage </w:t>
            </w:r>
            <w:r w:rsidR="001C74B1">
              <w:t>LearnHQ</w:t>
            </w:r>
            <w:r w:rsidRPr="00A0431A">
              <w:t xml:space="preserve"> and the capacity of OLS – North staff</w:t>
            </w:r>
          </w:p>
        </w:tc>
        <w:tc>
          <w:tcPr>
            <w:tcW w:w="3950" w:type="dxa"/>
          </w:tcPr>
          <w:p w:rsidR="005B5C6C" w:rsidRDefault="00A0431A" w:rsidP="00151449">
            <w:pPr>
              <w:contextualSpacing w:val="0"/>
            </w:pPr>
            <w:r w:rsidRPr="00A0431A">
              <w:t>Develop a virtual technology summit on library technology to build technology competencies</w:t>
            </w:r>
          </w:p>
          <w:p w:rsidR="00A0431A" w:rsidRDefault="00A0431A" w:rsidP="00151449">
            <w:pPr>
              <w:contextualSpacing w:val="0"/>
            </w:pPr>
          </w:p>
          <w:p w:rsidR="00A0431A" w:rsidRDefault="00A0431A" w:rsidP="00151449">
            <w:pPr>
              <w:contextualSpacing w:val="0"/>
            </w:pPr>
            <w:r>
              <w:t>Increase the competencies of Northern public library boards</w:t>
            </w:r>
          </w:p>
          <w:p w:rsidR="00A0431A" w:rsidRDefault="00A0431A" w:rsidP="00B10371">
            <w:pPr>
              <w:pStyle w:val="ListParagraph"/>
              <w:numPr>
                <w:ilvl w:val="0"/>
                <w:numId w:val="24"/>
              </w:numPr>
            </w:pPr>
            <w:r>
              <w:t>Work with SOLS and OLBA to develop board competencies</w:t>
            </w:r>
          </w:p>
          <w:p w:rsidR="00A0431A" w:rsidRDefault="00A0431A" w:rsidP="00B10371">
            <w:pPr>
              <w:pStyle w:val="ListParagraph"/>
              <w:numPr>
                <w:ilvl w:val="0"/>
                <w:numId w:val="24"/>
              </w:numPr>
            </w:pPr>
            <w:r>
              <w:t>Develop a board member community of practice to discuss needs and competencies</w:t>
            </w:r>
          </w:p>
          <w:p w:rsidR="00A0431A" w:rsidRDefault="00A0431A" w:rsidP="00B10371">
            <w:pPr>
              <w:pStyle w:val="ListParagraph"/>
              <w:numPr>
                <w:ilvl w:val="0"/>
                <w:numId w:val="24"/>
              </w:numPr>
            </w:pPr>
            <w:r>
              <w:t>Promote communities of Practice through PeerHQ</w:t>
            </w:r>
          </w:p>
          <w:p w:rsidR="00A0431A" w:rsidRDefault="00A0431A" w:rsidP="00A0431A">
            <w:pPr>
              <w:pStyle w:val="ListParagraph"/>
              <w:ind w:left="1080"/>
            </w:pPr>
          </w:p>
          <w:p w:rsidR="00A0431A" w:rsidRDefault="00A0431A" w:rsidP="00A0431A">
            <w:r>
              <w:t xml:space="preserve">Adapt leadership summits 2 and 3 for </w:t>
            </w:r>
            <w:r w:rsidR="001C74B1">
              <w:t>LearnHQ</w:t>
            </w:r>
          </w:p>
          <w:p w:rsidR="00A0431A" w:rsidRPr="004F59DA" w:rsidRDefault="00A0431A" w:rsidP="00151449">
            <w:pPr>
              <w:contextualSpacing w:val="0"/>
              <w:rPr>
                <w:highlight w:val="yellow"/>
              </w:rPr>
            </w:pPr>
          </w:p>
        </w:tc>
        <w:tc>
          <w:tcPr>
            <w:tcW w:w="2976" w:type="dxa"/>
          </w:tcPr>
          <w:p w:rsidR="005B5C6C" w:rsidRDefault="00A0431A" w:rsidP="00151449">
            <w:pPr>
              <w:contextualSpacing w:val="0"/>
            </w:pPr>
            <w:r>
              <w:t>Virtual technology summit offered by June 2018</w:t>
            </w:r>
          </w:p>
          <w:p w:rsidR="00A0431A" w:rsidRDefault="00A0431A" w:rsidP="00151449">
            <w:pPr>
              <w:contextualSpacing w:val="0"/>
            </w:pPr>
          </w:p>
          <w:p w:rsidR="00A0431A" w:rsidRDefault="00A0431A" w:rsidP="00151449">
            <w:pPr>
              <w:contextualSpacing w:val="0"/>
            </w:pPr>
          </w:p>
          <w:p w:rsidR="00A0431A" w:rsidRDefault="00A0431A" w:rsidP="00151449">
            <w:pPr>
              <w:contextualSpacing w:val="0"/>
            </w:pPr>
            <w:r>
              <w:t>Board competencies in place before next board term</w:t>
            </w:r>
          </w:p>
          <w:p w:rsidR="00A0431A" w:rsidRDefault="00A0431A" w:rsidP="00151449">
            <w:pPr>
              <w:contextualSpacing w:val="0"/>
            </w:pPr>
          </w:p>
          <w:p w:rsidR="00A0431A" w:rsidRDefault="00A0431A" w:rsidP="00151449">
            <w:pPr>
              <w:contextualSpacing w:val="0"/>
            </w:pPr>
            <w:r>
              <w:t>Continue to develop board member community of practice and promote</w:t>
            </w:r>
          </w:p>
          <w:p w:rsidR="00A0431A" w:rsidRDefault="00A0431A" w:rsidP="00151449">
            <w:pPr>
              <w:contextualSpacing w:val="0"/>
            </w:pPr>
          </w:p>
          <w:p w:rsidR="00A0431A" w:rsidRPr="006144BA" w:rsidRDefault="00A0431A" w:rsidP="00151449">
            <w:pPr>
              <w:contextualSpacing w:val="0"/>
            </w:pPr>
            <w:r>
              <w:t>Promotion plan implemented April 2018</w:t>
            </w:r>
          </w:p>
          <w:p w:rsidR="005B5C6C" w:rsidRDefault="005B5C6C" w:rsidP="00151449">
            <w:pPr>
              <w:contextualSpacing w:val="0"/>
              <w:jc w:val="both"/>
              <w:rPr>
                <w:highlight w:val="yellow"/>
              </w:rPr>
            </w:pPr>
          </w:p>
          <w:p w:rsidR="00A0431A" w:rsidRDefault="00A0431A" w:rsidP="00151449">
            <w:pPr>
              <w:contextualSpacing w:val="0"/>
              <w:jc w:val="both"/>
              <w:rPr>
                <w:highlight w:val="yellow"/>
              </w:rPr>
            </w:pPr>
          </w:p>
          <w:p w:rsidR="00A0431A" w:rsidRPr="004F59DA" w:rsidRDefault="00A0431A" w:rsidP="00151449">
            <w:pPr>
              <w:contextualSpacing w:val="0"/>
              <w:jc w:val="both"/>
              <w:rPr>
                <w:highlight w:val="yellow"/>
              </w:rPr>
            </w:pPr>
            <w:r w:rsidRPr="00A0431A">
              <w:t>Completed by March 2019</w:t>
            </w:r>
          </w:p>
        </w:tc>
      </w:tr>
      <w:tr w:rsidR="005B5C6C" w:rsidRPr="004F59DA" w:rsidTr="00151449">
        <w:tc>
          <w:tcPr>
            <w:tcW w:w="3280" w:type="dxa"/>
          </w:tcPr>
          <w:p w:rsidR="005B5C6C" w:rsidRPr="006144BA" w:rsidRDefault="00A0431A" w:rsidP="00151449">
            <w:pPr>
              <w:contextualSpacing w:val="0"/>
            </w:pPr>
            <w:r>
              <w:t>Work collaboratively with provincial partners on the implementation of initiatives driven by the government’s cultural strategy and other emerging priorities</w:t>
            </w:r>
          </w:p>
        </w:tc>
        <w:tc>
          <w:tcPr>
            <w:tcW w:w="3950" w:type="dxa"/>
          </w:tcPr>
          <w:p w:rsidR="005B5C6C" w:rsidRDefault="00A0431A" w:rsidP="00151449">
            <w:pPr>
              <w:contextualSpacing w:val="0"/>
            </w:pPr>
            <w:r>
              <w:t>Review and apply recomm</w:t>
            </w:r>
            <w:r w:rsidR="00FE69ED">
              <w:t>endations from the Ministry’s First Nation public library</w:t>
            </w:r>
            <w:r>
              <w:t xml:space="preserve"> report</w:t>
            </w:r>
          </w:p>
          <w:p w:rsidR="00A0431A" w:rsidRDefault="00A0431A" w:rsidP="00151449">
            <w:pPr>
              <w:contextualSpacing w:val="0"/>
            </w:pPr>
          </w:p>
          <w:p w:rsidR="00A0431A" w:rsidRDefault="00A0431A" w:rsidP="00151449">
            <w:pPr>
              <w:contextualSpacing w:val="0"/>
            </w:pPr>
          </w:p>
          <w:p w:rsidR="00A0431A" w:rsidRDefault="00A0431A" w:rsidP="00151449">
            <w:pPr>
              <w:contextualSpacing w:val="0"/>
            </w:pPr>
            <w:r>
              <w:t>Leverage the work of the Community Hubs Committee to promote partnerships and community hubs in northern communities</w:t>
            </w:r>
          </w:p>
          <w:p w:rsidR="00521A33" w:rsidRDefault="00521A33" w:rsidP="00151449">
            <w:pPr>
              <w:contextualSpacing w:val="0"/>
            </w:pPr>
          </w:p>
          <w:p w:rsidR="00521A33" w:rsidRDefault="00521A33" w:rsidP="00151449">
            <w:pPr>
              <w:contextualSpacing w:val="0"/>
            </w:pPr>
          </w:p>
          <w:p w:rsidR="00A0431A" w:rsidRPr="006144BA" w:rsidRDefault="00A0431A" w:rsidP="00521A33">
            <w:pPr>
              <w:contextualSpacing w:val="0"/>
            </w:pPr>
            <w:r>
              <w:t>Continue to work with the Ministry in the implementation of the government’s cultural strategy</w:t>
            </w:r>
          </w:p>
        </w:tc>
        <w:tc>
          <w:tcPr>
            <w:tcW w:w="2976" w:type="dxa"/>
          </w:tcPr>
          <w:p w:rsidR="005B5C6C" w:rsidRPr="00A0431A" w:rsidRDefault="00A0431A" w:rsidP="00A0431A">
            <w:pPr>
              <w:contextualSpacing w:val="0"/>
            </w:pPr>
            <w:r w:rsidRPr="00A0431A">
              <w:t>Recommendations implemented beginning April 2018</w:t>
            </w:r>
          </w:p>
          <w:p w:rsidR="005B5C6C" w:rsidRPr="004F59DA" w:rsidRDefault="005B5C6C" w:rsidP="00151449">
            <w:pPr>
              <w:contextualSpacing w:val="0"/>
              <w:jc w:val="both"/>
              <w:rPr>
                <w:highlight w:val="yellow"/>
              </w:rPr>
            </w:pPr>
          </w:p>
          <w:p w:rsidR="005B5C6C" w:rsidRPr="006144BA" w:rsidRDefault="00A0431A" w:rsidP="00521A33">
            <w:pPr>
              <w:contextualSpacing w:val="0"/>
            </w:pPr>
            <w:r>
              <w:t>Promote tools developed by Ministry and prepare</w:t>
            </w:r>
            <w:r w:rsidR="005B5C6C" w:rsidRPr="006144BA">
              <w:t xml:space="preserve"> </w:t>
            </w:r>
            <w:r>
              <w:t xml:space="preserve">clients to participate in opportunities through </w:t>
            </w:r>
            <w:r w:rsidR="00521A33">
              <w:t>training in relationship bu</w:t>
            </w:r>
            <w:r w:rsidR="001D3FD1">
              <w:t>i</w:t>
            </w:r>
            <w:r w:rsidR="00521A33">
              <w:t>lding, partnership development</w:t>
            </w:r>
          </w:p>
          <w:p w:rsidR="005B5C6C" w:rsidRPr="006144BA" w:rsidRDefault="005B5C6C" w:rsidP="00151449">
            <w:pPr>
              <w:contextualSpacing w:val="0"/>
              <w:jc w:val="both"/>
            </w:pPr>
          </w:p>
          <w:p w:rsidR="005B5C6C" w:rsidRPr="004F59DA" w:rsidRDefault="005B5C6C" w:rsidP="00504CA7">
            <w:pPr>
              <w:contextualSpacing w:val="0"/>
              <w:rPr>
                <w:highlight w:val="yellow"/>
              </w:rPr>
            </w:pPr>
            <w:r w:rsidRPr="006144BA">
              <w:t xml:space="preserve">Ongoing </w:t>
            </w:r>
            <w:r w:rsidR="00521A33">
              <w:t>depending on Ministry timelines</w:t>
            </w:r>
          </w:p>
          <w:p w:rsidR="005B5C6C" w:rsidRPr="004F59DA" w:rsidRDefault="005B5C6C" w:rsidP="00151449">
            <w:pPr>
              <w:contextualSpacing w:val="0"/>
              <w:jc w:val="both"/>
              <w:rPr>
                <w:highlight w:val="yellow"/>
              </w:rPr>
            </w:pPr>
          </w:p>
        </w:tc>
      </w:tr>
    </w:tbl>
    <w:p w:rsidR="005B5C6C" w:rsidRPr="004F59DA" w:rsidRDefault="005B5C6C">
      <w:pPr>
        <w:jc w:val="both"/>
        <w:rPr>
          <w:highlight w:val="yellow"/>
        </w:rPr>
      </w:pPr>
    </w:p>
    <w:p w:rsidR="00A0431A" w:rsidRDefault="00A0431A">
      <w:pPr>
        <w:jc w:val="both"/>
        <w:rPr>
          <w:b/>
          <w:u w:val="single"/>
        </w:rPr>
      </w:pPr>
    </w:p>
    <w:p w:rsidR="00BC7E93" w:rsidRDefault="00BC7E93">
      <w:pPr>
        <w:rPr>
          <w:rFonts w:eastAsiaTheme="majorEastAsia"/>
          <w:b/>
          <w:bCs/>
          <w:color w:val="365F91" w:themeColor="accent1" w:themeShade="BF"/>
          <w:lang w:val="en-US" w:eastAsia="ja-JP"/>
        </w:rPr>
      </w:pPr>
      <w:r>
        <w:rPr>
          <w:rFonts w:eastAsiaTheme="majorEastAsia"/>
          <w:b/>
          <w:bCs/>
          <w:color w:val="365F91" w:themeColor="accent1" w:themeShade="BF"/>
          <w:lang w:val="en-US" w:eastAsia="ja-JP"/>
        </w:rPr>
        <w:br w:type="page"/>
      </w:r>
    </w:p>
    <w:p w:rsidR="006D7CEB" w:rsidRPr="00677D7E" w:rsidRDefault="00F71166" w:rsidP="00677D7E">
      <w:pPr>
        <w:pStyle w:val="Heading1"/>
        <w:rPr>
          <w:rFonts w:ascii="Times New Roman" w:eastAsiaTheme="majorEastAsia" w:hAnsi="Times New Roman" w:cs="Times New Roman"/>
          <w:b/>
          <w:bCs/>
          <w:color w:val="365F91" w:themeColor="accent1" w:themeShade="BF"/>
          <w:u w:val="none"/>
          <w:lang w:val="en-US" w:eastAsia="ja-JP"/>
        </w:rPr>
      </w:pPr>
      <w:bookmarkStart w:id="32" w:name="_Toc500747839"/>
      <w:r w:rsidRPr="00677D7E">
        <w:rPr>
          <w:rFonts w:ascii="Times New Roman" w:eastAsiaTheme="majorEastAsia" w:hAnsi="Times New Roman" w:cs="Times New Roman"/>
          <w:b/>
          <w:bCs/>
          <w:color w:val="365F91" w:themeColor="accent1" w:themeShade="BF"/>
          <w:u w:val="none"/>
          <w:lang w:val="en-US" w:eastAsia="ja-JP"/>
        </w:rPr>
        <w:lastRenderedPageBreak/>
        <w:t>COMMUNICATION PLAN</w:t>
      </w:r>
      <w:bookmarkEnd w:id="32"/>
    </w:p>
    <w:p w:rsidR="006D7CEB" w:rsidRPr="00A2469B" w:rsidRDefault="006D7CEB">
      <w:pPr>
        <w:ind w:left="540"/>
        <w:jc w:val="both"/>
      </w:pPr>
    </w:p>
    <w:p w:rsidR="006D7CEB" w:rsidRPr="003D2D49" w:rsidRDefault="00F71166" w:rsidP="003D2D49">
      <w:pPr>
        <w:pStyle w:val="Heading2"/>
        <w:rPr>
          <w:rFonts w:ascii="Times New Roman" w:hAnsi="Times New Roman" w:cs="Times New Roman"/>
          <w:i w:val="0"/>
          <w:sz w:val="24"/>
          <w:szCs w:val="24"/>
        </w:rPr>
      </w:pPr>
      <w:bookmarkStart w:id="33" w:name="_Toc500747840"/>
      <w:r w:rsidRPr="003D2D49">
        <w:rPr>
          <w:rFonts w:ascii="Times New Roman" w:hAnsi="Times New Roman" w:cs="Times New Roman"/>
          <w:i w:val="0"/>
          <w:sz w:val="24"/>
          <w:szCs w:val="24"/>
        </w:rPr>
        <w:t>CLIENT COMMUNICATIONS</w:t>
      </w:r>
      <w:bookmarkEnd w:id="33"/>
    </w:p>
    <w:p w:rsidR="006D7CEB" w:rsidRPr="00A2469B" w:rsidRDefault="006D7CEB">
      <w:pPr>
        <w:jc w:val="both"/>
      </w:pPr>
    </w:p>
    <w:p w:rsidR="006D7CEB" w:rsidRDefault="00F71166">
      <w:pPr>
        <w:jc w:val="both"/>
      </w:pPr>
      <w:r w:rsidRPr="00A2469B">
        <w:t>OLS – North communicates with i</w:t>
      </w:r>
      <w:r w:rsidR="00FF400D">
        <w:t>ts clients by different methods.</w:t>
      </w:r>
    </w:p>
    <w:p w:rsidR="009B6591" w:rsidRDefault="009B6591">
      <w:pPr>
        <w:jc w:val="both"/>
      </w:pPr>
    </w:p>
    <w:p w:rsidR="001E34D3" w:rsidRPr="00FF400D" w:rsidRDefault="009B6591" w:rsidP="007B3D4F">
      <w:pPr>
        <w:rPr>
          <w:b/>
        </w:rPr>
      </w:pPr>
      <w:r w:rsidRPr="00FF400D">
        <w:rPr>
          <w:b/>
        </w:rPr>
        <w:t>Website</w:t>
      </w:r>
    </w:p>
    <w:p w:rsidR="006D7CEB" w:rsidRPr="001E34D3" w:rsidRDefault="006D7CEB" w:rsidP="001E34D3"/>
    <w:tbl>
      <w:tblPr>
        <w:tblW w:w="0" w:type="auto"/>
        <w:jc w:val="center"/>
        <w:tblInd w:w="108" w:type="dxa"/>
        <w:tblCellMar>
          <w:left w:w="0" w:type="dxa"/>
          <w:right w:w="0" w:type="dxa"/>
        </w:tblCellMar>
        <w:tblLook w:val="04A0" w:firstRow="1" w:lastRow="0" w:firstColumn="1" w:lastColumn="0" w:noHBand="0" w:noVBand="1"/>
      </w:tblPr>
      <w:tblGrid>
        <w:gridCol w:w="5076"/>
        <w:gridCol w:w="5184"/>
      </w:tblGrid>
      <w:tr w:rsidR="00A2469B" w:rsidRPr="001E34D3" w:rsidTr="00A44E9A">
        <w:trPr>
          <w:jc w:val="center"/>
        </w:trPr>
        <w:tc>
          <w:tcPr>
            <w:tcW w:w="50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04CA7" w:rsidRPr="001E34D3" w:rsidRDefault="00F71166" w:rsidP="001E34D3">
            <w:r w:rsidRPr="001E34D3">
              <w:t xml:space="preserve">OLS – North’s website </w:t>
            </w:r>
            <w:r w:rsidR="00374A00" w:rsidRPr="001E34D3">
              <w:t>has been recently revised and content continues to expand</w:t>
            </w:r>
            <w:r w:rsidRPr="001E34D3">
              <w:t>. It is the source for information on our services and communications about the organization.</w:t>
            </w:r>
            <w:r w:rsidR="00374A00" w:rsidRPr="001E34D3">
              <w:t xml:space="preserve"> Currently</w:t>
            </w:r>
            <w:r w:rsidR="0007089B" w:rsidRPr="001E34D3">
              <w:t>,</w:t>
            </w:r>
            <w:r w:rsidR="00374A00" w:rsidRPr="001E34D3">
              <w:t xml:space="preserve"> the following information is available:</w:t>
            </w:r>
            <w:r w:rsidR="00521A33" w:rsidRPr="001E34D3">
              <w:t xml:space="preserve"> </w:t>
            </w:r>
          </w:p>
          <w:p w:rsidR="001E34D3" w:rsidRDefault="001E34D3" w:rsidP="001E34D3"/>
          <w:p w:rsidR="00A2469B" w:rsidRPr="001E34D3" w:rsidRDefault="00A2469B" w:rsidP="001E34D3">
            <w:r w:rsidRPr="001E34D3">
              <w:t>About</w:t>
            </w:r>
          </w:p>
          <w:p w:rsidR="00A2469B" w:rsidRPr="001E34D3" w:rsidRDefault="00A2469B" w:rsidP="001E34D3">
            <w:pPr>
              <w:pStyle w:val="ListParagraph"/>
              <w:numPr>
                <w:ilvl w:val="0"/>
                <w:numId w:val="6"/>
              </w:numPr>
              <w:rPr>
                <w:rFonts w:eastAsiaTheme="minorHAnsi"/>
              </w:rPr>
            </w:pPr>
            <w:r w:rsidRPr="001E34D3">
              <w:t>Our Board</w:t>
            </w:r>
          </w:p>
          <w:p w:rsidR="00A2469B" w:rsidRPr="001E34D3" w:rsidRDefault="00A2469B" w:rsidP="001E34D3">
            <w:pPr>
              <w:pStyle w:val="ListParagraph"/>
              <w:numPr>
                <w:ilvl w:val="0"/>
                <w:numId w:val="6"/>
              </w:numPr>
            </w:pPr>
            <w:r w:rsidRPr="001E34D3">
              <w:t>Our Vision, Mission and Mandate</w:t>
            </w:r>
          </w:p>
          <w:p w:rsidR="00A2469B" w:rsidRPr="001E34D3" w:rsidRDefault="00A2469B" w:rsidP="001E34D3">
            <w:pPr>
              <w:pStyle w:val="ListParagraph"/>
              <w:numPr>
                <w:ilvl w:val="0"/>
                <w:numId w:val="6"/>
              </w:numPr>
            </w:pPr>
            <w:r w:rsidRPr="001E34D3">
              <w:t>Annual Plans &amp; Reports</w:t>
            </w:r>
          </w:p>
          <w:p w:rsidR="00A2469B" w:rsidRPr="001E34D3" w:rsidRDefault="00A2469B" w:rsidP="001E34D3">
            <w:pPr>
              <w:pStyle w:val="ListParagraph"/>
              <w:numPr>
                <w:ilvl w:val="0"/>
                <w:numId w:val="6"/>
              </w:numPr>
            </w:pPr>
            <w:r w:rsidRPr="001E34D3">
              <w:t>Contact Us</w:t>
            </w:r>
          </w:p>
          <w:p w:rsidR="00A2469B" w:rsidRPr="001E34D3" w:rsidRDefault="00A2469B" w:rsidP="001E34D3">
            <w:pPr>
              <w:pStyle w:val="ListParagraph"/>
              <w:numPr>
                <w:ilvl w:val="0"/>
                <w:numId w:val="6"/>
              </w:numPr>
            </w:pPr>
            <w:r w:rsidRPr="001E34D3">
              <w:t>Careers</w:t>
            </w:r>
          </w:p>
          <w:p w:rsidR="00A2469B" w:rsidRPr="001E34D3" w:rsidRDefault="00A2469B" w:rsidP="001E34D3"/>
          <w:p w:rsidR="00A2469B" w:rsidRPr="001E34D3" w:rsidRDefault="00A2469B" w:rsidP="001E34D3">
            <w:r w:rsidRPr="001E34D3">
              <w:t>Our Services</w:t>
            </w:r>
          </w:p>
          <w:p w:rsidR="00A2469B" w:rsidRPr="001E34D3" w:rsidRDefault="00A2469B" w:rsidP="001E34D3">
            <w:pPr>
              <w:pStyle w:val="ListParagraph"/>
              <w:numPr>
                <w:ilvl w:val="0"/>
                <w:numId w:val="41"/>
              </w:numPr>
              <w:rPr>
                <w:rFonts w:eastAsiaTheme="minorHAnsi"/>
              </w:rPr>
            </w:pPr>
            <w:r w:rsidRPr="001E34D3">
              <w:t>Annual Survey of Public Libraries</w:t>
            </w:r>
          </w:p>
          <w:p w:rsidR="00A2469B" w:rsidRPr="001E34D3" w:rsidRDefault="00A2469B" w:rsidP="001E34D3">
            <w:pPr>
              <w:pStyle w:val="ListParagraph"/>
              <w:numPr>
                <w:ilvl w:val="0"/>
                <w:numId w:val="41"/>
              </w:numPr>
            </w:pPr>
            <w:r w:rsidRPr="001E34D3">
              <w:t>Board Development</w:t>
            </w:r>
          </w:p>
          <w:p w:rsidR="00A2469B" w:rsidRPr="001E34D3" w:rsidRDefault="00A2469B" w:rsidP="001E34D3">
            <w:pPr>
              <w:pStyle w:val="ListParagraph"/>
              <w:numPr>
                <w:ilvl w:val="0"/>
                <w:numId w:val="41"/>
              </w:numPr>
            </w:pPr>
            <w:r w:rsidRPr="001E34D3">
              <w:t>Bulk Purchasing</w:t>
            </w:r>
          </w:p>
          <w:p w:rsidR="00A2469B" w:rsidRPr="001E34D3" w:rsidRDefault="00A2469B" w:rsidP="001E34D3">
            <w:pPr>
              <w:pStyle w:val="ListParagraph"/>
              <w:numPr>
                <w:ilvl w:val="0"/>
                <w:numId w:val="41"/>
              </w:numPr>
            </w:pPr>
            <w:r w:rsidRPr="001E34D3">
              <w:t>Cataloguing and Collection Development</w:t>
            </w:r>
          </w:p>
          <w:p w:rsidR="00A2469B" w:rsidRPr="001E34D3" w:rsidRDefault="00A2469B" w:rsidP="001E34D3">
            <w:pPr>
              <w:pStyle w:val="ListParagraph"/>
              <w:numPr>
                <w:ilvl w:val="0"/>
                <w:numId w:val="41"/>
              </w:numPr>
            </w:pPr>
            <w:r w:rsidRPr="001E34D3">
              <w:t>First Nations Library Services</w:t>
            </w:r>
          </w:p>
          <w:p w:rsidR="00A2469B" w:rsidRPr="001E34D3" w:rsidRDefault="00A2469B" w:rsidP="001E34D3">
            <w:pPr>
              <w:pStyle w:val="ListParagraph"/>
              <w:numPr>
                <w:ilvl w:val="0"/>
                <w:numId w:val="41"/>
              </w:numPr>
            </w:pPr>
            <w:r w:rsidRPr="001E34D3">
              <w:t>Policy and Planning</w:t>
            </w:r>
          </w:p>
          <w:p w:rsidR="00A2469B" w:rsidRPr="001E34D3" w:rsidRDefault="00A2469B" w:rsidP="001E34D3">
            <w:pPr>
              <w:pStyle w:val="ListParagraph"/>
              <w:numPr>
                <w:ilvl w:val="0"/>
                <w:numId w:val="41"/>
              </w:numPr>
            </w:pPr>
            <w:r w:rsidRPr="001E34D3">
              <w:t>Technology Planning</w:t>
            </w:r>
          </w:p>
          <w:p w:rsidR="00A2469B" w:rsidRPr="001E34D3" w:rsidRDefault="00A2469B" w:rsidP="001E34D3">
            <w:pPr>
              <w:pStyle w:val="ListParagraph"/>
              <w:numPr>
                <w:ilvl w:val="0"/>
                <w:numId w:val="41"/>
              </w:numPr>
            </w:pPr>
            <w:r w:rsidRPr="001E34D3">
              <w:t>Website Development</w:t>
            </w:r>
          </w:p>
          <w:p w:rsidR="001E34D3" w:rsidRDefault="001E34D3" w:rsidP="001E34D3"/>
          <w:p w:rsidR="00A2469B" w:rsidRPr="001E34D3" w:rsidRDefault="00A2469B" w:rsidP="001E34D3">
            <w:r w:rsidRPr="001E34D3">
              <w:t xml:space="preserve">Share &amp; Collaborate </w:t>
            </w:r>
          </w:p>
          <w:p w:rsidR="00A2469B" w:rsidRPr="001E34D3" w:rsidRDefault="00A2469B" w:rsidP="001E34D3">
            <w:pPr>
              <w:pStyle w:val="ListParagraph"/>
              <w:numPr>
                <w:ilvl w:val="0"/>
                <w:numId w:val="42"/>
              </w:numPr>
              <w:rPr>
                <w:rFonts w:eastAsiaTheme="minorHAnsi"/>
              </w:rPr>
            </w:pPr>
            <w:r w:rsidRPr="001E34D3">
              <w:t>CSI</w:t>
            </w:r>
          </w:p>
          <w:p w:rsidR="00A2469B" w:rsidRPr="001E34D3" w:rsidRDefault="00A2469B" w:rsidP="001E34D3">
            <w:pPr>
              <w:pStyle w:val="ListParagraph"/>
              <w:numPr>
                <w:ilvl w:val="0"/>
                <w:numId w:val="42"/>
              </w:numPr>
            </w:pPr>
            <w:r w:rsidRPr="001E34D3">
              <w:t>Mentorship Program</w:t>
            </w:r>
          </w:p>
          <w:p w:rsidR="00A2469B" w:rsidRPr="001E34D3" w:rsidRDefault="00A2469B" w:rsidP="001E34D3">
            <w:pPr>
              <w:pStyle w:val="ListParagraph"/>
              <w:numPr>
                <w:ilvl w:val="0"/>
                <w:numId w:val="42"/>
              </w:numPr>
            </w:pPr>
            <w:r w:rsidRPr="001E34D3">
              <w:t>Networking Meetings</w:t>
            </w:r>
          </w:p>
          <w:p w:rsidR="00A2469B" w:rsidRPr="001E34D3" w:rsidRDefault="00A2469B" w:rsidP="001E34D3">
            <w:pPr>
              <w:pStyle w:val="ListParagraph"/>
              <w:numPr>
                <w:ilvl w:val="0"/>
                <w:numId w:val="42"/>
              </w:numPr>
            </w:pPr>
            <w:r w:rsidRPr="001E34D3">
              <w:t>Pools</w:t>
            </w:r>
          </w:p>
        </w:tc>
        <w:tc>
          <w:tcPr>
            <w:tcW w:w="518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44E9A" w:rsidRPr="001E34D3" w:rsidRDefault="00A2469B" w:rsidP="001E34D3">
            <w:r w:rsidRPr="001E34D3">
              <w:t>Training &amp; Professional Development</w:t>
            </w:r>
          </w:p>
          <w:p w:rsidR="00A2469B" w:rsidRPr="001E34D3" w:rsidRDefault="00A2469B" w:rsidP="001E34D3">
            <w:pPr>
              <w:pStyle w:val="ListParagraph"/>
              <w:numPr>
                <w:ilvl w:val="0"/>
                <w:numId w:val="43"/>
              </w:numPr>
              <w:rPr>
                <w:rFonts w:eastAsiaTheme="minorHAnsi"/>
              </w:rPr>
            </w:pPr>
            <w:r w:rsidRPr="001E34D3">
              <w:t>Conference</w:t>
            </w:r>
          </w:p>
          <w:p w:rsidR="00A2469B" w:rsidRPr="001E34D3" w:rsidRDefault="00A2469B" w:rsidP="00A44E9A">
            <w:pPr>
              <w:pStyle w:val="ListParagraph"/>
              <w:numPr>
                <w:ilvl w:val="0"/>
                <w:numId w:val="43"/>
              </w:numPr>
            </w:pPr>
            <w:r w:rsidRPr="001E34D3">
              <w:t>LearnHQ</w:t>
            </w:r>
          </w:p>
          <w:p w:rsidR="00A2469B" w:rsidRDefault="00A2469B" w:rsidP="00A44E9A">
            <w:pPr>
              <w:pStyle w:val="ListParagraph"/>
              <w:numPr>
                <w:ilvl w:val="0"/>
                <w:numId w:val="43"/>
              </w:numPr>
            </w:pPr>
            <w:r w:rsidRPr="001E34D3">
              <w:t>Webinars</w:t>
            </w:r>
          </w:p>
          <w:p w:rsidR="00A44E9A" w:rsidRPr="001E34D3" w:rsidRDefault="00A44E9A" w:rsidP="00A44E9A"/>
          <w:p w:rsidR="00A2469B" w:rsidRDefault="00A2469B" w:rsidP="001E34D3">
            <w:r w:rsidRPr="001E34D3">
              <w:t>Resources</w:t>
            </w:r>
          </w:p>
          <w:p w:rsidR="00A2469B" w:rsidRPr="00A44E9A" w:rsidRDefault="00A2469B" w:rsidP="00A44E9A">
            <w:pPr>
              <w:pStyle w:val="ListParagraph"/>
              <w:numPr>
                <w:ilvl w:val="0"/>
                <w:numId w:val="44"/>
              </w:numPr>
              <w:rPr>
                <w:rFonts w:eastAsiaTheme="minorHAnsi"/>
              </w:rPr>
            </w:pPr>
            <w:r w:rsidRPr="001E34D3">
              <w:t>AODA, Integrated Accessibility Standards Regulation</w:t>
            </w:r>
          </w:p>
          <w:p w:rsidR="00A2469B" w:rsidRPr="001E34D3" w:rsidRDefault="00A2469B" w:rsidP="00A44E9A">
            <w:pPr>
              <w:pStyle w:val="ListParagraph"/>
              <w:numPr>
                <w:ilvl w:val="0"/>
                <w:numId w:val="44"/>
              </w:numPr>
            </w:pPr>
            <w:r w:rsidRPr="001E34D3">
              <w:t>Conference Resources</w:t>
            </w:r>
          </w:p>
          <w:p w:rsidR="00A2469B" w:rsidRPr="001E34D3" w:rsidRDefault="00A2469B" w:rsidP="00A44E9A">
            <w:pPr>
              <w:pStyle w:val="ListParagraph"/>
              <w:numPr>
                <w:ilvl w:val="0"/>
                <w:numId w:val="44"/>
              </w:numPr>
            </w:pPr>
            <w:r w:rsidRPr="001E34D3">
              <w:t>Resource Kit for New Library Board Members</w:t>
            </w:r>
          </w:p>
          <w:p w:rsidR="00A2469B" w:rsidRDefault="00A2469B" w:rsidP="00A44E9A">
            <w:pPr>
              <w:pStyle w:val="ListParagraph"/>
              <w:numPr>
                <w:ilvl w:val="0"/>
                <w:numId w:val="44"/>
              </w:numPr>
            </w:pPr>
            <w:r w:rsidRPr="001E34D3">
              <w:t>Technology in the Library</w:t>
            </w:r>
          </w:p>
          <w:p w:rsidR="00A44E9A" w:rsidRPr="001E34D3" w:rsidRDefault="00A44E9A" w:rsidP="00A44E9A"/>
          <w:p w:rsidR="00A2469B" w:rsidRPr="001E34D3" w:rsidRDefault="00A2469B" w:rsidP="001E34D3">
            <w:r w:rsidRPr="001E34D3">
              <w:t>Directories</w:t>
            </w:r>
          </w:p>
          <w:p w:rsidR="00A2469B" w:rsidRPr="00A44E9A" w:rsidRDefault="00A2469B" w:rsidP="00A44E9A">
            <w:pPr>
              <w:pStyle w:val="ListParagraph"/>
              <w:numPr>
                <w:ilvl w:val="0"/>
                <w:numId w:val="45"/>
              </w:numPr>
              <w:rPr>
                <w:rFonts w:eastAsiaTheme="minorHAnsi"/>
              </w:rPr>
            </w:pPr>
            <w:r w:rsidRPr="001E34D3">
              <w:t>OPLD</w:t>
            </w:r>
          </w:p>
          <w:p w:rsidR="00A2469B" w:rsidRDefault="00A2469B" w:rsidP="00A44E9A">
            <w:pPr>
              <w:pStyle w:val="ListParagraph"/>
              <w:numPr>
                <w:ilvl w:val="0"/>
                <w:numId w:val="45"/>
              </w:numPr>
            </w:pPr>
            <w:r w:rsidRPr="001E34D3">
              <w:t>Library Organizations</w:t>
            </w:r>
          </w:p>
          <w:p w:rsidR="00A44E9A" w:rsidRPr="001E34D3" w:rsidRDefault="00A44E9A" w:rsidP="00A44E9A"/>
          <w:p w:rsidR="00A2469B" w:rsidRPr="001E34D3" w:rsidRDefault="00A2469B" w:rsidP="001E34D3">
            <w:r w:rsidRPr="001E34D3">
              <w:t>Supported Programs</w:t>
            </w:r>
          </w:p>
          <w:p w:rsidR="00A2469B" w:rsidRPr="00A44E9A" w:rsidRDefault="00A2469B" w:rsidP="00A44E9A">
            <w:pPr>
              <w:pStyle w:val="ListParagraph"/>
              <w:numPr>
                <w:ilvl w:val="0"/>
                <w:numId w:val="46"/>
              </w:numPr>
              <w:rPr>
                <w:rFonts w:eastAsiaTheme="minorHAnsi"/>
              </w:rPr>
            </w:pPr>
            <w:r w:rsidRPr="001E34D3">
              <w:t>Club Amick</w:t>
            </w:r>
          </w:p>
          <w:p w:rsidR="00A2469B" w:rsidRPr="001E34D3" w:rsidRDefault="00A2469B" w:rsidP="00A44E9A">
            <w:pPr>
              <w:pStyle w:val="ListParagraph"/>
              <w:numPr>
                <w:ilvl w:val="0"/>
                <w:numId w:val="46"/>
              </w:numPr>
            </w:pPr>
            <w:r w:rsidRPr="001E34D3">
              <w:t>First Nation Language Portal</w:t>
            </w:r>
          </w:p>
          <w:p w:rsidR="00A2469B" w:rsidRPr="001E34D3" w:rsidRDefault="00A2469B" w:rsidP="00A44E9A">
            <w:pPr>
              <w:pStyle w:val="ListParagraph"/>
              <w:numPr>
                <w:ilvl w:val="0"/>
                <w:numId w:val="46"/>
              </w:numPr>
            </w:pPr>
            <w:r w:rsidRPr="001E34D3">
              <w:t>First Nations Public Library Week</w:t>
            </w:r>
          </w:p>
          <w:p w:rsidR="00A2469B" w:rsidRPr="001E34D3" w:rsidRDefault="00A2469B" w:rsidP="00A44E9A">
            <w:pPr>
              <w:pStyle w:val="ListParagraph"/>
              <w:numPr>
                <w:ilvl w:val="0"/>
                <w:numId w:val="46"/>
              </w:numPr>
            </w:pPr>
            <w:r w:rsidRPr="001E34D3">
              <w:t>JASI</w:t>
            </w:r>
          </w:p>
          <w:p w:rsidR="00A2469B" w:rsidRPr="001E34D3" w:rsidRDefault="00A2469B" w:rsidP="00A44E9A">
            <w:pPr>
              <w:pStyle w:val="ListParagraph"/>
              <w:numPr>
                <w:ilvl w:val="0"/>
                <w:numId w:val="46"/>
              </w:numPr>
            </w:pPr>
            <w:r w:rsidRPr="001E34D3">
              <w:t>Northern Lit Awards</w:t>
            </w:r>
          </w:p>
          <w:p w:rsidR="00A2469B" w:rsidRPr="001E34D3" w:rsidRDefault="00A2469B" w:rsidP="00A44E9A">
            <w:pPr>
              <w:pStyle w:val="ListParagraph"/>
              <w:numPr>
                <w:ilvl w:val="0"/>
                <w:numId w:val="46"/>
              </w:numPr>
            </w:pPr>
            <w:r w:rsidRPr="001E34D3">
              <w:t>Ontario Public Library Guidelines</w:t>
            </w:r>
          </w:p>
          <w:p w:rsidR="00A2469B" w:rsidRPr="001E34D3" w:rsidRDefault="00A2469B" w:rsidP="00A44E9A">
            <w:pPr>
              <w:pStyle w:val="ListParagraph"/>
              <w:numPr>
                <w:ilvl w:val="0"/>
                <w:numId w:val="46"/>
              </w:numPr>
            </w:pPr>
            <w:r w:rsidRPr="001E34D3">
              <w:t>TD Summer Reading Program</w:t>
            </w:r>
          </w:p>
          <w:p w:rsidR="00A2469B" w:rsidRPr="001E34D3" w:rsidRDefault="00A2469B" w:rsidP="009E23D5">
            <w:pPr>
              <w:pStyle w:val="ListParagraph"/>
              <w:numPr>
                <w:ilvl w:val="0"/>
                <w:numId w:val="46"/>
              </w:numPr>
            </w:pPr>
            <w:r w:rsidRPr="001E34D3">
              <w:t>VOC</w:t>
            </w:r>
            <w:r w:rsidR="009E23D5">
              <w:t>A</w:t>
            </w:r>
            <w:r w:rsidRPr="001E34D3">
              <w:t>L</w:t>
            </w:r>
          </w:p>
        </w:tc>
      </w:tr>
    </w:tbl>
    <w:p w:rsidR="00521A33" w:rsidRDefault="00521A33" w:rsidP="009B6591">
      <w:pPr>
        <w:tabs>
          <w:tab w:val="left" w:pos="630"/>
        </w:tabs>
        <w:jc w:val="both"/>
      </w:pPr>
    </w:p>
    <w:p w:rsidR="006D7CEB" w:rsidRPr="00FF400D" w:rsidRDefault="00F71166">
      <w:pPr>
        <w:tabs>
          <w:tab w:val="left" w:pos="630"/>
        </w:tabs>
        <w:ind w:hanging="11"/>
        <w:jc w:val="both"/>
        <w:rPr>
          <w:b/>
        </w:rPr>
      </w:pPr>
      <w:r w:rsidRPr="00FF400D">
        <w:rPr>
          <w:b/>
        </w:rPr>
        <w:t>Advisory and Networking Structure</w:t>
      </w:r>
    </w:p>
    <w:p w:rsidR="006D7CEB" w:rsidRPr="006B726C" w:rsidRDefault="006D7CEB" w:rsidP="007B3D4F">
      <w:pPr>
        <w:tabs>
          <w:tab w:val="left" w:pos="567"/>
        </w:tabs>
        <w:ind w:left="1440"/>
        <w:jc w:val="both"/>
      </w:pPr>
    </w:p>
    <w:p w:rsidR="006D7CEB" w:rsidRPr="006B726C" w:rsidRDefault="00F71166" w:rsidP="00FF400D">
      <w:pPr>
        <w:tabs>
          <w:tab w:val="left" w:pos="567"/>
        </w:tabs>
        <w:jc w:val="both"/>
      </w:pPr>
      <w:r w:rsidRPr="006B726C">
        <w:t>The NOLSB plan for client service input involves two streams: one for advice on services, the other for networking and training.</w:t>
      </w:r>
    </w:p>
    <w:p w:rsidR="006D7CEB" w:rsidRPr="006B726C" w:rsidRDefault="006D7CEB" w:rsidP="007B3D4F">
      <w:pPr>
        <w:tabs>
          <w:tab w:val="left" w:pos="567"/>
        </w:tabs>
        <w:ind w:left="1440" w:hanging="11"/>
        <w:jc w:val="both"/>
      </w:pPr>
    </w:p>
    <w:p w:rsidR="006D7CEB" w:rsidRPr="006B726C" w:rsidRDefault="00F71166" w:rsidP="00FF400D">
      <w:pPr>
        <w:tabs>
          <w:tab w:val="left" w:pos="567"/>
        </w:tabs>
        <w:jc w:val="both"/>
      </w:pPr>
      <w:r w:rsidRPr="006B726C">
        <w:t>Under this structure, there are three client advisory committees based on service areas: skills development, technology, and conference and training. Each of these committees is responsible for making recommendations to the agency on these areas of service</w:t>
      </w:r>
      <w:r w:rsidR="00E57A79">
        <w:t xml:space="preserve">. </w:t>
      </w:r>
    </w:p>
    <w:p w:rsidR="006D7CEB" w:rsidRPr="006B726C" w:rsidRDefault="006D7CEB" w:rsidP="007B3D4F">
      <w:pPr>
        <w:tabs>
          <w:tab w:val="left" w:pos="567"/>
        </w:tabs>
        <w:ind w:left="1440" w:hanging="11"/>
        <w:jc w:val="both"/>
      </w:pPr>
    </w:p>
    <w:p w:rsidR="006D7CEB" w:rsidRPr="006B726C" w:rsidRDefault="00F71166" w:rsidP="00FF400D">
      <w:pPr>
        <w:tabs>
          <w:tab w:val="left" w:pos="567"/>
        </w:tabs>
        <w:jc w:val="both"/>
      </w:pPr>
      <w:r w:rsidRPr="006B726C">
        <w:lastRenderedPageBreak/>
        <w:t>The need for networking and training for northern librarians has long been recognized by the subsidies we give for this purpose. We have retained the geographic, cultural, and language divisions used by the former Library Advisory Committees (LAC) for purposes of networking and training</w:t>
      </w:r>
      <w:r w:rsidR="00E57A79">
        <w:t xml:space="preserve">. </w:t>
      </w:r>
      <w:r w:rsidRPr="006B726C">
        <w:t>These groups meet twice a year</w:t>
      </w:r>
      <w:r w:rsidR="001D3FD1">
        <w:t>,</w:t>
      </w:r>
      <w:r w:rsidRPr="006B726C">
        <w:t xml:space="preserve"> in spring and fall</w:t>
      </w:r>
      <w:r w:rsidR="001D3FD1">
        <w:t>,</w:t>
      </w:r>
      <w:r w:rsidRPr="006B726C">
        <w:t xml:space="preserve"> to share ideas and best practices as well as to participate in training workshops.</w:t>
      </w:r>
      <w:r w:rsidR="00FF400D">
        <w:t xml:space="preserve"> We created a</w:t>
      </w:r>
      <w:r w:rsidRPr="009B6591">
        <w:t xml:space="preserve"> new communication plan for these committees in 2014.</w:t>
      </w:r>
    </w:p>
    <w:p w:rsidR="00EE5E82" w:rsidRPr="006B726C" w:rsidRDefault="00EE5E82">
      <w:pPr>
        <w:ind w:left="567" w:hanging="11"/>
        <w:jc w:val="both"/>
      </w:pPr>
    </w:p>
    <w:p w:rsidR="006D7CEB" w:rsidRPr="00FF400D" w:rsidRDefault="00F71166">
      <w:pPr>
        <w:ind w:hanging="11"/>
        <w:jc w:val="both"/>
        <w:rPr>
          <w:b/>
        </w:rPr>
      </w:pPr>
      <w:r w:rsidRPr="00FF400D">
        <w:rPr>
          <w:b/>
        </w:rPr>
        <w:t>Conferences</w:t>
      </w:r>
    </w:p>
    <w:p w:rsidR="006D7CEB" w:rsidRPr="006B726C" w:rsidRDefault="006D7CEB" w:rsidP="007B3D4F">
      <w:pPr>
        <w:jc w:val="both"/>
      </w:pPr>
    </w:p>
    <w:p w:rsidR="006D7CEB" w:rsidRPr="006B726C" w:rsidRDefault="00F71166" w:rsidP="00FF400D">
      <w:r w:rsidRPr="006B726C">
        <w:t>Ontario Library Service – North traditionally holds a conference every year</w:t>
      </w:r>
      <w:r w:rsidR="00E57A79">
        <w:t xml:space="preserve">. </w:t>
      </w:r>
      <w:r w:rsidRPr="006B726C">
        <w:t>This includes streams for First Nation and francophone librarians as well as a general English stream</w:t>
      </w:r>
      <w:r w:rsidR="00E57A79">
        <w:t xml:space="preserve">. </w:t>
      </w:r>
    </w:p>
    <w:p w:rsidR="006D7CEB" w:rsidRPr="006B726C" w:rsidRDefault="006D7CEB" w:rsidP="007B3D4F">
      <w:pPr>
        <w:tabs>
          <w:tab w:val="left" w:pos="1418"/>
        </w:tabs>
        <w:jc w:val="both"/>
      </w:pPr>
    </w:p>
    <w:p w:rsidR="006D7CEB" w:rsidRPr="00FF400D" w:rsidRDefault="00F71166">
      <w:pPr>
        <w:jc w:val="both"/>
        <w:rPr>
          <w:b/>
        </w:rPr>
      </w:pPr>
      <w:r w:rsidRPr="00FF400D">
        <w:rPr>
          <w:b/>
        </w:rPr>
        <w:t>JASI Newsletter</w:t>
      </w:r>
    </w:p>
    <w:p w:rsidR="006D7CEB" w:rsidRPr="006B726C" w:rsidRDefault="006D7CEB">
      <w:pPr>
        <w:jc w:val="both"/>
      </w:pPr>
    </w:p>
    <w:p w:rsidR="006D7CEB" w:rsidRPr="006B726C" w:rsidRDefault="00F71166" w:rsidP="00FF400D">
      <w:pPr>
        <w:jc w:val="both"/>
      </w:pPr>
      <w:r w:rsidRPr="006B726C">
        <w:t>This newsletter provides information on the Joint Automation Server Initiative</w:t>
      </w:r>
      <w:r w:rsidR="00E57A79">
        <w:t xml:space="preserve">. </w:t>
      </w:r>
      <w:r w:rsidRPr="006B726C">
        <w:t xml:space="preserve">This publication is called </w:t>
      </w:r>
      <w:r w:rsidRPr="006B726C">
        <w:rPr>
          <w:i/>
        </w:rPr>
        <w:t>JASI Notes.</w:t>
      </w:r>
      <w:r w:rsidRPr="006B726C">
        <w:t xml:space="preserve"> It is published on an as needed basis.</w:t>
      </w:r>
    </w:p>
    <w:p w:rsidR="006D7CEB" w:rsidRPr="006B726C" w:rsidRDefault="006D7CEB">
      <w:pPr>
        <w:jc w:val="both"/>
      </w:pPr>
    </w:p>
    <w:p w:rsidR="006D7CEB" w:rsidRPr="00FF400D" w:rsidRDefault="00222E49">
      <w:pPr>
        <w:ind w:left="567" w:hanging="567"/>
        <w:jc w:val="both"/>
        <w:rPr>
          <w:b/>
        </w:rPr>
      </w:pPr>
      <w:r w:rsidRPr="00FF400D">
        <w:rPr>
          <w:b/>
        </w:rPr>
        <w:t>Maziniigan</w:t>
      </w:r>
      <w:r w:rsidR="00F71166" w:rsidRPr="00FF400D">
        <w:rPr>
          <w:b/>
        </w:rPr>
        <w:t> </w:t>
      </w:r>
    </w:p>
    <w:p w:rsidR="006D7CEB" w:rsidRPr="006B726C" w:rsidRDefault="006D7CEB">
      <w:pPr>
        <w:ind w:left="567"/>
        <w:jc w:val="both"/>
      </w:pPr>
    </w:p>
    <w:p w:rsidR="006D7CEB" w:rsidRPr="006B726C" w:rsidRDefault="00F71166" w:rsidP="00FF400D">
      <w:pPr>
        <w:jc w:val="both"/>
      </w:pPr>
      <w:r w:rsidRPr="006B726C">
        <w:t xml:space="preserve">The First Nation Librarian Newsletter is being relaunched as </w:t>
      </w:r>
      <w:r w:rsidRPr="006B726C">
        <w:rPr>
          <w:i/>
        </w:rPr>
        <w:t>Maziniigan</w:t>
      </w:r>
      <w:r w:rsidRPr="006B726C">
        <w:t xml:space="preserve"> </w:t>
      </w:r>
      <w:r w:rsidR="0007089B" w:rsidRPr="006B726C">
        <w:t xml:space="preserve">(the Anishinabe expression for </w:t>
      </w:r>
      <w:r w:rsidRPr="006B726C">
        <w:t>sharing informati</w:t>
      </w:r>
      <w:r w:rsidR="0007089B" w:rsidRPr="006B726C">
        <w:t>on, news, communicating, etc.</w:t>
      </w:r>
    </w:p>
    <w:p w:rsidR="006D7CEB" w:rsidRPr="006B726C" w:rsidRDefault="006D7CEB">
      <w:pPr>
        <w:ind w:left="567" w:hanging="567"/>
        <w:jc w:val="both"/>
      </w:pPr>
    </w:p>
    <w:p w:rsidR="006D7CEB" w:rsidRPr="00FF400D" w:rsidRDefault="00F71166">
      <w:pPr>
        <w:ind w:left="567" w:hanging="567"/>
        <w:jc w:val="both"/>
        <w:rPr>
          <w:b/>
        </w:rPr>
      </w:pPr>
      <w:r w:rsidRPr="00FF400D">
        <w:rPr>
          <w:b/>
        </w:rPr>
        <w:t>Electronic Communications</w:t>
      </w:r>
      <w:r w:rsidR="00FF400D" w:rsidRPr="00FF400D">
        <w:rPr>
          <w:b/>
        </w:rPr>
        <w:t xml:space="preserve"> and </w:t>
      </w:r>
      <w:r w:rsidR="000108A7" w:rsidRPr="00FF400D">
        <w:rPr>
          <w:b/>
        </w:rPr>
        <w:t>Social Media</w:t>
      </w:r>
    </w:p>
    <w:p w:rsidR="006D7CEB" w:rsidRPr="006B726C" w:rsidRDefault="006D7CEB">
      <w:pPr>
        <w:ind w:left="567"/>
        <w:jc w:val="both"/>
      </w:pPr>
    </w:p>
    <w:p w:rsidR="006D7CEB" w:rsidRPr="006B726C" w:rsidRDefault="00F71166" w:rsidP="00FF400D">
      <w:pPr>
        <w:jc w:val="both"/>
      </w:pPr>
      <w:r w:rsidRPr="006B726C">
        <w:t xml:space="preserve">Our primary mode of communication </w:t>
      </w:r>
      <w:r w:rsidR="000108A7" w:rsidRPr="006B726C">
        <w:t>has been through</w:t>
      </w:r>
      <w:r w:rsidRPr="006B726C">
        <w:t xml:space="preserve"> e-mail and </w:t>
      </w:r>
      <w:r w:rsidR="0007089B" w:rsidRPr="006B726C">
        <w:t>website</w:t>
      </w:r>
      <w:r w:rsidR="00E57A79">
        <w:t xml:space="preserve">. </w:t>
      </w:r>
      <w:r w:rsidR="000108A7" w:rsidRPr="006B726C">
        <w:t>We are currently introducing google communities on a “community of practice” model</w:t>
      </w:r>
      <w:r w:rsidR="00E57A79">
        <w:t xml:space="preserve">. </w:t>
      </w:r>
      <w:r w:rsidR="000108A7" w:rsidRPr="006B726C">
        <w:t xml:space="preserve">This provides clients with a virtual space for collaboration. </w:t>
      </w:r>
      <w:r w:rsidRPr="006B726C">
        <w:tab/>
        <w:t xml:space="preserve">OLS - North continues to communicate through </w:t>
      </w:r>
      <w:r w:rsidR="0007089B" w:rsidRPr="006B726C">
        <w:t>Facebook</w:t>
      </w:r>
      <w:r w:rsidRPr="006B726C">
        <w:t xml:space="preserve"> and twitter</w:t>
      </w:r>
      <w:r w:rsidR="00E57A79">
        <w:t xml:space="preserve">. </w:t>
      </w:r>
      <w:r w:rsidRPr="006B726C">
        <w:t>Social Networking guidelines are an appendix to our communication policy.</w:t>
      </w:r>
    </w:p>
    <w:p w:rsidR="006D7CEB" w:rsidRPr="006B726C" w:rsidRDefault="006D7CEB">
      <w:pPr>
        <w:jc w:val="both"/>
      </w:pPr>
    </w:p>
    <w:p w:rsidR="006D7CEB" w:rsidRPr="003D2D49" w:rsidRDefault="00F71166" w:rsidP="003D2D49">
      <w:pPr>
        <w:pStyle w:val="Heading2"/>
        <w:rPr>
          <w:rFonts w:ascii="Times New Roman" w:hAnsi="Times New Roman" w:cs="Times New Roman"/>
          <w:i w:val="0"/>
          <w:sz w:val="24"/>
          <w:szCs w:val="24"/>
        </w:rPr>
      </w:pPr>
      <w:bookmarkStart w:id="34" w:name="_Toc500747841"/>
      <w:r w:rsidRPr="003D2D49">
        <w:rPr>
          <w:rFonts w:ascii="Times New Roman" w:hAnsi="Times New Roman" w:cs="Times New Roman"/>
          <w:i w:val="0"/>
          <w:sz w:val="24"/>
          <w:szCs w:val="24"/>
        </w:rPr>
        <w:t>MAJOR ANNOUNCEMENTS</w:t>
      </w:r>
      <w:bookmarkEnd w:id="34"/>
    </w:p>
    <w:p w:rsidR="006D7CEB" w:rsidRPr="006B726C" w:rsidRDefault="006D7CEB">
      <w:pPr>
        <w:jc w:val="both"/>
      </w:pPr>
    </w:p>
    <w:p w:rsidR="006D7CEB" w:rsidRPr="006B726C" w:rsidRDefault="00F71166">
      <w:pPr>
        <w:jc w:val="both"/>
      </w:pPr>
      <w:r w:rsidRPr="006B726C">
        <w:t>Clear lines of communication have been established betwee</w:t>
      </w:r>
      <w:r w:rsidR="007B3D4F">
        <w:t>n our agency and the Ministry</w:t>
      </w:r>
      <w:r w:rsidR="00E57A79">
        <w:t xml:space="preserve">. </w:t>
      </w:r>
      <w:r w:rsidRPr="006B726C">
        <w:t>The communications issues can b</w:t>
      </w:r>
      <w:r w:rsidR="00FF400D">
        <w:t>e divided into three categories.</w:t>
      </w:r>
    </w:p>
    <w:p w:rsidR="006D7CEB" w:rsidRPr="006B726C" w:rsidRDefault="006D7CEB">
      <w:pPr>
        <w:ind w:left="720"/>
        <w:jc w:val="both"/>
      </w:pPr>
    </w:p>
    <w:p w:rsidR="006D7CEB" w:rsidRPr="006B726C" w:rsidRDefault="00F71166" w:rsidP="00BB5F77">
      <w:pPr>
        <w:numPr>
          <w:ilvl w:val="0"/>
          <w:numId w:val="5"/>
        </w:numPr>
        <w:ind w:left="630" w:hanging="630"/>
        <w:jc w:val="both"/>
      </w:pPr>
      <w:r w:rsidRPr="006B726C">
        <w:t xml:space="preserve">Media responses and news releases related to day-to-day </w:t>
      </w:r>
      <w:r w:rsidR="007B3D4F" w:rsidRPr="006B726C">
        <w:t>business that does</w:t>
      </w:r>
      <w:r w:rsidRPr="006B726C">
        <w:t xml:space="preserve"> not have implications for either the Ministry or the government.</w:t>
      </w:r>
    </w:p>
    <w:p w:rsidR="006D7CEB" w:rsidRPr="006B726C" w:rsidRDefault="006D7CEB">
      <w:pPr>
        <w:ind w:left="630" w:hanging="630"/>
        <w:jc w:val="both"/>
      </w:pPr>
    </w:p>
    <w:p w:rsidR="006D7CEB" w:rsidRPr="006B726C" w:rsidRDefault="00F71166">
      <w:pPr>
        <w:ind w:left="630"/>
        <w:jc w:val="both"/>
      </w:pPr>
      <w:r w:rsidRPr="006B726C">
        <w:t>OLS – North communicates media responses or news releases through their Ministry agency relations contacts.</w:t>
      </w:r>
    </w:p>
    <w:p w:rsidR="006D7CEB" w:rsidRPr="006B726C" w:rsidRDefault="006D7CEB">
      <w:pPr>
        <w:ind w:left="630" w:hanging="630"/>
        <w:jc w:val="both"/>
      </w:pPr>
    </w:p>
    <w:p w:rsidR="006D7CEB" w:rsidRPr="006B726C" w:rsidRDefault="00F71166" w:rsidP="00BB5F77">
      <w:pPr>
        <w:numPr>
          <w:ilvl w:val="0"/>
          <w:numId w:val="5"/>
        </w:numPr>
        <w:ind w:left="630" w:hanging="630"/>
        <w:jc w:val="both"/>
      </w:pPr>
      <w:r w:rsidRPr="006B726C">
        <w:t>Media responses, news releases and communications plans where, in the agency’s judgment, provincial or ministerial messaging on government priorities would enhance the agency’s or the government’s profile, or would provide opportunities for local MPP announcements.</w:t>
      </w:r>
    </w:p>
    <w:p w:rsidR="006D7CEB" w:rsidRPr="006B726C" w:rsidRDefault="006D7CEB">
      <w:pPr>
        <w:ind w:left="630" w:hanging="630"/>
        <w:jc w:val="both"/>
      </w:pPr>
    </w:p>
    <w:p w:rsidR="006D7CEB" w:rsidRPr="006B726C" w:rsidRDefault="00F71166">
      <w:pPr>
        <w:ind w:left="630"/>
        <w:jc w:val="both"/>
      </w:pPr>
      <w:r w:rsidRPr="006B726C">
        <w:t>OLS – North will notify their Ministry agency relations contacts of plans 15 days in advance for all non-contentious items that might generate media interest</w:t>
      </w:r>
      <w:r w:rsidR="00E57A79">
        <w:t xml:space="preserve">. </w:t>
      </w:r>
      <w:r w:rsidRPr="006B726C">
        <w:t>For non-contentious items which provide government messaging opportunities or which involve funding announcements, OLS –</w:t>
      </w:r>
      <w:r w:rsidRPr="006B726C">
        <w:lastRenderedPageBreak/>
        <w:t>North requests approval of news release communications plans seven days prior to the date required.</w:t>
      </w:r>
    </w:p>
    <w:p w:rsidR="006D7CEB" w:rsidRPr="006B726C" w:rsidRDefault="006D7CEB">
      <w:pPr>
        <w:ind w:left="720"/>
        <w:jc w:val="both"/>
      </w:pPr>
    </w:p>
    <w:p w:rsidR="006D7CEB" w:rsidRPr="006B726C" w:rsidRDefault="00F71166" w:rsidP="00BB5F77">
      <w:pPr>
        <w:numPr>
          <w:ilvl w:val="0"/>
          <w:numId w:val="5"/>
        </w:numPr>
        <w:ind w:left="630" w:hanging="630"/>
        <w:jc w:val="both"/>
      </w:pPr>
      <w:r w:rsidRPr="006B726C">
        <w:t>Media responses and news releases that may have direct implications for either Ministry or the government and are likely to result in inquiries being directed to the Minister or government.</w:t>
      </w:r>
    </w:p>
    <w:p w:rsidR="006D7CEB" w:rsidRPr="006B726C" w:rsidRDefault="006D7CEB">
      <w:pPr>
        <w:ind w:left="630" w:hanging="630"/>
        <w:jc w:val="both"/>
      </w:pPr>
    </w:p>
    <w:p w:rsidR="006D7CEB" w:rsidRPr="006B726C" w:rsidRDefault="00F71166">
      <w:pPr>
        <w:ind w:left="630"/>
        <w:jc w:val="both"/>
      </w:pPr>
      <w:r w:rsidRPr="006B726C">
        <w:t xml:space="preserve">For all contentious issues, OLS – North notifies the Ministry as soon as </w:t>
      </w:r>
      <w:r w:rsidR="002D2996">
        <w:t>we are</w:t>
      </w:r>
      <w:r w:rsidRPr="006B726C">
        <w:t xml:space="preserve"> aware of the issue through </w:t>
      </w:r>
      <w:r w:rsidR="002D2996">
        <w:t>our</w:t>
      </w:r>
      <w:r w:rsidRPr="006B726C">
        <w:t xml:space="preserve"> agency relations contacts and the Minister’s office simultaneously.</w:t>
      </w:r>
    </w:p>
    <w:p w:rsidR="006D7CEB" w:rsidRPr="006B726C" w:rsidRDefault="006D7CEB">
      <w:pPr>
        <w:ind w:left="630" w:hanging="630"/>
        <w:jc w:val="both"/>
      </w:pPr>
    </w:p>
    <w:p w:rsidR="006D7CEB" w:rsidRPr="006B726C" w:rsidRDefault="00F71166">
      <w:pPr>
        <w:ind w:left="630"/>
        <w:jc w:val="both"/>
      </w:pPr>
      <w:r w:rsidRPr="006B726C">
        <w:t>OLS – North obtains Ministry approval prior to issuing media responses and news releases for major announcements.</w:t>
      </w:r>
    </w:p>
    <w:p w:rsidR="006D7CEB" w:rsidRPr="006B726C" w:rsidRDefault="006D7CEB">
      <w:pPr>
        <w:ind w:left="630" w:hanging="630"/>
        <w:jc w:val="both"/>
      </w:pPr>
    </w:p>
    <w:p w:rsidR="006D7CEB" w:rsidRPr="006B726C" w:rsidRDefault="00F71166">
      <w:pPr>
        <w:ind w:left="630"/>
        <w:jc w:val="both"/>
      </w:pPr>
      <w:r w:rsidRPr="006B726C">
        <w:t>In all agency communications, OLS – North identifies itself as transfer payment recipient of the Government of Ontario.</w:t>
      </w:r>
    </w:p>
    <w:p w:rsidR="006D7CEB" w:rsidRPr="006B726C" w:rsidRDefault="006D7CEB">
      <w:pPr>
        <w:ind w:left="630" w:hanging="630"/>
        <w:jc w:val="both"/>
      </w:pPr>
    </w:p>
    <w:p w:rsidR="006D7CEB" w:rsidRPr="006B726C" w:rsidRDefault="00F71166">
      <w:pPr>
        <w:ind w:left="630"/>
        <w:jc w:val="both"/>
      </w:pPr>
      <w:r w:rsidRPr="006B726C">
        <w:t>OLS – North acknowledges its relationship to the Ministry and the Minister is quoted</w:t>
      </w:r>
      <w:r w:rsidR="002F7978" w:rsidRPr="006B726C">
        <w:t>,</w:t>
      </w:r>
      <w:r w:rsidRPr="006B726C">
        <w:t xml:space="preserve"> when suitable</w:t>
      </w:r>
      <w:r w:rsidR="002D2996">
        <w:t>,</w:t>
      </w:r>
      <w:r w:rsidRPr="006B726C">
        <w:t xml:space="preserve"> in news releases and communication plans.</w:t>
      </w:r>
    </w:p>
    <w:p w:rsidR="006D7CEB" w:rsidRPr="006B726C" w:rsidRDefault="006D7CEB">
      <w:pPr>
        <w:ind w:left="630" w:hanging="630"/>
        <w:jc w:val="both"/>
      </w:pPr>
    </w:p>
    <w:p w:rsidR="006D7CEB" w:rsidRPr="006B726C" w:rsidRDefault="00F71166">
      <w:pPr>
        <w:ind w:left="630" w:hanging="62"/>
        <w:jc w:val="both"/>
      </w:pPr>
      <w:r w:rsidRPr="006B726C">
        <w:t>All official communications are sent in both French and English.</w:t>
      </w:r>
    </w:p>
    <w:p w:rsidR="000108A7" w:rsidRPr="006B726C" w:rsidRDefault="000108A7">
      <w:pPr>
        <w:ind w:left="630" w:hanging="62"/>
        <w:jc w:val="both"/>
      </w:pPr>
    </w:p>
    <w:p w:rsidR="006D7CEB" w:rsidRPr="00504CA7" w:rsidRDefault="000108A7">
      <w:pPr>
        <w:jc w:val="both"/>
        <w:rPr>
          <w:b/>
        </w:rPr>
      </w:pPr>
      <w:r w:rsidRPr="00504CA7">
        <w:rPr>
          <w:b/>
        </w:rPr>
        <w:t>Symposia</w:t>
      </w:r>
    </w:p>
    <w:p w:rsidR="000108A7" w:rsidRPr="006B726C" w:rsidRDefault="00504CA7" w:rsidP="00504CA7">
      <w:pPr>
        <w:jc w:val="both"/>
      </w:pPr>
      <w:r>
        <w:t>Web</w:t>
      </w:r>
      <w:r w:rsidR="000B4F1B">
        <w:t>s</w:t>
      </w:r>
      <w:r>
        <w:t xml:space="preserve">ite </w:t>
      </w:r>
      <w:r w:rsidR="0007089B" w:rsidRPr="006B726C">
        <w:t>with all information</w:t>
      </w:r>
      <w:r w:rsidR="000108A7" w:rsidRPr="006B726C">
        <w:t xml:space="preserve"> related to initiati</w:t>
      </w:r>
      <w:r w:rsidR="00FF400D">
        <w:t xml:space="preserve">ves arising from Libraries 2020 and from </w:t>
      </w:r>
      <w:r w:rsidR="000108A7" w:rsidRPr="006B726C">
        <w:t>Libraries 2025.</w:t>
      </w:r>
    </w:p>
    <w:p w:rsidR="000108A7" w:rsidRPr="006B726C" w:rsidRDefault="000108A7">
      <w:pPr>
        <w:jc w:val="both"/>
      </w:pPr>
    </w:p>
    <w:p w:rsidR="006D7CEB" w:rsidRPr="00504CA7" w:rsidRDefault="00F71166">
      <w:pPr>
        <w:jc w:val="both"/>
        <w:rPr>
          <w:b/>
        </w:rPr>
      </w:pPr>
      <w:r w:rsidRPr="00504CA7">
        <w:rPr>
          <w:b/>
        </w:rPr>
        <w:t>JASI</w:t>
      </w:r>
    </w:p>
    <w:p w:rsidR="006D7CEB" w:rsidRPr="00E06434" w:rsidRDefault="00FF400D" w:rsidP="00E06434">
      <w:r w:rsidRPr="00E06434">
        <w:t xml:space="preserve">We are finalizing a </w:t>
      </w:r>
      <w:r w:rsidR="00F71166" w:rsidRPr="00E06434">
        <w:t>new communication plan</w:t>
      </w:r>
      <w:r w:rsidR="00374A00" w:rsidRPr="00E06434">
        <w:t>.</w:t>
      </w:r>
      <w:r w:rsidR="00F71166" w:rsidRPr="00E06434">
        <w:t xml:space="preserve"> </w:t>
      </w:r>
    </w:p>
    <w:p w:rsidR="00374A00" w:rsidRPr="006B726C" w:rsidRDefault="00374A00" w:rsidP="00374A00"/>
    <w:p w:rsidR="006D7CEB" w:rsidRPr="00504CA7" w:rsidRDefault="00F71166">
      <w:pPr>
        <w:jc w:val="both"/>
        <w:rPr>
          <w:b/>
        </w:rPr>
      </w:pPr>
      <w:r w:rsidRPr="00504CA7">
        <w:rPr>
          <w:b/>
        </w:rPr>
        <w:t xml:space="preserve">General </w:t>
      </w:r>
    </w:p>
    <w:p w:rsidR="006D7CEB" w:rsidRPr="00E06434" w:rsidRDefault="00F71166" w:rsidP="00E06434">
      <w:r w:rsidRPr="00E06434">
        <w:t>The Board has a communication policy with guidelines and a marketing plan</w:t>
      </w:r>
      <w:r w:rsidR="00E57A79" w:rsidRPr="00E06434">
        <w:t xml:space="preserve">. </w:t>
      </w:r>
      <w:r w:rsidRPr="00E06434">
        <w:t>The Board remains committed to bilingual communications with our clients</w:t>
      </w:r>
      <w:r w:rsidR="00E57A79" w:rsidRPr="00E06434">
        <w:t xml:space="preserve">. </w:t>
      </w:r>
      <w:r w:rsidRPr="00E06434">
        <w:t>We have invested in training staff to align our communications with AODA requirements.</w:t>
      </w:r>
    </w:p>
    <w:p w:rsidR="006D7CEB" w:rsidRPr="00E06434" w:rsidRDefault="006D7CEB" w:rsidP="00E06434"/>
    <w:p w:rsidR="007C421F" w:rsidRDefault="007C421F">
      <w:r>
        <w:br w:type="page"/>
      </w:r>
    </w:p>
    <w:p w:rsidR="006D7CEB" w:rsidRPr="00677D7E" w:rsidRDefault="00677D7E" w:rsidP="00677D7E">
      <w:pPr>
        <w:pStyle w:val="Heading1"/>
        <w:rPr>
          <w:rFonts w:ascii="Times New Roman" w:eastAsiaTheme="majorEastAsia" w:hAnsi="Times New Roman" w:cs="Times New Roman"/>
          <w:b/>
          <w:bCs/>
          <w:color w:val="365F91" w:themeColor="accent1" w:themeShade="BF"/>
          <w:u w:val="none"/>
          <w:lang w:val="en-US" w:eastAsia="ja-JP"/>
        </w:rPr>
      </w:pPr>
      <w:bookmarkStart w:id="35" w:name="_Toc500747842"/>
      <w:r>
        <w:rPr>
          <w:rFonts w:ascii="Times New Roman" w:eastAsiaTheme="majorEastAsia" w:hAnsi="Times New Roman" w:cs="Times New Roman"/>
          <w:b/>
          <w:bCs/>
          <w:color w:val="365F91" w:themeColor="accent1" w:themeShade="BF"/>
          <w:u w:val="none"/>
          <w:lang w:val="en-US" w:eastAsia="ja-JP"/>
        </w:rPr>
        <w:lastRenderedPageBreak/>
        <w:t xml:space="preserve">PROJECTED REVENUES, EXPENDITURES, </w:t>
      </w:r>
      <w:r w:rsidR="00F71166" w:rsidRPr="00677D7E">
        <w:rPr>
          <w:rFonts w:ascii="Times New Roman" w:eastAsiaTheme="majorEastAsia" w:hAnsi="Times New Roman" w:cs="Times New Roman"/>
          <w:b/>
          <w:bCs/>
          <w:color w:val="365F91" w:themeColor="accent1" w:themeShade="BF"/>
          <w:u w:val="none"/>
          <w:lang w:val="en-US" w:eastAsia="ja-JP"/>
        </w:rPr>
        <w:t xml:space="preserve">AND </w:t>
      </w:r>
      <w:r>
        <w:rPr>
          <w:rFonts w:ascii="Times New Roman" w:eastAsiaTheme="majorEastAsia" w:hAnsi="Times New Roman" w:cs="Times New Roman"/>
          <w:b/>
          <w:bCs/>
          <w:color w:val="365F91" w:themeColor="accent1" w:themeShade="BF"/>
          <w:u w:val="none"/>
          <w:lang w:val="en-US" w:eastAsia="ja-JP"/>
        </w:rPr>
        <w:t>OPERATIONAL FUNDING</w:t>
      </w:r>
      <w:bookmarkEnd w:id="35"/>
    </w:p>
    <w:p w:rsidR="006D7CEB" w:rsidRPr="004D70F4" w:rsidRDefault="006D7CEB">
      <w:pPr>
        <w:jc w:val="both"/>
      </w:pPr>
    </w:p>
    <w:p w:rsidR="006D7CEB" w:rsidRPr="00677D7E" w:rsidRDefault="00F71166" w:rsidP="00677D7E">
      <w:pPr>
        <w:pStyle w:val="Heading2"/>
        <w:rPr>
          <w:rFonts w:ascii="Times New Roman" w:hAnsi="Times New Roman" w:cs="Times New Roman"/>
          <w:i w:val="0"/>
          <w:sz w:val="24"/>
          <w:szCs w:val="24"/>
        </w:rPr>
      </w:pPr>
      <w:bookmarkStart w:id="36" w:name="_Toc500747843"/>
      <w:r w:rsidRPr="00677D7E">
        <w:rPr>
          <w:rFonts w:ascii="Times New Roman" w:hAnsi="Times New Roman" w:cs="Times New Roman"/>
          <w:i w:val="0"/>
          <w:sz w:val="24"/>
          <w:szCs w:val="24"/>
        </w:rPr>
        <w:t xml:space="preserve">FINANCIAL </w:t>
      </w:r>
      <w:r w:rsidR="00374A00" w:rsidRPr="00677D7E">
        <w:rPr>
          <w:rFonts w:ascii="Times New Roman" w:hAnsi="Times New Roman" w:cs="Times New Roman"/>
          <w:i w:val="0"/>
          <w:sz w:val="24"/>
          <w:szCs w:val="24"/>
        </w:rPr>
        <w:t xml:space="preserve">FORECAST SUMMARY </w:t>
      </w:r>
      <w:r w:rsidR="00FF400D" w:rsidRPr="00677D7E">
        <w:rPr>
          <w:rFonts w:ascii="Times New Roman" w:hAnsi="Times New Roman" w:cs="Times New Roman"/>
          <w:i w:val="0"/>
          <w:sz w:val="24"/>
          <w:szCs w:val="24"/>
        </w:rPr>
        <w:t>AND PROJECTIONS</w:t>
      </w:r>
      <w:bookmarkEnd w:id="36"/>
    </w:p>
    <w:p w:rsidR="006D7CEB" w:rsidRPr="004D70F4" w:rsidRDefault="006D7CEB">
      <w:pPr>
        <w:jc w:val="both"/>
      </w:pPr>
    </w:p>
    <w:p w:rsidR="006D7CEB" w:rsidRPr="002A2E5B" w:rsidRDefault="00B6260B">
      <w:pPr>
        <w:jc w:val="both"/>
      </w:pPr>
      <w:r>
        <w:t xml:space="preserve">See Appendix 1. </w:t>
      </w:r>
      <w:r w:rsidR="00F71166" w:rsidRPr="004D70F4">
        <w:t>The forecast is based on the assumption that Ministry funding will remain the same for the next three years.</w:t>
      </w:r>
      <w:r w:rsidR="00222E49" w:rsidRPr="004D70F4">
        <w:t xml:space="preserve"> </w:t>
      </w:r>
      <w:r w:rsidR="00374A00" w:rsidRPr="004D70F4">
        <w:t>Appendix</w:t>
      </w:r>
      <w:r w:rsidR="004D70F4" w:rsidRPr="004D70F4">
        <w:t xml:space="preserve"> 1 outlines our actuals for 2016-2017, our budget for 2017-2018</w:t>
      </w:r>
      <w:r w:rsidR="00F71166" w:rsidRPr="004D70F4">
        <w:t xml:space="preserve"> and expected actuals</w:t>
      </w:r>
      <w:r w:rsidR="00E57A79">
        <w:t xml:space="preserve">. </w:t>
      </w:r>
      <w:r w:rsidR="00F71166" w:rsidRPr="004D70F4">
        <w:t xml:space="preserve">The few variances that did occur had to do with </w:t>
      </w:r>
      <w:r w:rsidR="00604F92" w:rsidRPr="002A2E5B">
        <w:t xml:space="preserve">changing participation, such as higher participation in JASI and </w:t>
      </w:r>
      <w:r w:rsidR="002A2E5B" w:rsidRPr="002A2E5B">
        <w:t>Pools, or increased benefit costs</w:t>
      </w:r>
      <w:r w:rsidR="00E57A79">
        <w:t xml:space="preserve">. </w:t>
      </w:r>
      <w:r w:rsidR="000B0AB9" w:rsidRPr="002A2E5B">
        <w:t>Pleas</w:t>
      </w:r>
      <w:r w:rsidR="004D70F4" w:rsidRPr="002A2E5B">
        <w:t>e note that the 2018-2019</w:t>
      </w:r>
      <w:r w:rsidR="000B0AB9" w:rsidRPr="002A2E5B">
        <w:t xml:space="preserve"> is a draft budget subject to Board approval.</w:t>
      </w:r>
    </w:p>
    <w:p w:rsidR="006D7CEB" w:rsidRPr="00644DC7" w:rsidRDefault="006D7CEB">
      <w:pPr>
        <w:jc w:val="both"/>
      </w:pPr>
    </w:p>
    <w:p w:rsidR="00782B52" w:rsidRPr="00644DC7" w:rsidRDefault="00F71166">
      <w:pPr>
        <w:jc w:val="both"/>
      </w:pPr>
      <w:r w:rsidRPr="00644DC7">
        <w:t xml:space="preserve">The financial projections reflect the </w:t>
      </w:r>
      <w:r w:rsidR="00644DC7" w:rsidRPr="00644DC7">
        <w:t>potential changes regarding upcoming</w:t>
      </w:r>
      <w:r w:rsidRPr="00644DC7">
        <w:t xml:space="preserve"> contract negotiations and the ongoing increases to costs. Over the next couple of years, unless we can find other savings</w:t>
      </w:r>
      <w:r w:rsidR="00EB035E" w:rsidRPr="00644DC7">
        <w:t xml:space="preserve">, there will be </w:t>
      </w:r>
      <w:r w:rsidR="00CB1BE3" w:rsidRPr="00644DC7">
        <w:t>some adjustments</w:t>
      </w:r>
      <w:r w:rsidRPr="00644DC7">
        <w:t xml:space="preserve"> to the training</w:t>
      </w:r>
      <w:r w:rsidR="00644DC7" w:rsidRPr="00644DC7">
        <w:t xml:space="preserve"> and services</w:t>
      </w:r>
      <w:r w:rsidRPr="00644DC7">
        <w:t xml:space="preserve"> we provide</w:t>
      </w:r>
      <w:r w:rsidR="00E57A79">
        <w:t xml:space="preserve">. </w:t>
      </w:r>
      <w:r w:rsidR="00644DC7" w:rsidRPr="00644DC7">
        <w:t>The elimination of the</w:t>
      </w:r>
      <w:r w:rsidR="00CB1BE3" w:rsidRPr="00644DC7">
        <w:t xml:space="preserve"> Finance and Purchasing Assistant position </w:t>
      </w:r>
      <w:r w:rsidR="00644DC7" w:rsidRPr="00644DC7">
        <w:t>made it possible</w:t>
      </w:r>
      <w:r w:rsidR="00EF1FBE" w:rsidRPr="00644DC7">
        <w:t xml:space="preserve"> to remain within current transfer payment amounts for </w:t>
      </w:r>
      <w:r w:rsidRPr="00644DC7">
        <w:t>2017-2018</w:t>
      </w:r>
      <w:r w:rsidR="00644DC7" w:rsidRPr="00644DC7">
        <w:t xml:space="preserve"> this year</w:t>
      </w:r>
      <w:r w:rsidR="00E57A79">
        <w:t xml:space="preserve">. </w:t>
      </w:r>
    </w:p>
    <w:p w:rsidR="00644DC7" w:rsidRPr="00644DC7" w:rsidRDefault="00644DC7">
      <w:pPr>
        <w:jc w:val="both"/>
      </w:pPr>
    </w:p>
    <w:p w:rsidR="00644DC7" w:rsidRPr="00644DC7" w:rsidRDefault="00644DC7">
      <w:pPr>
        <w:jc w:val="both"/>
      </w:pPr>
      <w:r w:rsidRPr="00644DC7">
        <w:t>It should be noted that</w:t>
      </w:r>
      <w:r w:rsidR="00FE69ED">
        <w:t>,</w:t>
      </w:r>
      <w:r w:rsidRPr="00644DC7">
        <w:t xml:space="preserve"> beginning in 2019-2020, the First Nation component of our grant will no longer be sufficient to support F</w:t>
      </w:r>
      <w:r w:rsidR="00FE69ED">
        <w:t xml:space="preserve">irst </w:t>
      </w:r>
      <w:r w:rsidRPr="00644DC7">
        <w:t>N</w:t>
      </w:r>
      <w:r w:rsidR="00FE69ED">
        <w:t>ation</w:t>
      </w:r>
      <w:r w:rsidRPr="00644DC7">
        <w:t xml:space="preserve"> professional development</w:t>
      </w:r>
      <w:r w:rsidR="00E57A79">
        <w:t xml:space="preserve">. </w:t>
      </w:r>
      <w:r w:rsidR="00FE69ED">
        <w:t>The same scope of training, including conference attendance, will have to be paid from</w:t>
      </w:r>
      <w:r w:rsidRPr="00644DC7">
        <w:t xml:space="preserve"> th</w:t>
      </w:r>
      <w:r w:rsidR="00FE69ED">
        <w:t>e rest of our operating budget which will mean less money for programs to all libraries.</w:t>
      </w:r>
    </w:p>
    <w:p w:rsidR="00EF1FBE" w:rsidRPr="00644DC7" w:rsidRDefault="00EF1FBE">
      <w:pPr>
        <w:jc w:val="both"/>
      </w:pPr>
    </w:p>
    <w:p w:rsidR="006D7CEB" w:rsidRPr="00644DC7" w:rsidRDefault="00782B52">
      <w:pPr>
        <w:jc w:val="both"/>
      </w:pPr>
      <w:r w:rsidRPr="00644DC7">
        <w:t>All financial projections are made with the assumption of a flat-lined transfer payment</w:t>
      </w:r>
      <w:r w:rsidR="00E57A79">
        <w:t xml:space="preserve">. </w:t>
      </w:r>
      <w:r w:rsidRPr="00644DC7">
        <w:t>We assume capital contributions according to AMIS recommendations</w:t>
      </w:r>
      <w:r w:rsidR="00EF1FBE" w:rsidRPr="00644DC7">
        <w:t xml:space="preserve"> or known approvals</w:t>
      </w:r>
      <w:r w:rsidR="00E57A79">
        <w:t xml:space="preserve">. </w:t>
      </w:r>
      <w:r w:rsidRPr="00644DC7">
        <w:t xml:space="preserve">We have projected </w:t>
      </w:r>
      <w:r w:rsidR="00EF1FBE" w:rsidRPr="00644DC7">
        <w:t>maintaining</w:t>
      </w:r>
      <w:r w:rsidRPr="00644DC7">
        <w:t xml:space="preserve"> JASI membership, the end of the Club </w:t>
      </w:r>
      <w:r w:rsidR="00FE69ED">
        <w:t>Amick</w:t>
      </w:r>
      <w:r w:rsidRPr="00FC06AA">
        <w:t xml:space="preserve"> program, and</w:t>
      </w:r>
      <w:bookmarkStart w:id="37" w:name="h.30j0zll" w:colFirst="0" w:colLast="0"/>
      <w:bookmarkEnd w:id="37"/>
      <w:r w:rsidR="00F23E8B">
        <w:t xml:space="preserve"> the possible</w:t>
      </w:r>
      <w:r w:rsidR="00504CA7">
        <w:t xml:space="preserve"> impact of </w:t>
      </w:r>
      <w:r w:rsidR="00F23E8B">
        <w:t>collective bargaining</w:t>
      </w:r>
      <w:r w:rsidR="00E57A79">
        <w:t xml:space="preserve">. </w:t>
      </w:r>
      <w:r w:rsidR="00F23E8B">
        <w:t>The actual impact of bargaining is</w:t>
      </w:r>
      <w:r w:rsidR="00FE69ED">
        <w:t>,</w:t>
      </w:r>
      <w:r w:rsidR="00F23E8B">
        <w:t xml:space="preserve"> of course</w:t>
      </w:r>
      <w:r w:rsidR="00FE69ED">
        <w:t>,</w:t>
      </w:r>
      <w:r w:rsidR="00F23E8B">
        <w:t xml:space="preserve"> unknown.</w:t>
      </w:r>
    </w:p>
    <w:p w:rsidR="006D7CEB" w:rsidRPr="00677D7E" w:rsidRDefault="00FE69ED" w:rsidP="00677D7E">
      <w:pPr>
        <w:pStyle w:val="Heading2"/>
        <w:rPr>
          <w:rFonts w:ascii="Times New Roman" w:hAnsi="Times New Roman" w:cs="Times New Roman"/>
          <w:i w:val="0"/>
          <w:sz w:val="24"/>
          <w:szCs w:val="24"/>
        </w:rPr>
      </w:pPr>
      <w:bookmarkStart w:id="38" w:name="_Toc500747844"/>
      <w:r w:rsidRPr="00677D7E">
        <w:rPr>
          <w:rFonts w:ascii="Times New Roman" w:hAnsi="Times New Roman" w:cs="Times New Roman"/>
          <w:i w:val="0"/>
          <w:sz w:val="24"/>
          <w:szCs w:val="24"/>
        </w:rPr>
        <w:t>ASSET MANAGEMENT</w:t>
      </w:r>
      <w:r w:rsidR="00C329E0" w:rsidRPr="00677D7E">
        <w:rPr>
          <w:rFonts w:ascii="Times New Roman" w:hAnsi="Times New Roman" w:cs="Times New Roman"/>
          <w:i w:val="0"/>
          <w:sz w:val="24"/>
          <w:szCs w:val="24"/>
        </w:rPr>
        <w:t xml:space="preserve"> 2017-2018</w:t>
      </w:r>
      <w:bookmarkEnd w:id="38"/>
    </w:p>
    <w:p w:rsidR="006D7CEB" w:rsidRPr="00C329E0" w:rsidRDefault="006D7CEB">
      <w:pPr>
        <w:jc w:val="both"/>
      </w:pPr>
    </w:p>
    <w:p w:rsidR="00FE69ED" w:rsidRDefault="00B6260B" w:rsidP="00FE69ED">
      <w:pPr>
        <w:jc w:val="both"/>
      </w:pPr>
      <w:r>
        <w:t xml:space="preserve">See Appendix 2. </w:t>
      </w:r>
      <w:r w:rsidR="00FE69ED" w:rsidRPr="00C329E0">
        <w:t>OLS - North is locate</w:t>
      </w:r>
      <w:r w:rsidR="00FE69ED">
        <w:t>d in a building which is over fifty</w:t>
      </w:r>
      <w:r w:rsidR="00FE69ED" w:rsidRPr="00C329E0">
        <w:t xml:space="preserve"> years old. Although it is structurally sound, continual capital upgrades are necessary in order to ensure that the mechanical and electrical systems remain adequate and that the staff members have satisfactory working conditions. Parking is a major constraint although staff are supportive in their efforts to make room for all staff vehicles</w:t>
      </w:r>
      <w:r w:rsidR="00FE69ED">
        <w:t xml:space="preserve">. </w:t>
      </w:r>
      <w:r w:rsidR="00FE69ED" w:rsidRPr="00C329E0">
        <w:t>Staff must relocate when clients or board members visit the office. All our capital assets are c</w:t>
      </w:r>
      <w:r w:rsidR="00FE69ED">
        <w:t>overed by our insurance policy.</w:t>
      </w:r>
    </w:p>
    <w:p w:rsidR="00FE69ED" w:rsidRDefault="00FE69ED" w:rsidP="00FE69ED">
      <w:pPr>
        <w:jc w:val="both"/>
      </w:pPr>
    </w:p>
    <w:p w:rsidR="00FE69ED" w:rsidRPr="00C329E0" w:rsidRDefault="00FE69ED" w:rsidP="00FE69ED">
      <w:pPr>
        <w:jc w:val="both"/>
      </w:pPr>
      <w:r>
        <w:t>The updating of equipment and software, which are not always included in capital funding is an ongoing pressure. See Appendix 2.</w:t>
      </w:r>
    </w:p>
    <w:p w:rsidR="00FE69ED" w:rsidRDefault="00FE69ED" w:rsidP="00EF1FBE">
      <w:pPr>
        <w:jc w:val="both"/>
      </w:pPr>
    </w:p>
    <w:p w:rsidR="00EF1FBE" w:rsidRPr="00644DC7" w:rsidRDefault="00EF1FBE" w:rsidP="00EF1FBE">
      <w:pPr>
        <w:jc w:val="both"/>
      </w:pPr>
      <w:r w:rsidRPr="00C329E0">
        <w:t>In determining ongoing capital needs, we rely on the</w:t>
      </w:r>
      <w:r w:rsidR="00FE69ED">
        <w:t xml:space="preserve"> Ministry’s</w:t>
      </w:r>
      <w:r w:rsidRPr="00C329E0">
        <w:t xml:space="preserve"> Asset </w:t>
      </w:r>
      <w:r w:rsidRPr="00644DC7">
        <w:t>Management In</w:t>
      </w:r>
      <w:r w:rsidR="00C329E0" w:rsidRPr="00644DC7">
        <w:t>formation System (AMIS). In 201</w:t>
      </w:r>
      <w:r w:rsidR="00644DC7" w:rsidRPr="00644DC7">
        <w:t>7</w:t>
      </w:r>
      <w:r w:rsidRPr="00644DC7">
        <w:t>-</w:t>
      </w:r>
      <w:r w:rsidR="00EB035E" w:rsidRPr="00644DC7">
        <w:t>20</w:t>
      </w:r>
      <w:r w:rsidR="00C329E0" w:rsidRPr="00644DC7">
        <w:t>18</w:t>
      </w:r>
      <w:r w:rsidRPr="00644DC7">
        <w:t xml:space="preserve">, we are </w:t>
      </w:r>
      <w:r w:rsidR="00644DC7" w:rsidRPr="00644DC7">
        <w:t xml:space="preserve">repairing and painting the back entry floor, replacing the computer lab, and </w:t>
      </w:r>
      <w:r w:rsidR="00EE2691">
        <w:t xml:space="preserve">purchasing </w:t>
      </w:r>
      <w:r w:rsidR="00644DC7" w:rsidRPr="00644DC7">
        <w:t xml:space="preserve">a table for the </w:t>
      </w:r>
      <w:r w:rsidR="00EE2691">
        <w:t>S</w:t>
      </w:r>
      <w:r w:rsidR="00644DC7" w:rsidRPr="00644DC7">
        <w:t>kills area.</w:t>
      </w:r>
    </w:p>
    <w:p w:rsidR="006D7CEB" w:rsidRPr="00677D7E" w:rsidRDefault="00F71166" w:rsidP="00677D7E">
      <w:pPr>
        <w:pStyle w:val="Heading2"/>
        <w:rPr>
          <w:rFonts w:ascii="Times New Roman" w:hAnsi="Times New Roman" w:cs="Times New Roman"/>
          <w:i w:val="0"/>
          <w:sz w:val="24"/>
          <w:szCs w:val="24"/>
        </w:rPr>
      </w:pPr>
      <w:bookmarkStart w:id="39" w:name="_Toc500747845"/>
      <w:r w:rsidRPr="00677D7E">
        <w:rPr>
          <w:rFonts w:ascii="Times New Roman" w:hAnsi="Times New Roman" w:cs="Times New Roman"/>
          <w:i w:val="0"/>
          <w:sz w:val="24"/>
          <w:szCs w:val="24"/>
        </w:rPr>
        <w:t>RESOURCES NEEDED TO MEET GOALS AND OBJECTIVES</w:t>
      </w:r>
      <w:bookmarkEnd w:id="39"/>
    </w:p>
    <w:p w:rsidR="006D7CEB" w:rsidRPr="00C329E0" w:rsidRDefault="006D7CEB">
      <w:pPr>
        <w:jc w:val="both"/>
      </w:pPr>
    </w:p>
    <w:p w:rsidR="006D7CEB" w:rsidRPr="00C329E0" w:rsidRDefault="00F71166">
      <w:pPr>
        <w:jc w:val="both"/>
      </w:pPr>
      <w:r w:rsidRPr="00C329E0">
        <w:t xml:space="preserve">The agency’s </w:t>
      </w:r>
      <w:r w:rsidR="00EE2691">
        <w:t>s</w:t>
      </w:r>
      <w:r w:rsidRPr="00C329E0">
        <w:t xml:space="preserve">trategic </w:t>
      </w:r>
      <w:r w:rsidR="00EE2691">
        <w:t>p</w:t>
      </w:r>
      <w:r w:rsidRPr="00C329E0">
        <w:t>lan includes goals designed to meet the changing needs of our clients better</w:t>
      </w:r>
      <w:r w:rsidR="00E57A79">
        <w:t xml:space="preserve">. </w:t>
      </w:r>
      <w:r w:rsidRPr="00C329E0">
        <w:t xml:space="preserve">In light of operational pressures, the board has made every attempt to keep the strategic goals in the new plan achievable while still preserving services to clients. </w:t>
      </w:r>
    </w:p>
    <w:p w:rsidR="006D7CEB" w:rsidRPr="004F59DA" w:rsidRDefault="006D7CEB">
      <w:pPr>
        <w:jc w:val="both"/>
        <w:rPr>
          <w:highlight w:val="yellow"/>
        </w:rPr>
      </w:pPr>
    </w:p>
    <w:p w:rsidR="006D7CEB" w:rsidRPr="00C329E0" w:rsidRDefault="00F71166" w:rsidP="004337BC">
      <w:pPr>
        <w:jc w:val="both"/>
      </w:pPr>
      <w:r w:rsidRPr="00C329E0">
        <w:t>As a Northern service agency, travel is an essential component of service delivery to our clients</w:t>
      </w:r>
      <w:r w:rsidR="00E57A79">
        <w:t xml:space="preserve">. </w:t>
      </w:r>
      <w:r w:rsidRPr="00C329E0">
        <w:t>As client budgets are limited, OLS – North is expected to subsidize travel for clients</w:t>
      </w:r>
      <w:r w:rsidR="00E57A79">
        <w:t xml:space="preserve">. </w:t>
      </w:r>
      <w:r w:rsidRPr="00C329E0">
        <w:t>OLS – North Board</w:t>
      </w:r>
    </w:p>
    <w:p w:rsidR="006D7CEB" w:rsidRPr="00C329E0" w:rsidRDefault="00F71166" w:rsidP="004337BC">
      <w:pPr>
        <w:jc w:val="both"/>
      </w:pPr>
      <w:r w:rsidRPr="00C329E0">
        <w:t>and staff also represent the North at meetings held by the provincial library community</w:t>
      </w:r>
      <w:r w:rsidR="00E57A79">
        <w:t xml:space="preserve">. </w:t>
      </w:r>
      <w:r w:rsidRPr="00C329E0">
        <w:t xml:space="preserve">Our ability to continue this level of participation has been greatly diminished. The agency will continue to operate in the most cost effective manner possible seeking out partnerships and alternative revenue sources to augment government funding although there are few such opportunities for alternative revenue and we have few staff resources to spend time doing this searching. </w:t>
      </w:r>
    </w:p>
    <w:p w:rsidR="006D7CEB" w:rsidRPr="00C329E0" w:rsidRDefault="006D7CEB" w:rsidP="004337BC">
      <w:pPr>
        <w:jc w:val="both"/>
      </w:pPr>
    </w:p>
    <w:p w:rsidR="006D7CEB" w:rsidRPr="00C329E0" w:rsidRDefault="00F71166" w:rsidP="004337BC">
      <w:pPr>
        <w:jc w:val="both"/>
      </w:pPr>
      <w:r w:rsidRPr="00C329E0">
        <w:t xml:space="preserve">In the past, additional funding sources have included: </w:t>
      </w:r>
      <w:r w:rsidR="00EF1FBE" w:rsidRPr="00C329E0">
        <w:t xml:space="preserve">OLCF Funding, </w:t>
      </w:r>
      <w:r w:rsidRPr="00C329E0">
        <w:t>FedNor funding, LSDF funding, and funding from the federal Department of Justice. There are no additional administrative savings to be found which would not impact client service</w:t>
      </w:r>
      <w:r w:rsidR="00E57A79">
        <w:t xml:space="preserve">. </w:t>
      </w:r>
      <w:r w:rsidRPr="00C329E0">
        <w:t>In addition</w:t>
      </w:r>
      <w:r w:rsidR="00EE2691">
        <w:t>,</w:t>
      </w:r>
      <w:r w:rsidRPr="00C329E0">
        <w:t xml:space="preserve"> the continued erosion of staffing resources minimizes our</w:t>
      </w:r>
      <w:r w:rsidR="00EB035E" w:rsidRPr="00C329E0">
        <w:t xml:space="preserve"> ability to spend the necessary </w:t>
      </w:r>
      <w:r w:rsidRPr="00C329E0">
        <w:t xml:space="preserve">time on the development of partnerships and writing applications for other funds. </w:t>
      </w:r>
    </w:p>
    <w:p w:rsidR="00C4777A" w:rsidRPr="00C329E0" w:rsidRDefault="00C4777A" w:rsidP="004337BC">
      <w:pPr>
        <w:jc w:val="both"/>
      </w:pPr>
    </w:p>
    <w:p w:rsidR="006D7CEB" w:rsidRPr="00C329E0" w:rsidRDefault="002E687A">
      <w:pPr>
        <w:jc w:val="both"/>
      </w:pPr>
      <w:r w:rsidRPr="00C329E0">
        <w:t>In 2016-2017 we</w:t>
      </w:r>
      <w:r w:rsidR="00EF1FBE" w:rsidRPr="00C329E0">
        <w:t xml:space="preserve"> eliminate</w:t>
      </w:r>
      <w:r w:rsidRPr="00C329E0">
        <w:t>d</w:t>
      </w:r>
      <w:r w:rsidR="00EF1FBE" w:rsidRPr="00C329E0">
        <w:t xml:space="preserve"> one position to allow us to meet our financial projections for </w:t>
      </w:r>
      <w:r w:rsidR="00F71166" w:rsidRPr="00C329E0">
        <w:t>2017-2018</w:t>
      </w:r>
      <w:r w:rsidR="00EE2691">
        <w:t>.</w:t>
      </w:r>
      <w:r w:rsidR="00F71166" w:rsidRPr="00C329E0">
        <w:t xml:space="preserve"> It should be noted that in the last </w:t>
      </w:r>
      <w:r w:rsidR="00EF1FBE" w:rsidRPr="00C329E0">
        <w:t>five</w:t>
      </w:r>
      <w:r w:rsidR="00F71166" w:rsidRPr="00C329E0">
        <w:t xml:space="preserve"> years we have</w:t>
      </w:r>
      <w:r w:rsidR="00EF1FBE" w:rsidRPr="00C329E0">
        <w:t xml:space="preserve"> also</w:t>
      </w:r>
      <w:r w:rsidR="00F71166" w:rsidRPr="00C329E0">
        <w:t xml:space="preserve"> eliminated a service department and the Director of Service’s position.</w:t>
      </w:r>
    </w:p>
    <w:p w:rsidR="006D7CEB" w:rsidRPr="00C329E0" w:rsidRDefault="006D7CEB">
      <w:pPr>
        <w:jc w:val="both"/>
      </w:pPr>
    </w:p>
    <w:p w:rsidR="006D7CEB" w:rsidRDefault="00F71166">
      <w:pPr>
        <w:jc w:val="both"/>
      </w:pPr>
      <w:r w:rsidRPr="00C329E0">
        <w:t>Just over a decade ago, OLS - North ha</w:t>
      </w:r>
      <w:r w:rsidR="00FE69ED">
        <w:t>d a staffing complement of fifty; we now have fourteen</w:t>
      </w:r>
      <w:r w:rsidRPr="00C329E0">
        <w:t xml:space="preserve"> full time staff. Our </w:t>
      </w:r>
      <w:r w:rsidR="00EF1FBE" w:rsidRPr="00C329E0">
        <w:t>immed</w:t>
      </w:r>
      <w:r w:rsidR="00FE69ED">
        <w:t>iate goal would be to add five</w:t>
      </w:r>
      <w:r w:rsidRPr="00C329E0">
        <w:t xml:space="preserve"> positions, but eventually, we would hope to return to our staf</w:t>
      </w:r>
      <w:r w:rsidR="00FE69ED">
        <w:t>fing levels of 2001 which was twenty-two</w:t>
      </w:r>
      <w:r w:rsidRPr="00C329E0">
        <w:t xml:space="preserve"> staff positions. This would allow us to provide more direct library skills support for cataloguing, policy, and planning</w:t>
      </w:r>
      <w:r w:rsidR="00E57A79">
        <w:t xml:space="preserve">. </w:t>
      </w:r>
      <w:r w:rsidRPr="00C329E0">
        <w:t>From the Study of Northern Libraries, we can see that libraries need greater library management skills</w:t>
      </w:r>
      <w:r w:rsidR="0061517B">
        <w:t xml:space="preserve"> </w:t>
      </w:r>
      <w:r w:rsidR="0061517B" w:rsidRPr="00C329E0">
        <w:t>to respond to increasing accountability standards</w:t>
      </w:r>
      <w:r w:rsidR="00E57A79">
        <w:t xml:space="preserve">. </w:t>
      </w:r>
      <w:r w:rsidRPr="00C329E0">
        <w:t>The increase to our staff would allow us to assist them in building these skills</w:t>
      </w:r>
      <w:r w:rsidR="00E57A79">
        <w:t xml:space="preserve">. </w:t>
      </w:r>
      <w:r w:rsidRPr="00C329E0">
        <w:t>It would also allow us to redeploy duties for training and take pressure off other staff.</w:t>
      </w:r>
    </w:p>
    <w:p w:rsidR="00C329E0" w:rsidRDefault="00C329E0">
      <w:pPr>
        <w:jc w:val="both"/>
      </w:pPr>
    </w:p>
    <w:p w:rsidR="00C329E0" w:rsidRDefault="00C329E0">
      <w:pPr>
        <w:jc w:val="both"/>
      </w:pPr>
      <w:r>
        <w:t xml:space="preserve">In early 2018 we will be negotiating a new collective agreement with the bargaining </w:t>
      </w:r>
      <w:r w:rsidR="00C453D9">
        <w:t>unit;</w:t>
      </w:r>
      <w:r>
        <w:t xml:space="preserve"> any </w:t>
      </w:r>
      <w:r w:rsidR="0061517B">
        <w:t xml:space="preserve">wage </w:t>
      </w:r>
      <w:r>
        <w:t>increase will r</w:t>
      </w:r>
      <w:r w:rsidR="00D42CF0">
        <w:t>esult in a reduction to service</w:t>
      </w:r>
      <w:r w:rsidR="00E57A79">
        <w:t xml:space="preserve">. </w:t>
      </w:r>
      <w:r w:rsidR="00C453D9">
        <w:t>We will develop a negotiation strategy which reflects our current financial targets</w:t>
      </w:r>
      <w:r w:rsidR="00E57A79">
        <w:t xml:space="preserve">. </w:t>
      </w:r>
      <w:r w:rsidR="00C453D9">
        <w:t>The specifics of this strategy are confidential and not included in this document.</w:t>
      </w:r>
    </w:p>
    <w:p w:rsidR="005657EC" w:rsidRDefault="005657EC">
      <w:pPr>
        <w:jc w:val="both"/>
      </w:pPr>
    </w:p>
    <w:p w:rsidR="006D7CEB" w:rsidRPr="004F59DA" w:rsidRDefault="005657EC">
      <w:pPr>
        <w:jc w:val="both"/>
        <w:rPr>
          <w:highlight w:val="yellow"/>
        </w:rPr>
      </w:pPr>
      <w:r w:rsidRPr="00F23E8B">
        <w:t>The following outlines the funding we would need to rebuild an a</w:t>
      </w:r>
      <w:r w:rsidR="00F23E8B" w:rsidRPr="00F23E8B">
        <w:t>ppropriate</w:t>
      </w:r>
      <w:r w:rsidRPr="00F23E8B">
        <w:t xml:space="preserve"> staff</w:t>
      </w:r>
      <w:r>
        <w:t xml:space="preserve"> complement.</w:t>
      </w:r>
    </w:p>
    <w:p w:rsidR="005657EC" w:rsidRDefault="005657EC" w:rsidP="005657EC"/>
    <w:tbl>
      <w:tblPr>
        <w:tblStyle w:val="TableGrid"/>
        <w:tblW w:w="0" w:type="auto"/>
        <w:tblLook w:val="04A0" w:firstRow="1" w:lastRow="0" w:firstColumn="1" w:lastColumn="0" w:noHBand="0" w:noVBand="1"/>
      </w:tblPr>
      <w:tblGrid>
        <w:gridCol w:w="3168"/>
        <w:gridCol w:w="2160"/>
        <w:gridCol w:w="2160"/>
        <w:gridCol w:w="2088"/>
      </w:tblGrid>
      <w:tr w:rsidR="005657EC" w:rsidTr="00151449">
        <w:tc>
          <w:tcPr>
            <w:tcW w:w="3168" w:type="dxa"/>
          </w:tcPr>
          <w:p w:rsidR="005657EC" w:rsidRDefault="005657EC" w:rsidP="00151449"/>
        </w:tc>
        <w:tc>
          <w:tcPr>
            <w:tcW w:w="2160" w:type="dxa"/>
          </w:tcPr>
          <w:p w:rsidR="005657EC" w:rsidRPr="00180AC9" w:rsidRDefault="005657EC" w:rsidP="00151449">
            <w:pPr>
              <w:jc w:val="right"/>
              <w:rPr>
                <w:b/>
              </w:rPr>
            </w:pPr>
            <w:r w:rsidRPr="00180AC9">
              <w:rPr>
                <w:b/>
              </w:rPr>
              <w:t>2018-19</w:t>
            </w:r>
          </w:p>
        </w:tc>
        <w:tc>
          <w:tcPr>
            <w:tcW w:w="2160" w:type="dxa"/>
          </w:tcPr>
          <w:p w:rsidR="005657EC" w:rsidRPr="00180AC9" w:rsidRDefault="005657EC" w:rsidP="00151449">
            <w:pPr>
              <w:jc w:val="right"/>
              <w:rPr>
                <w:b/>
              </w:rPr>
            </w:pPr>
            <w:r w:rsidRPr="00180AC9">
              <w:rPr>
                <w:b/>
              </w:rPr>
              <w:t>2019-20</w:t>
            </w:r>
          </w:p>
        </w:tc>
        <w:tc>
          <w:tcPr>
            <w:tcW w:w="2088" w:type="dxa"/>
          </w:tcPr>
          <w:p w:rsidR="005657EC" w:rsidRPr="00180AC9" w:rsidRDefault="005657EC" w:rsidP="00151449">
            <w:pPr>
              <w:jc w:val="right"/>
              <w:rPr>
                <w:b/>
              </w:rPr>
            </w:pPr>
            <w:r w:rsidRPr="00180AC9">
              <w:rPr>
                <w:b/>
              </w:rPr>
              <w:t>2020-21</w:t>
            </w:r>
          </w:p>
        </w:tc>
      </w:tr>
      <w:tr w:rsidR="005657EC" w:rsidTr="00151449">
        <w:tc>
          <w:tcPr>
            <w:tcW w:w="3168" w:type="dxa"/>
          </w:tcPr>
          <w:p w:rsidR="005657EC" w:rsidRDefault="005657EC" w:rsidP="00151449">
            <w:r>
              <w:t>Add 3 Skills positions</w:t>
            </w:r>
          </w:p>
        </w:tc>
        <w:tc>
          <w:tcPr>
            <w:tcW w:w="2160" w:type="dxa"/>
          </w:tcPr>
          <w:p w:rsidR="005657EC" w:rsidRDefault="005657EC" w:rsidP="00151449">
            <w:pPr>
              <w:jc w:val="right"/>
            </w:pPr>
            <w:r>
              <w:t>$ 215,466</w:t>
            </w:r>
          </w:p>
        </w:tc>
        <w:tc>
          <w:tcPr>
            <w:tcW w:w="2160" w:type="dxa"/>
          </w:tcPr>
          <w:p w:rsidR="005657EC" w:rsidRDefault="005657EC" w:rsidP="00151449">
            <w:pPr>
              <w:jc w:val="right"/>
            </w:pPr>
            <w:r>
              <w:t>$ 225,477</w:t>
            </w:r>
          </w:p>
        </w:tc>
        <w:tc>
          <w:tcPr>
            <w:tcW w:w="2088" w:type="dxa"/>
          </w:tcPr>
          <w:p w:rsidR="005657EC" w:rsidRDefault="005657EC" w:rsidP="00151449">
            <w:pPr>
              <w:jc w:val="right"/>
            </w:pPr>
            <w:r>
              <w:t>$ 235,866</w:t>
            </w:r>
          </w:p>
        </w:tc>
      </w:tr>
      <w:tr w:rsidR="005657EC" w:rsidTr="00151449">
        <w:tc>
          <w:tcPr>
            <w:tcW w:w="3168" w:type="dxa"/>
          </w:tcPr>
          <w:p w:rsidR="005657EC" w:rsidRDefault="005657EC" w:rsidP="00151449">
            <w:r>
              <w:t>Add Director of Services</w:t>
            </w:r>
          </w:p>
        </w:tc>
        <w:tc>
          <w:tcPr>
            <w:tcW w:w="2160" w:type="dxa"/>
          </w:tcPr>
          <w:p w:rsidR="005657EC" w:rsidRDefault="005657EC" w:rsidP="00151449">
            <w:pPr>
              <w:jc w:val="right"/>
            </w:pPr>
            <w:r>
              <w:t>$ 101,041</w:t>
            </w:r>
          </w:p>
        </w:tc>
        <w:tc>
          <w:tcPr>
            <w:tcW w:w="2160" w:type="dxa"/>
          </w:tcPr>
          <w:p w:rsidR="005657EC" w:rsidRDefault="005657EC" w:rsidP="00151449">
            <w:pPr>
              <w:jc w:val="right"/>
            </w:pPr>
            <w:r>
              <w:t>$ 109,367</w:t>
            </w:r>
          </w:p>
        </w:tc>
        <w:tc>
          <w:tcPr>
            <w:tcW w:w="2088" w:type="dxa"/>
          </w:tcPr>
          <w:p w:rsidR="005657EC" w:rsidRDefault="005657EC" w:rsidP="00151449">
            <w:pPr>
              <w:jc w:val="right"/>
            </w:pPr>
            <w:r>
              <w:t>$ 115,008</w:t>
            </w:r>
          </w:p>
        </w:tc>
      </w:tr>
      <w:tr w:rsidR="005657EC" w:rsidTr="00151449">
        <w:tc>
          <w:tcPr>
            <w:tcW w:w="3168" w:type="dxa"/>
          </w:tcPr>
          <w:p w:rsidR="005657EC" w:rsidRDefault="005657EC" w:rsidP="00151449">
            <w:r>
              <w:t>Add one support position</w:t>
            </w:r>
          </w:p>
        </w:tc>
        <w:tc>
          <w:tcPr>
            <w:tcW w:w="2160" w:type="dxa"/>
          </w:tcPr>
          <w:p w:rsidR="005657EC" w:rsidRDefault="005657EC" w:rsidP="00151449">
            <w:pPr>
              <w:jc w:val="right"/>
            </w:pPr>
            <w:r>
              <w:t>$ 64,377</w:t>
            </w:r>
          </w:p>
        </w:tc>
        <w:tc>
          <w:tcPr>
            <w:tcW w:w="2160" w:type="dxa"/>
          </w:tcPr>
          <w:p w:rsidR="005657EC" w:rsidRDefault="005657EC" w:rsidP="00151449">
            <w:pPr>
              <w:jc w:val="right"/>
            </w:pPr>
            <w:r>
              <w:t>$ 67,343</w:t>
            </w:r>
          </w:p>
        </w:tc>
        <w:tc>
          <w:tcPr>
            <w:tcW w:w="2088" w:type="dxa"/>
          </w:tcPr>
          <w:p w:rsidR="005657EC" w:rsidRDefault="005657EC" w:rsidP="00151449">
            <w:pPr>
              <w:jc w:val="right"/>
            </w:pPr>
            <w:r>
              <w:t xml:space="preserve">$ 70,457 </w:t>
            </w:r>
          </w:p>
        </w:tc>
      </w:tr>
      <w:tr w:rsidR="005657EC" w:rsidTr="00151449">
        <w:tc>
          <w:tcPr>
            <w:tcW w:w="3168" w:type="dxa"/>
          </w:tcPr>
          <w:p w:rsidR="005657EC" w:rsidRPr="00CC7E9D" w:rsidRDefault="005657EC" w:rsidP="00151449">
            <w:pPr>
              <w:rPr>
                <w:b/>
              </w:rPr>
            </w:pPr>
            <w:r w:rsidRPr="00CC7E9D">
              <w:rPr>
                <w:b/>
              </w:rPr>
              <w:t>Total</w:t>
            </w:r>
          </w:p>
        </w:tc>
        <w:tc>
          <w:tcPr>
            <w:tcW w:w="2160" w:type="dxa"/>
          </w:tcPr>
          <w:p w:rsidR="005657EC" w:rsidRPr="00CC7E9D" w:rsidRDefault="005657EC" w:rsidP="00151449">
            <w:pPr>
              <w:jc w:val="right"/>
              <w:rPr>
                <w:b/>
              </w:rPr>
            </w:pPr>
            <w:r>
              <w:rPr>
                <w:b/>
              </w:rPr>
              <w:t>$ 380,884</w:t>
            </w:r>
          </w:p>
        </w:tc>
        <w:tc>
          <w:tcPr>
            <w:tcW w:w="2160" w:type="dxa"/>
          </w:tcPr>
          <w:p w:rsidR="005657EC" w:rsidRPr="00CC7E9D" w:rsidRDefault="005657EC" w:rsidP="00151449">
            <w:pPr>
              <w:jc w:val="right"/>
              <w:rPr>
                <w:b/>
              </w:rPr>
            </w:pPr>
            <w:r>
              <w:rPr>
                <w:b/>
              </w:rPr>
              <w:t>$ 402,187</w:t>
            </w:r>
          </w:p>
        </w:tc>
        <w:tc>
          <w:tcPr>
            <w:tcW w:w="2088" w:type="dxa"/>
          </w:tcPr>
          <w:p w:rsidR="005657EC" w:rsidRPr="00CC7E9D" w:rsidRDefault="005657EC" w:rsidP="00151449">
            <w:pPr>
              <w:jc w:val="right"/>
              <w:rPr>
                <w:b/>
              </w:rPr>
            </w:pPr>
            <w:r>
              <w:rPr>
                <w:b/>
              </w:rPr>
              <w:t>$ 421,331</w:t>
            </w:r>
          </w:p>
        </w:tc>
      </w:tr>
    </w:tbl>
    <w:p w:rsidR="005657EC" w:rsidRDefault="005657EC" w:rsidP="005657EC"/>
    <w:p w:rsidR="00D55DB5" w:rsidRPr="00425BAC" w:rsidRDefault="00F71166" w:rsidP="004337BC">
      <w:pPr>
        <w:jc w:val="both"/>
      </w:pPr>
      <w:r w:rsidRPr="00425BAC">
        <w:t xml:space="preserve">At the same time as we are struggling with financial pressures, we are offering popular services for which demand is on a constant rise. For many years, OLS - North has managed to contain costs and stay within its operating budget partially through negotiating limited salary increases. </w:t>
      </w:r>
    </w:p>
    <w:p w:rsidR="00D55DB5" w:rsidRPr="00425BAC" w:rsidRDefault="00D55DB5" w:rsidP="004337BC">
      <w:pPr>
        <w:jc w:val="both"/>
      </w:pPr>
    </w:p>
    <w:p w:rsidR="006D7CEB" w:rsidRPr="00425BAC" w:rsidRDefault="00F71166" w:rsidP="004337BC">
      <w:pPr>
        <w:jc w:val="both"/>
      </w:pPr>
      <w:r w:rsidRPr="00425BAC">
        <w:t>Salary increases have been a major labour management issue during the last four contract negotiations</w:t>
      </w:r>
      <w:r w:rsidR="00E57A79">
        <w:t xml:space="preserve">. </w:t>
      </w:r>
      <w:r w:rsidRPr="00425BAC">
        <w:t>However, we managed to negotiate a three</w:t>
      </w:r>
      <w:r w:rsidR="0061517B">
        <w:t>-</w:t>
      </w:r>
      <w:r w:rsidRPr="00425BAC">
        <w:t>year agreement with 1% (not retroactive), 1%</w:t>
      </w:r>
      <w:r w:rsidR="0061517B">
        <w:t>,</w:t>
      </w:r>
      <w:r w:rsidR="00425BAC" w:rsidRPr="00425BAC">
        <w:t xml:space="preserve"> and 1.75%</w:t>
      </w:r>
      <w:r w:rsidR="00E57A79">
        <w:t xml:space="preserve">. </w:t>
      </w:r>
      <w:r w:rsidR="00425BAC" w:rsidRPr="00425BAC">
        <w:t>The settlement was covered by staff gaps last</w:t>
      </w:r>
      <w:r w:rsidRPr="00425BAC">
        <w:t xml:space="preserve"> year and </w:t>
      </w:r>
      <w:r w:rsidR="00425BAC" w:rsidRPr="00425BAC">
        <w:t>with some shaving of training this</w:t>
      </w:r>
      <w:r w:rsidRPr="00425BAC">
        <w:t xml:space="preserve"> year. </w:t>
      </w:r>
      <w:r w:rsidR="00425BAC" w:rsidRPr="00425BAC">
        <w:t>We will be back at the bargaining table in early 2018.</w:t>
      </w:r>
      <w:r w:rsidRPr="00425BAC">
        <w:t xml:space="preserve"> It had previously been determined that without increased revenue</w:t>
      </w:r>
      <w:r w:rsidR="0061517B">
        <w:t xml:space="preserve"> in 2017-2018</w:t>
      </w:r>
      <w:r w:rsidRPr="00425BAC">
        <w:t>, we would need to adjust staffing levels</w:t>
      </w:r>
      <w:r w:rsidR="0061517B">
        <w:t>,</w:t>
      </w:r>
      <w:r w:rsidRPr="00425BAC">
        <w:t xml:space="preserve"> either through attrition or layoff, </w:t>
      </w:r>
      <w:r w:rsidRPr="00425BAC">
        <w:lastRenderedPageBreak/>
        <w:t>regardless of negotiated increases.</w:t>
      </w:r>
      <w:r w:rsidR="00D55DB5" w:rsidRPr="00425BAC">
        <w:t xml:space="preserve"> That reduction </w:t>
      </w:r>
      <w:r w:rsidR="000F6656" w:rsidRPr="00425BAC">
        <w:t xml:space="preserve">has </w:t>
      </w:r>
      <w:r w:rsidR="00425BAC" w:rsidRPr="00425BAC">
        <w:t xml:space="preserve">required the </w:t>
      </w:r>
      <w:r w:rsidR="000F6656" w:rsidRPr="00425BAC">
        <w:t>elimination of the position of Finance and Purchasing Assistant</w:t>
      </w:r>
      <w:r w:rsidR="00425BAC" w:rsidRPr="00425BAC">
        <w:t xml:space="preserve"> prior to that budget year</w:t>
      </w:r>
      <w:r w:rsidR="00E57A79">
        <w:t xml:space="preserve">. </w:t>
      </w:r>
      <w:r w:rsidR="000F6656" w:rsidRPr="00425BAC">
        <w:t>This was the position previously responsible for pools, joint purchasing as well as corporate accounts pa</w:t>
      </w:r>
      <w:r w:rsidR="00425BAC" w:rsidRPr="00425BAC">
        <w:t>yable and purchasing</w:t>
      </w:r>
      <w:r w:rsidR="00E57A79">
        <w:t xml:space="preserve">. </w:t>
      </w:r>
      <w:r w:rsidR="00425BAC" w:rsidRPr="00425BAC">
        <w:t>This has</w:t>
      </w:r>
      <w:r w:rsidR="000F6656" w:rsidRPr="00425BAC">
        <w:t xml:space="preserve"> impact</w:t>
      </w:r>
      <w:r w:rsidR="00425BAC" w:rsidRPr="00425BAC">
        <w:t>ed</w:t>
      </w:r>
      <w:r w:rsidR="000F6656" w:rsidRPr="00425BAC">
        <w:t xml:space="preserve"> all these functions.</w:t>
      </w:r>
    </w:p>
    <w:p w:rsidR="006D7CEB" w:rsidRPr="00425BAC" w:rsidRDefault="006D7CEB" w:rsidP="004337BC">
      <w:pPr>
        <w:jc w:val="both"/>
      </w:pPr>
    </w:p>
    <w:p w:rsidR="006D7CEB" w:rsidRDefault="005B2A94" w:rsidP="005B2A94">
      <w:pPr>
        <w:rPr>
          <w:b/>
        </w:rPr>
      </w:pPr>
      <w:r w:rsidRPr="005B2A94">
        <w:rPr>
          <w:b/>
        </w:rPr>
        <w:t>Comparison of SOLS and OLS – North Salaries a</w:t>
      </w:r>
      <w:r w:rsidR="00631006" w:rsidRPr="005B2A94">
        <w:rPr>
          <w:b/>
        </w:rPr>
        <w:t>s of 2016</w:t>
      </w:r>
    </w:p>
    <w:p w:rsidR="005B2A94" w:rsidRPr="005B2A94" w:rsidRDefault="005B2A94" w:rsidP="005B2A94"/>
    <w:p w:rsidR="005B2A94" w:rsidRPr="00425BAC" w:rsidRDefault="005B2A94" w:rsidP="005B2A94">
      <w:pPr>
        <w:jc w:val="both"/>
      </w:pPr>
      <w:r w:rsidRPr="00425BAC">
        <w:t>It has always been a challenge to recruit qualified professionals to Northern Ontario</w:t>
      </w:r>
      <w:r>
        <w:t xml:space="preserve">. </w:t>
      </w:r>
      <w:r w:rsidRPr="00425BAC">
        <w:t>A simple comparison of the salaries of our staff to those of SOLS makes it clear that the salaries OLS - North is able to offer increasingly adds to our recruitment difficulties</w:t>
      </w:r>
      <w:r>
        <w:t xml:space="preserve">. </w:t>
      </w:r>
      <w:r w:rsidRPr="00425BAC">
        <w:t>This has led to long gaps in staffing positions which puts increasing stress on the small staff complement</w:t>
      </w:r>
      <w:r>
        <w:t xml:space="preserve">. </w:t>
      </w:r>
      <w:r w:rsidRPr="00425BAC">
        <w:t>It has also led to the departure of some of the best and brightest for other, better paying positions. We tend to hire young and focused staff who have the ability to learn</w:t>
      </w:r>
      <w:r>
        <w:t xml:space="preserve">. </w:t>
      </w:r>
      <w:r w:rsidRPr="00425BAC">
        <w:t>However, this practice still requires a long learning curve to bring them up to the expected level of knowledge. Given the current human resources environment, this hiring dilemma will only compound in years to come.</w:t>
      </w:r>
    </w:p>
    <w:p w:rsidR="005B2A94" w:rsidRPr="00425BAC" w:rsidRDefault="005B2A94" w:rsidP="005B2A94">
      <w:pPr>
        <w:jc w:val="both"/>
      </w:pPr>
    </w:p>
    <w:p w:rsidR="005B2A94" w:rsidRPr="00425BAC" w:rsidRDefault="005B2A94" w:rsidP="005B2A94">
      <w:pPr>
        <w:jc w:val="both"/>
      </w:pPr>
      <w:r w:rsidRPr="00425BAC">
        <w:t>The following chart demonstrates the differences between OLS - North and SOLS salaries as of 2016. Gaps in salaries vary between 21% and 24%</w:t>
      </w:r>
      <w:r>
        <w:t xml:space="preserve">. </w:t>
      </w:r>
      <w:r w:rsidRPr="00425BAC">
        <w:t>These figures are especially troubling when it comes to staff retention and recruitment</w:t>
      </w:r>
      <w:r>
        <w:t xml:space="preserve">. </w:t>
      </w:r>
      <w:r w:rsidRPr="00425BAC">
        <w:t>This analysis used the traditional categories for SOLS consultants although there has been some shift with new staff</w:t>
      </w:r>
      <w:r>
        <w:t xml:space="preserve">. </w:t>
      </w:r>
      <w:r w:rsidRPr="00425BAC">
        <w:t>The only OLS - North position which is higher than the SOLS position is that of our Executive Assistant, who is given a lot of responsibility and is treated as a member of the management team.</w:t>
      </w:r>
    </w:p>
    <w:p w:rsidR="005B2A94" w:rsidRPr="005B2A94" w:rsidRDefault="005B2A94" w:rsidP="005B2A94"/>
    <w:p w:rsidR="000315EF" w:rsidRPr="00425BAC" w:rsidRDefault="000315EF">
      <w:pPr>
        <w:ind w:left="2880" w:firstLine="720"/>
      </w:pPr>
    </w:p>
    <w:p w:rsidR="00631006" w:rsidRPr="004F59DA" w:rsidRDefault="0044045D" w:rsidP="0044045D">
      <w:pPr>
        <w:ind w:left="284"/>
        <w:rPr>
          <w:highlight w:val="yellow"/>
        </w:rPr>
      </w:pPr>
      <w:r w:rsidRPr="004F59DA">
        <w:rPr>
          <w:noProof/>
          <w:highlight w:val="yellow"/>
        </w:rPr>
        <w:drawing>
          <wp:inline distT="0" distB="0" distL="0" distR="0" wp14:anchorId="7C17F640" wp14:editId="3E4EEFE8">
            <wp:extent cx="6115050" cy="2876550"/>
            <wp:effectExtent l="0" t="0" r="19050" b="1905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337BC" w:rsidRPr="004F59DA" w:rsidRDefault="004337BC">
      <w:pPr>
        <w:jc w:val="both"/>
        <w:rPr>
          <w:highlight w:val="yellow"/>
        </w:rPr>
      </w:pPr>
    </w:p>
    <w:p w:rsidR="00BC7E93" w:rsidRDefault="00BC7E93">
      <w:pPr>
        <w:rPr>
          <w:rFonts w:eastAsiaTheme="majorEastAsia"/>
          <w:b/>
          <w:bCs/>
          <w:color w:val="365F91" w:themeColor="accent1" w:themeShade="BF"/>
          <w:lang w:val="en-US" w:eastAsia="ja-JP"/>
        </w:rPr>
      </w:pPr>
      <w:r>
        <w:rPr>
          <w:rFonts w:eastAsiaTheme="majorEastAsia"/>
          <w:b/>
          <w:bCs/>
          <w:color w:val="365F91" w:themeColor="accent1" w:themeShade="BF"/>
          <w:lang w:val="en-US" w:eastAsia="ja-JP"/>
        </w:rPr>
        <w:br w:type="page"/>
      </w:r>
    </w:p>
    <w:p w:rsidR="006D7CEB" w:rsidRPr="00677D7E" w:rsidRDefault="00F71166" w:rsidP="00677D7E">
      <w:pPr>
        <w:pStyle w:val="Heading1"/>
        <w:rPr>
          <w:rFonts w:ascii="Times New Roman" w:eastAsiaTheme="majorEastAsia" w:hAnsi="Times New Roman" w:cs="Times New Roman"/>
          <w:b/>
          <w:bCs/>
          <w:color w:val="365F91" w:themeColor="accent1" w:themeShade="BF"/>
          <w:u w:val="none"/>
          <w:lang w:val="en-US" w:eastAsia="ja-JP"/>
        </w:rPr>
      </w:pPr>
      <w:bookmarkStart w:id="40" w:name="_Toc500747846"/>
      <w:r w:rsidRPr="00677D7E">
        <w:rPr>
          <w:rFonts w:ascii="Times New Roman" w:eastAsiaTheme="majorEastAsia" w:hAnsi="Times New Roman" w:cs="Times New Roman"/>
          <w:b/>
          <w:bCs/>
          <w:color w:val="365F91" w:themeColor="accent1" w:themeShade="BF"/>
          <w:u w:val="none"/>
          <w:lang w:val="en-US" w:eastAsia="ja-JP"/>
        </w:rPr>
        <w:lastRenderedPageBreak/>
        <w:t>RISK ASSESSMENT AND MANAGEMENT</w:t>
      </w:r>
      <w:bookmarkEnd w:id="40"/>
    </w:p>
    <w:p w:rsidR="006D7CEB" w:rsidRPr="00425BAC" w:rsidRDefault="006D7CEB">
      <w:pPr>
        <w:jc w:val="both"/>
      </w:pPr>
    </w:p>
    <w:p w:rsidR="006D7CEB" w:rsidRPr="00425BAC" w:rsidRDefault="00B6260B">
      <w:pPr>
        <w:jc w:val="both"/>
      </w:pPr>
      <w:r>
        <w:t xml:space="preserve">See Appendix 3. </w:t>
      </w:r>
      <w:r w:rsidR="00F71166" w:rsidRPr="00425BAC">
        <w:t xml:space="preserve">Although there are several generic risks to doing business, the reality is that </w:t>
      </w:r>
      <w:r w:rsidR="00EB035E" w:rsidRPr="00425BAC">
        <w:t xml:space="preserve">the </w:t>
      </w:r>
      <w:r w:rsidR="00F71166" w:rsidRPr="00425BAC">
        <w:t>risks that are the greatest threat to this organization are those that lessen the resources we need to continue providing services which best meet the needs of libraries in Northern Ontario</w:t>
      </w:r>
      <w:r w:rsidR="00E57A79">
        <w:t xml:space="preserve">. </w:t>
      </w:r>
      <w:r w:rsidR="00F71166" w:rsidRPr="00425BAC">
        <w:t xml:space="preserve">The majority of </w:t>
      </w:r>
      <w:r w:rsidR="00D55DB5" w:rsidRPr="00425BAC">
        <w:t xml:space="preserve">the risks analyzed in Appendix </w:t>
      </w:r>
      <w:r w:rsidR="00A54492" w:rsidRPr="00425BAC">
        <w:t>3</w:t>
      </w:r>
      <w:r w:rsidR="00F71166" w:rsidRPr="00425BAC">
        <w:t xml:space="preserve"> </w:t>
      </w:r>
      <w:r w:rsidR="005B2A94">
        <w:t>are unlikely to happen because of our</w:t>
      </w:r>
      <w:r w:rsidR="00F71166" w:rsidRPr="00425BAC">
        <w:t xml:space="preserve"> business practices</w:t>
      </w:r>
      <w:r w:rsidR="00E57A79">
        <w:t xml:space="preserve">. </w:t>
      </w:r>
      <w:r w:rsidR="00F71166" w:rsidRPr="00425BAC">
        <w:t xml:space="preserve">However, in our role </w:t>
      </w:r>
      <w:r w:rsidR="005B2A94">
        <w:t>as a corporate body and</w:t>
      </w:r>
      <w:r w:rsidR="00F71166" w:rsidRPr="00425BAC">
        <w:t xml:space="preserve"> as a provincial agency, we are subject to the economic conditions of our time and the inherent risks therein.</w:t>
      </w:r>
    </w:p>
    <w:p w:rsidR="008C03A3" w:rsidRPr="004F59DA" w:rsidRDefault="008C03A3">
      <w:pPr>
        <w:jc w:val="both"/>
        <w:rPr>
          <w:highlight w:val="yellow"/>
        </w:rPr>
      </w:pPr>
    </w:p>
    <w:p w:rsidR="006D7CEB" w:rsidRPr="00425BAC" w:rsidRDefault="005B2A94">
      <w:pPr>
        <w:jc w:val="both"/>
      </w:pPr>
      <w:r>
        <w:rPr>
          <w:b/>
        </w:rPr>
        <w:t>Contingency Plan</w:t>
      </w:r>
    </w:p>
    <w:p w:rsidR="006D7CEB" w:rsidRPr="00425BAC" w:rsidRDefault="006D7CEB">
      <w:pPr>
        <w:jc w:val="both"/>
      </w:pPr>
    </w:p>
    <w:p w:rsidR="006D7CEB" w:rsidRPr="00425BAC" w:rsidRDefault="00F71166">
      <w:pPr>
        <w:jc w:val="both"/>
      </w:pPr>
      <w:r w:rsidRPr="00425BAC">
        <w:t>Staff of Ontario Library Service – North will review the operational and financial performance on a monthly basis</w:t>
      </w:r>
      <w:r w:rsidR="00E57A79">
        <w:t xml:space="preserve">. </w:t>
      </w:r>
      <w:r w:rsidRPr="00425BAC">
        <w:t>The Board reviews performances three times a year</w:t>
      </w:r>
      <w:r w:rsidR="00E57A79">
        <w:t xml:space="preserve">. </w:t>
      </w:r>
      <w:r w:rsidRPr="00425BAC">
        <w:t>Corrective measures will be taken</w:t>
      </w:r>
      <w:r w:rsidR="005B2A94">
        <w:t xml:space="preserve"> as </w:t>
      </w:r>
      <w:r w:rsidRPr="00425BAC">
        <w:t>needed</w:t>
      </w:r>
      <w:r w:rsidR="00E57A79">
        <w:t xml:space="preserve">. </w:t>
      </w:r>
      <w:r w:rsidRPr="00425BAC">
        <w:t>Every opportunity to decrease costs has been explored</w:t>
      </w:r>
      <w:r w:rsidR="00E57A79">
        <w:t xml:space="preserve">. </w:t>
      </w:r>
      <w:r w:rsidRPr="00425BAC">
        <w:t xml:space="preserve">The Board reviews its core services and priorities for planning purposes. In developing a strategy for sustainability, OLS - North has </w:t>
      </w:r>
      <w:r w:rsidR="005B2A94">
        <w:t>examined</w:t>
      </w:r>
      <w:r w:rsidRPr="00425BAC">
        <w:t xml:space="preserve"> </w:t>
      </w:r>
      <w:r w:rsidR="005B2A94">
        <w:t>ways</w:t>
      </w:r>
      <w:r w:rsidRPr="00425BAC">
        <w:t xml:space="preserve"> of reducing costs and increasing revenue</w:t>
      </w:r>
      <w:r w:rsidR="00425BAC" w:rsidRPr="00425BAC">
        <w:t>s</w:t>
      </w:r>
      <w:r w:rsidR="00E57A79">
        <w:t xml:space="preserve">. </w:t>
      </w:r>
      <w:r w:rsidR="00425BAC" w:rsidRPr="00425BAC">
        <w:t>It should be noted that</w:t>
      </w:r>
      <w:r w:rsidR="005B2A94">
        <w:t xml:space="preserve"> for</w:t>
      </w:r>
      <w:r w:rsidR="00425BAC" w:rsidRPr="00425BAC">
        <w:t xml:space="preserve"> two</w:t>
      </w:r>
      <w:r w:rsidRPr="00425BAC">
        <w:t xml:space="preserve"> year</w:t>
      </w:r>
      <w:r w:rsidR="00425BAC" w:rsidRPr="00425BAC">
        <w:t>s</w:t>
      </w:r>
      <w:r w:rsidRPr="00425BAC">
        <w:t xml:space="preserve"> the agency</w:t>
      </w:r>
      <w:r w:rsidR="005B2A94">
        <w:t xml:space="preserve"> </w:t>
      </w:r>
      <w:r w:rsidRPr="00425BAC">
        <w:t>encounter</w:t>
      </w:r>
      <w:r w:rsidR="005B2A94">
        <w:t>ed</w:t>
      </w:r>
      <w:r w:rsidRPr="00425BAC">
        <w:t xml:space="preserve"> some </w:t>
      </w:r>
      <w:r w:rsidR="005B2A94">
        <w:t xml:space="preserve">cash </w:t>
      </w:r>
      <w:r w:rsidRPr="00425BAC">
        <w:t>flow difficulties</w:t>
      </w:r>
      <w:r w:rsidR="005B2A94">
        <w:t xml:space="preserve"> at year-end</w:t>
      </w:r>
      <w:r w:rsidR="00E57A79">
        <w:t xml:space="preserve">. </w:t>
      </w:r>
      <w:r w:rsidR="00EE2691">
        <w:t>T</w:t>
      </w:r>
      <w:r w:rsidRPr="00425BAC">
        <w:t>his will</w:t>
      </w:r>
      <w:r w:rsidR="00FA4B14">
        <w:t xml:space="preserve"> need to</w:t>
      </w:r>
      <w:r w:rsidRPr="00425BAC">
        <w:t xml:space="preserve"> be closely managed now that our contingency </w:t>
      </w:r>
      <w:r w:rsidR="005B2A94">
        <w:t xml:space="preserve">fund </w:t>
      </w:r>
      <w:r w:rsidRPr="00425BAC">
        <w:t>has been depleted.</w:t>
      </w:r>
    </w:p>
    <w:p w:rsidR="006D7CEB" w:rsidRPr="00425BAC" w:rsidRDefault="006D7CEB">
      <w:pPr>
        <w:jc w:val="both"/>
      </w:pPr>
    </w:p>
    <w:p w:rsidR="006D7CEB" w:rsidRPr="005B2A94" w:rsidRDefault="00F71166">
      <w:pPr>
        <w:jc w:val="both"/>
        <w:rPr>
          <w:b/>
        </w:rPr>
      </w:pPr>
      <w:r w:rsidRPr="005B2A94">
        <w:rPr>
          <w:b/>
        </w:rPr>
        <w:t>Outline of Cost Reduction Strategy</w:t>
      </w:r>
    </w:p>
    <w:p w:rsidR="005B2A94" w:rsidRDefault="005B2A94">
      <w:pPr>
        <w:jc w:val="both"/>
      </w:pPr>
    </w:p>
    <w:p w:rsidR="006D7CEB" w:rsidRPr="00425BAC" w:rsidRDefault="00F71166">
      <w:pPr>
        <w:jc w:val="both"/>
      </w:pPr>
      <w:r w:rsidRPr="00425BAC">
        <w:t xml:space="preserve">In the past </w:t>
      </w:r>
      <w:r w:rsidR="00425BAC" w:rsidRPr="00425BAC">
        <w:t xml:space="preserve">five </w:t>
      </w:r>
      <w:r w:rsidRPr="00425BAC">
        <w:t>years, we have eliminated a service unit and laid off our Director of Services</w:t>
      </w:r>
      <w:r w:rsidR="00E57A79">
        <w:t xml:space="preserve">. </w:t>
      </w:r>
      <w:r w:rsidR="009922A6" w:rsidRPr="00425BAC">
        <w:t xml:space="preserve">We have eliminated the position of Finance and Purchasing Assistant in 2016-2017 to </w:t>
      </w:r>
      <w:r w:rsidR="00EE2691">
        <w:t>allow</w:t>
      </w:r>
      <w:r w:rsidR="00EE2691" w:rsidRPr="00425BAC">
        <w:t xml:space="preserve"> </w:t>
      </w:r>
      <w:r w:rsidR="009922A6" w:rsidRPr="00425BAC">
        <w:t xml:space="preserve">us to </w:t>
      </w:r>
      <w:r w:rsidR="00EE2691">
        <w:t xml:space="preserve">balance the budget </w:t>
      </w:r>
      <w:r w:rsidR="009922A6" w:rsidRPr="00425BAC">
        <w:t>for 2017-2018.</w:t>
      </w:r>
    </w:p>
    <w:p w:rsidR="006D7CEB" w:rsidRPr="00425BAC" w:rsidRDefault="006D7CEB">
      <w:pPr>
        <w:jc w:val="both"/>
      </w:pPr>
    </w:p>
    <w:p w:rsidR="006D7CEB" w:rsidRPr="00425BAC" w:rsidRDefault="00F71166">
      <w:pPr>
        <w:jc w:val="both"/>
      </w:pPr>
      <w:r w:rsidRPr="00425BAC">
        <w:t>The organization recognizes the impact that these reductions will have on clients</w:t>
      </w:r>
      <w:r w:rsidR="00E57A79">
        <w:t xml:space="preserve">. </w:t>
      </w:r>
      <w:r w:rsidRPr="00425BAC">
        <w:t>Given the workload of other staff, any action will result in the reduction of service, as there will be no staff to take on these services</w:t>
      </w:r>
      <w:r w:rsidR="00E57A79">
        <w:t xml:space="preserve">. </w:t>
      </w:r>
      <w:r w:rsidRPr="00425BAC">
        <w:t>This includes services such as consortia purchasing, pools, and training courses.</w:t>
      </w:r>
    </w:p>
    <w:p w:rsidR="000315EF" w:rsidRDefault="000315EF">
      <w:pPr>
        <w:rPr>
          <w:b/>
          <w:u w:val="single"/>
        </w:rPr>
      </w:pPr>
    </w:p>
    <w:p w:rsidR="00BC7E93" w:rsidRDefault="00BC7E93">
      <w:pPr>
        <w:rPr>
          <w:rFonts w:eastAsiaTheme="majorEastAsia"/>
          <w:b/>
          <w:bCs/>
          <w:color w:val="365F91" w:themeColor="accent1" w:themeShade="BF"/>
          <w:lang w:val="en-US" w:eastAsia="ja-JP"/>
        </w:rPr>
      </w:pPr>
      <w:r>
        <w:rPr>
          <w:rFonts w:eastAsiaTheme="majorEastAsia"/>
          <w:b/>
          <w:bCs/>
          <w:color w:val="365F91" w:themeColor="accent1" w:themeShade="BF"/>
          <w:lang w:val="en-US" w:eastAsia="ja-JP"/>
        </w:rPr>
        <w:br w:type="page"/>
      </w:r>
    </w:p>
    <w:p w:rsidR="006D7CEB" w:rsidRPr="00677D7E" w:rsidRDefault="00F71166" w:rsidP="00677D7E">
      <w:pPr>
        <w:pStyle w:val="Heading1"/>
        <w:rPr>
          <w:rFonts w:ascii="Times New Roman" w:eastAsiaTheme="majorEastAsia" w:hAnsi="Times New Roman" w:cs="Times New Roman"/>
          <w:b/>
          <w:bCs/>
          <w:color w:val="365F91" w:themeColor="accent1" w:themeShade="BF"/>
          <w:u w:val="none"/>
          <w:lang w:val="en-US" w:eastAsia="ja-JP"/>
        </w:rPr>
      </w:pPr>
      <w:bookmarkStart w:id="41" w:name="_Toc500747847"/>
      <w:r w:rsidRPr="00677D7E">
        <w:rPr>
          <w:rFonts w:ascii="Times New Roman" w:eastAsiaTheme="majorEastAsia" w:hAnsi="Times New Roman" w:cs="Times New Roman"/>
          <w:b/>
          <w:bCs/>
          <w:color w:val="365F91" w:themeColor="accent1" w:themeShade="BF"/>
          <w:u w:val="none"/>
          <w:lang w:val="en-US" w:eastAsia="ja-JP"/>
        </w:rPr>
        <w:lastRenderedPageBreak/>
        <w:t>SUMMARY OF STAFF</w:t>
      </w:r>
      <w:bookmarkEnd w:id="41"/>
      <w:r w:rsidRPr="00677D7E">
        <w:rPr>
          <w:rFonts w:ascii="Times New Roman" w:eastAsiaTheme="majorEastAsia" w:hAnsi="Times New Roman" w:cs="Times New Roman"/>
          <w:b/>
          <w:bCs/>
          <w:color w:val="365F91" w:themeColor="accent1" w:themeShade="BF"/>
          <w:u w:val="none"/>
          <w:lang w:val="en-US" w:eastAsia="ja-JP"/>
        </w:rPr>
        <w:t xml:space="preserve"> </w:t>
      </w:r>
    </w:p>
    <w:p w:rsidR="006D7CEB" w:rsidRPr="006B726C" w:rsidRDefault="006D7CEB"/>
    <w:p w:rsidR="006D7CEB" w:rsidRPr="006B726C" w:rsidRDefault="00EB035E">
      <w:pPr>
        <w:jc w:val="both"/>
      </w:pPr>
      <w:r w:rsidRPr="006B726C">
        <w:t>Lower s</w:t>
      </w:r>
      <w:r w:rsidR="00F71166" w:rsidRPr="006B726C">
        <w:t>alaries and benefits continue to cause significant difficulties in hiring and retaining staff</w:t>
      </w:r>
      <w:r w:rsidR="00E57A79">
        <w:t xml:space="preserve">. </w:t>
      </w:r>
      <w:r w:rsidR="006B726C" w:rsidRPr="006B726C">
        <w:t>This year we filled a parental leave of one of our First Nation Advisors and filled the Executive Assistant position upon the retirement of the incumbent</w:t>
      </w:r>
      <w:r w:rsidR="00E57A79">
        <w:t xml:space="preserve">. </w:t>
      </w:r>
      <w:r w:rsidR="00F71166" w:rsidRPr="006B726C">
        <w:t>As outlined in the earlier comparison with our</w:t>
      </w:r>
      <w:r w:rsidR="00311A32" w:rsidRPr="006B726C">
        <w:t xml:space="preserve"> </w:t>
      </w:r>
      <w:r w:rsidR="00F71166" w:rsidRPr="006B726C">
        <w:t>southern counterpart, the disparity between the two agencies’ salaries will continue to grow over the coming years</w:t>
      </w:r>
      <w:r w:rsidR="00E57A79">
        <w:t xml:space="preserve">. </w:t>
      </w:r>
      <w:r w:rsidR="00F71166" w:rsidRPr="006B726C">
        <w:t>In addition,</w:t>
      </w:r>
      <w:r w:rsidRPr="006B726C">
        <w:t xml:space="preserve"> </w:t>
      </w:r>
      <w:r w:rsidR="009922A6" w:rsidRPr="006B726C">
        <w:t xml:space="preserve">there </w:t>
      </w:r>
      <w:r w:rsidR="000E44F7" w:rsidRPr="006B726C">
        <w:t>have</w:t>
      </w:r>
      <w:r w:rsidR="009922A6" w:rsidRPr="006B726C">
        <w:t xml:space="preserve"> </w:t>
      </w:r>
      <w:r w:rsidR="00F71166" w:rsidRPr="006B726C">
        <w:t>be</w:t>
      </w:r>
      <w:r w:rsidR="009922A6" w:rsidRPr="006B726C">
        <w:t>en</w:t>
      </w:r>
      <w:r w:rsidR="00F71166" w:rsidRPr="006B726C">
        <w:t xml:space="preserve"> additional cuts to </w:t>
      </w:r>
      <w:r w:rsidR="007F24E4" w:rsidRPr="006B726C">
        <w:t xml:space="preserve">expenditures needed </w:t>
      </w:r>
      <w:r w:rsidR="00D55DB5" w:rsidRPr="006B726C">
        <w:t>to prepare for</w:t>
      </w:r>
      <w:r w:rsidR="007F24E4" w:rsidRPr="006B726C">
        <w:t xml:space="preserve"> 2017-2018</w:t>
      </w:r>
      <w:r w:rsidR="00E57A79">
        <w:t xml:space="preserve">. </w:t>
      </w:r>
      <w:r w:rsidR="00F71166" w:rsidRPr="006B726C">
        <w:t xml:space="preserve"> Librarians in the North depend on our help for their professional development</w:t>
      </w:r>
      <w:r w:rsidR="00E57A79">
        <w:t xml:space="preserve">. </w:t>
      </w:r>
      <w:r w:rsidR="00F71166" w:rsidRPr="006B726C">
        <w:t>We will reduce our capacity to keep in contact with librarians</w:t>
      </w:r>
      <w:r w:rsidR="00E57A79">
        <w:t xml:space="preserve">. </w:t>
      </w:r>
    </w:p>
    <w:tbl>
      <w:tblPr>
        <w:tblW w:w="8464" w:type="dxa"/>
        <w:tblInd w:w="93" w:type="dxa"/>
        <w:tblLook w:val="04A0" w:firstRow="1" w:lastRow="0" w:firstColumn="1" w:lastColumn="0" w:noHBand="0" w:noVBand="1"/>
      </w:tblPr>
      <w:tblGrid>
        <w:gridCol w:w="1660"/>
        <w:gridCol w:w="2180"/>
        <w:gridCol w:w="2180"/>
        <w:gridCol w:w="2444"/>
      </w:tblGrid>
      <w:tr w:rsidR="000315EF" w:rsidRPr="004F59DA" w:rsidTr="00C453D9">
        <w:trPr>
          <w:trHeight w:val="420"/>
        </w:trPr>
        <w:tc>
          <w:tcPr>
            <w:tcW w:w="8464" w:type="dxa"/>
            <w:gridSpan w:val="4"/>
            <w:tcBorders>
              <w:top w:val="nil"/>
              <w:left w:val="nil"/>
              <w:bottom w:val="nil"/>
              <w:right w:val="nil"/>
            </w:tcBorders>
            <w:shd w:val="clear" w:color="auto" w:fill="auto"/>
            <w:noWrap/>
            <w:vAlign w:val="bottom"/>
            <w:hideMark/>
          </w:tcPr>
          <w:p w:rsidR="000315EF" w:rsidRPr="004F59DA" w:rsidRDefault="000315EF" w:rsidP="000315EF">
            <w:pPr>
              <w:rPr>
                <w:rFonts w:ascii="Calibri" w:hAnsi="Calibri"/>
                <w:sz w:val="22"/>
                <w:szCs w:val="22"/>
                <w:highlight w:val="yellow"/>
              </w:rPr>
            </w:pPr>
          </w:p>
        </w:tc>
      </w:tr>
      <w:tr w:rsidR="000315EF" w:rsidRPr="004F59DA" w:rsidTr="00C453D9">
        <w:trPr>
          <w:trHeight w:val="675"/>
        </w:trPr>
        <w:tc>
          <w:tcPr>
            <w:tcW w:w="8464" w:type="dxa"/>
            <w:gridSpan w:val="4"/>
            <w:tcBorders>
              <w:top w:val="nil"/>
              <w:left w:val="nil"/>
              <w:right w:val="nil"/>
            </w:tcBorders>
            <w:shd w:val="clear" w:color="auto" w:fill="auto"/>
            <w:noWrap/>
            <w:vAlign w:val="bottom"/>
            <w:hideMark/>
          </w:tcPr>
          <w:p w:rsidR="000315EF" w:rsidRPr="004F59DA" w:rsidRDefault="000315EF" w:rsidP="000315EF">
            <w:pPr>
              <w:jc w:val="center"/>
              <w:rPr>
                <w:rFonts w:ascii="Calibri" w:hAnsi="Calibri"/>
                <w:sz w:val="22"/>
                <w:szCs w:val="22"/>
                <w:highlight w:val="yellow"/>
              </w:rPr>
            </w:pPr>
            <w:r>
              <w:rPr>
                <w:b/>
                <w:bCs/>
              </w:rPr>
              <w:t xml:space="preserve">Cost of staff based on the </w:t>
            </w:r>
            <w:r w:rsidRPr="00D823E1">
              <w:rPr>
                <w:b/>
                <w:bCs/>
              </w:rPr>
              <w:t>2016-2017</w:t>
            </w:r>
            <w:r>
              <w:rPr>
                <w:b/>
                <w:bCs/>
              </w:rPr>
              <w:t xml:space="preserve"> fiscal year</w:t>
            </w:r>
          </w:p>
        </w:tc>
      </w:tr>
      <w:tr w:rsidR="00222E49" w:rsidRPr="004F59DA" w:rsidTr="000315EF">
        <w:trPr>
          <w:trHeight w:val="210"/>
        </w:trPr>
        <w:tc>
          <w:tcPr>
            <w:tcW w:w="1660" w:type="dxa"/>
            <w:tcBorders>
              <w:top w:val="nil"/>
              <w:left w:val="nil"/>
              <w:bottom w:val="nil"/>
              <w:right w:val="nil"/>
            </w:tcBorders>
            <w:shd w:val="clear" w:color="auto" w:fill="auto"/>
            <w:noWrap/>
            <w:vAlign w:val="bottom"/>
            <w:hideMark/>
          </w:tcPr>
          <w:p w:rsidR="00222E49" w:rsidRPr="004F59DA" w:rsidRDefault="00222E49" w:rsidP="00222E49">
            <w:pPr>
              <w:rPr>
                <w:rFonts w:ascii="Calibri" w:hAnsi="Calibri"/>
                <w:sz w:val="22"/>
                <w:szCs w:val="22"/>
                <w:highlight w:val="yellow"/>
              </w:rPr>
            </w:pPr>
          </w:p>
        </w:tc>
        <w:tc>
          <w:tcPr>
            <w:tcW w:w="2180" w:type="dxa"/>
            <w:tcBorders>
              <w:top w:val="nil"/>
              <w:left w:val="nil"/>
              <w:bottom w:val="nil"/>
              <w:right w:val="nil"/>
            </w:tcBorders>
            <w:shd w:val="clear" w:color="auto" w:fill="auto"/>
            <w:noWrap/>
            <w:vAlign w:val="bottom"/>
            <w:hideMark/>
          </w:tcPr>
          <w:p w:rsidR="00222E49" w:rsidRPr="004F59DA" w:rsidRDefault="00222E49" w:rsidP="00222E49">
            <w:pPr>
              <w:jc w:val="center"/>
              <w:rPr>
                <w:rFonts w:ascii="Calibri" w:hAnsi="Calibri"/>
                <w:sz w:val="22"/>
                <w:szCs w:val="22"/>
                <w:highlight w:val="yellow"/>
              </w:rPr>
            </w:pPr>
          </w:p>
        </w:tc>
        <w:tc>
          <w:tcPr>
            <w:tcW w:w="2180" w:type="dxa"/>
            <w:tcBorders>
              <w:top w:val="nil"/>
              <w:left w:val="nil"/>
              <w:bottom w:val="nil"/>
              <w:right w:val="nil"/>
            </w:tcBorders>
            <w:shd w:val="clear" w:color="auto" w:fill="auto"/>
            <w:noWrap/>
            <w:vAlign w:val="bottom"/>
            <w:hideMark/>
          </w:tcPr>
          <w:p w:rsidR="00222E49" w:rsidRPr="004F59DA" w:rsidRDefault="00222E49" w:rsidP="00222E49">
            <w:pPr>
              <w:jc w:val="center"/>
              <w:rPr>
                <w:rFonts w:ascii="Calibri" w:hAnsi="Calibri"/>
                <w:sz w:val="22"/>
                <w:szCs w:val="22"/>
                <w:highlight w:val="yellow"/>
              </w:rPr>
            </w:pPr>
          </w:p>
        </w:tc>
        <w:tc>
          <w:tcPr>
            <w:tcW w:w="2444" w:type="dxa"/>
            <w:tcBorders>
              <w:top w:val="nil"/>
              <w:left w:val="nil"/>
              <w:bottom w:val="nil"/>
              <w:right w:val="nil"/>
            </w:tcBorders>
            <w:shd w:val="clear" w:color="auto" w:fill="auto"/>
            <w:noWrap/>
            <w:vAlign w:val="bottom"/>
            <w:hideMark/>
          </w:tcPr>
          <w:p w:rsidR="00222E49" w:rsidRPr="004F59DA" w:rsidRDefault="00222E49" w:rsidP="00222E49">
            <w:pPr>
              <w:jc w:val="center"/>
              <w:rPr>
                <w:rFonts w:ascii="Calibri" w:hAnsi="Calibri"/>
                <w:sz w:val="22"/>
                <w:szCs w:val="22"/>
                <w:highlight w:val="yellow"/>
              </w:rPr>
            </w:pPr>
          </w:p>
        </w:tc>
      </w:tr>
      <w:tr w:rsidR="00425BAC" w:rsidTr="000315EF">
        <w:tblPrEx>
          <w:tblCellMar>
            <w:left w:w="0" w:type="dxa"/>
            <w:right w:w="0" w:type="dxa"/>
          </w:tblCellMar>
        </w:tblPrEx>
        <w:trPr>
          <w:trHeight w:val="600"/>
        </w:trPr>
        <w:tc>
          <w:tcPr>
            <w:tcW w:w="16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25BAC" w:rsidRPr="00BA732B" w:rsidRDefault="00425BAC" w:rsidP="00151449">
            <w:pPr>
              <w:jc w:val="center"/>
              <w:rPr>
                <w:b/>
                <w:bCs/>
              </w:rPr>
            </w:pPr>
            <w:r w:rsidRPr="00BA732B">
              <w:rPr>
                <w:b/>
                <w:bCs/>
              </w:rPr>
              <w:t>STAFFING CATEGORY</w:t>
            </w:r>
          </w:p>
        </w:tc>
        <w:tc>
          <w:tcPr>
            <w:tcW w:w="21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425BAC" w:rsidRPr="00BA732B" w:rsidRDefault="00425BAC" w:rsidP="00151449">
            <w:pPr>
              <w:jc w:val="center"/>
              <w:rPr>
                <w:b/>
                <w:bCs/>
              </w:rPr>
            </w:pPr>
            <w:r w:rsidRPr="00BA732B">
              <w:rPr>
                <w:b/>
                <w:bCs/>
              </w:rPr>
              <w:t>SALARIES AND BENEFITS COST</w:t>
            </w:r>
          </w:p>
        </w:tc>
        <w:tc>
          <w:tcPr>
            <w:tcW w:w="21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425BAC" w:rsidRPr="00BA732B" w:rsidRDefault="00425BAC" w:rsidP="00151449">
            <w:pPr>
              <w:jc w:val="center"/>
              <w:rPr>
                <w:b/>
                <w:bCs/>
              </w:rPr>
            </w:pPr>
            <w:r w:rsidRPr="00BA732B">
              <w:rPr>
                <w:b/>
                <w:bCs/>
              </w:rPr>
              <w:t>TOTAL STAFF NUMBERS (FTE)</w:t>
            </w:r>
          </w:p>
        </w:tc>
        <w:tc>
          <w:tcPr>
            <w:tcW w:w="24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425BAC" w:rsidRPr="00BA732B" w:rsidRDefault="00425BAC" w:rsidP="00151449">
            <w:pPr>
              <w:jc w:val="center"/>
              <w:rPr>
                <w:b/>
                <w:bCs/>
              </w:rPr>
            </w:pPr>
            <w:r w:rsidRPr="00BA732B">
              <w:rPr>
                <w:b/>
                <w:bCs/>
              </w:rPr>
              <w:t>UNION REPRESENTATION</w:t>
            </w:r>
          </w:p>
        </w:tc>
      </w:tr>
      <w:tr w:rsidR="00425BAC" w:rsidTr="000315EF">
        <w:tblPrEx>
          <w:tblCellMar>
            <w:left w:w="0" w:type="dxa"/>
            <w:right w:w="0" w:type="dxa"/>
          </w:tblCellMar>
        </w:tblPrEx>
        <w:trPr>
          <w:trHeight w:val="402"/>
        </w:trPr>
        <w:tc>
          <w:tcPr>
            <w:tcW w:w="16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425BAC" w:rsidRPr="00BA732B" w:rsidRDefault="00425BAC" w:rsidP="00151449">
            <w:pPr>
              <w:rPr>
                <w:b/>
                <w:bCs/>
              </w:rPr>
            </w:pPr>
            <w:r w:rsidRPr="00BA732B">
              <w:rPr>
                <w:b/>
                <w:bCs/>
              </w:rPr>
              <w:t>Management</w:t>
            </w:r>
          </w:p>
        </w:tc>
        <w:tc>
          <w:tcPr>
            <w:tcW w:w="2180"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vAlign w:val="bottom"/>
            <w:hideMark/>
          </w:tcPr>
          <w:p w:rsidR="00425BAC" w:rsidRPr="00BA732B" w:rsidRDefault="00425BAC" w:rsidP="00151449">
            <w:pPr>
              <w:jc w:val="center"/>
            </w:pPr>
            <w:r w:rsidRPr="00BA732B">
              <w:t> </w:t>
            </w:r>
          </w:p>
        </w:tc>
        <w:tc>
          <w:tcPr>
            <w:tcW w:w="2180"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vAlign w:val="bottom"/>
            <w:hideMark/>
          </w:tcPr>
          <w:p w:rsidR="00425BAC" w:rsidRPr="00BA732B" w:rsidRDefault="00425BAC" w:rsidP="00151449">
            <w:pPr>
              <w:jc w:val="center"/>
            </w:pPr>
            <w:r w:rsidRPr="00BA732B">
              <w:t> </w:t>
            </w:r>
          </w:p>
        </w:tc>
        <w:tc>
          <w:tcPr>
            <w:tcW w:w="2444"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vAlign w:val="bottom"/>
            <w:hideMark/>
          </w:tcPr>
          <w:p w:rsidR="00425BAC" w:rsidRPr="00BA732B" w:rsidRDefault="00425BAC" w:rsidP="00151449">
            <w:pPr>
              <w:jc w:val="center"/>
            </w:pPr>
            <w:r w:rsidRPr="00BA732B">
              <w:t> </w:t>
            </w:r>
          </w:p>
        </w:tc>
      </w:tr>
      <w:tr w:rsidR="00425BAC" w:rsidTr="000315EF">
        <w:tblPrEx>
          <w:tblCellMar>
            <w:left w:w="0" w:type="dxa"/>
            <w:right w:w="0" w:type="dxa"/>
          </w:tblCellMar>
        </w:tblPrEx>
        <w:trPr>
          <w:trHeight w:val="402"/>
        </w:trPr>
        <w:tc>
          <w:tcPr>
            <w:tcW w:w="16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425BAC" w:rsidRPr="00BA732B" w:rsidRDefault="00425BAC" w:rsidP="00151449">
            <w:r w:rsidRPr="00BA732B">
              <w:t>Full-time</w:t>
            </w:r>
          </w:p>
        </w:tc>
        <w:tc>
          <w:tcPr>
            <w:tcW w:w="218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25BAC" w:rsidRPr="00BA732B" w:rsidRDefault="00425BAC" w:rsidP="00151449">
            <w:pPr>
              <w:jc w:val="center"/>
            </w:pPr>
            <w:r>
              <w:t>300,756$</w:t>
            </w:r>
          </w:p>
        </w:tc>
        <w:tc>
          <w:tcPr>
            <w:tcW w:w="218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25BAC" w:rsidRPr="00BA732B" w:rsidRDefault="00425BAC" w:rsidP="00151449">
            <w:pPr>
              <w:jc w:val="center"/>
            </w:pPr>
            <w:r w:rsidRPr="00BA732B">
              <w:t>3</w:t>
            </w:r>
          </w:p>
        </w:tc>
        <w:tc>
          <w:tcPr>
            <w:tcW w:w="24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25BAC" w:rsidRPr="00BA732B" w:rsidRDefault="00425BAC" w:rsidP="00151449">
            <w:pPr>
              <w:jc w:val="center"/>
            </w:pPr>
            <w:r w:rsidRPr="00BA732B">
              <w:t>non-union</w:t>
            </w:r>
          </w:p>
        </w:tc>
      </w:tr>
      <w:tr w:rsidR="00425BAC" w:rsidTr="000315EF">
        <w:tblPrEx>
          <w:tblCellMar>
            <w:left w:w="0" w:type="dxa"/>
            <w:right w:w="0" w:type="dxa"/>
          </w:tblCellMar>
        </w:tblPrEx>
        <w:trPr>
          <w:trHeight w:val="402"/>
        </w:trPr>
        <w:tc>
          <w:tcPr>
            <w:tcW w:w="16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425BAC" w:rsidRPr="00BA732B" w:rsidRDefault="00425BAC" w:rsidP="00151449">
            <w:r w:rsidRPr="00BA732B">
              <w:t>Part-time</w:t>
            </w:r>
          </w:p>
        </w:tc>
        <w:tc>
          <w:tcPr>
            <w:tcW w:w="218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25BAC" w:rsidRPr="00BA732B" w:rsidRDefault="00425BAC" w:rsidP="00151449">
            <w:pPr>
              <w:jc w:val="center"/>
            </w:pPr>
            <w:r>
              <w:t>0</w:t>
            </w:r>
            <w:r w:rsidRPr="00BA732B">
              <w:t> </w:t>
            </w:r>
          </w:p>
        </w:tc>
        <w:tc>
          <w:tcPr>
            <w:tcW w:w="218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25BAC" w:rsidRPr="00BA732B" w:rsidRDefault="00425BAC" w:rsidP="00151449">
            <w:pPr>
              <w:jc w:val="center"/>
            </w:pPr>
            <w:r w:rsidRPr="00BA732B">
              <w:t>0</w:t>
            </w:r>
          </w:p>
        </w:tc>
        <w:tc>
          <w:tcPr>
            <w:tcW w:w="24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25BAC" w:rsidRPr="00BA732B" w:rsidRDefault="00425BAC" w:rsidP="00151449">
            <w:pPr>
              <w:jc w:val="center"/>
            </w:pPr>
            <w:r>
              <w:t>n/a</w:t>
            </w:r>
            <w:r w:rsidRPr="00BA732B">
              <w:t> </w:t>
            </w:r>
          </w:p>
        </w:tc>
      </w:tr>
      <w:tr w:rsidR="00425BAC" w:rsidTr="000315EF">
        <w:tblPrEx>
          <w:tblCellMar>
            <w:left w:w="0" w:type="dxa"/>
            <w:right w:w="0" w:type="dxa"/>
          </w:tblCellMar>
        </w:tblPrEx>
        <w:trPr>
          <w:trHeight w:val="402"/>
        </w:trPr>
        <w:tc>
          <w:tcPr>
            <w:tcW w:w="16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425BAC" w:rsidRPr="00BA732B" w:rsidRDefault="00425BAC" w:rsidP="00151449">
            <w:r w:rsidRPr="00BA732B">
              <w:t>Temporary</w:t>
            </w:r>
          </w:p>
        </w:tc>
        <w:tc>
          <w:tcPr>
            <w:tcW w:w="218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25BAC" w:rsidRPr="00BA732B" w:rsidRDefault="00425BAC" w:rsidP="00151449">
            <w:pPr>
              <w:jc w:val="center"/>
            </w:pPr>
            <w:r w:rsidRPr="00BA732B">
              <w:t> </w:t>
            </w:r>
            <w:r>
              <w:t>0</w:t>
            </w:r>
          </w:p>
        </w:tc>
        <w:tc>
          <w:tcPr>
            <w:tcW w:w="218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25BAC" w:rsidRPr="00BA732B" w:rsidRDefault="00425BAC" w:rsidP="00151449">
            <w:pPr>
              <w:jc w:val="center"/>
            </w:pPr>
            <w:r w:rsidRPr="00BA732B">
              <w:t>0</w:t>
            </w:r>
          </w:p>
        </w:tc>
        <w:tc>
          <w:tcPr>
            <w:tcW w:w="24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25BAC" w:rsidRPr="00BA732B" w:rsidRDefault="00425BAC" w:rsidP="00151449">
            <w:pPr>
              <w:jc w:val="center"/>
            </w:pPr>
            <w:r w:rsidRPr="00BA732B">
              <w:t> </w:t>
            </w:r>
            <w:r>
              <w:t>n/a</w:t>
            </w:r>
          </w:p>
        </w:tc>
      </w:tr>
      <w:tr w:rsidR="00425BAC" w:rsidTr="000315EF">
        <w:tblPrEx>
          <w:tblCellMar>
            <w:left w:w="0" w:type="dxa"/>
            <w:right w:w="0" w:type="dxa"/>
          </w:tblCellMar>
        </w:tblPrEx>
        <w:trPr>
          <w:trHeight w:val="402"/>
        </w:trPr>
        <w:tc>
          <w:tcPr>
            <w:tcW w:w="16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425BAC" w:rsidRPr="00BA732B" w:rsidRDefault="00425BAC" w:rsidP="00151449">
            <w:pPr>
              <w:rPr>
                <w:b/>
                <w:bCs/>
              </w:rPr>
            </w:pPr>
            <w:r w:rsidRPr="00BA732B">
              <w:rPr>
                <w:b/>
                <w:bCs/>
              </w:rPr>
              <w:t>Unionized</w:t>
            </w:r>
          </w:p>
        </w:tc>
        <w:tc>
          <w:tcPr>
            <w:tcW w:w="2180"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vAlign w:val="bottom"/>
            <w:hideMark/>
          </w:tcPr>
          <w:p w:rsidR="00425BAC" w:rsidRPr="00BA732B" w:rsidRDefault="00425BAC" w:rsidP="00151449">
            <w:pPr>
              <w:jc w:val="center"/>
            </w:pPr>
            <w:r w:rsidRPr="00BA732B">
              <w:t> </w:t>
            </w:r>
          </w:p>
        </w:tc>
        <w:tc>
          <w:tcPr>
            <w:tcW w:w="2180"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vAlign w:val="bottom"/>
            <w:hideMark/>
          </w:tcPr>
          <w:p w:rsidR="00425BAC" w:rsidRPr="00BA732B" w:rsidRDefault="00425BAC" w:rsidP="00151449">
            <w:pPr>
              <w:jc w:val="center"/>
            </w:pPr>
            <w:r w:rsidRPr="00BA732B">
              <w:t> </w:t>
            </w:r>
          </w:p>
        </w:tc>
        <w:tc>
          <w:tcPr>
            <w:tcW w:w="2444"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vAlign w:val="bottom"/>
            <w:hideMark/>
          </w:tcPr>
          <w:p w:rsidR="00425BAC" w:rsidRPr="00BA732B" w:rsidRDefault="00425BAC" w:rsidP="00151449">
            <w:pPr>
              <w:jc w:val="center"/>
            </w:pPr>
            <w:r w:rsidRPr="00BA732B">
              <w:t> </w:t>
            </w:r>
          </w:p>
        </w:tc>
      </w:tr>
      <w:tr w:rsidR="00425BAC" w:rsidTr="000315EF">
        <w:tblPrEx>
          <w:tblCellMar>
            <w:left w:w="0" w:type="dxa"/>
            <w:right w:w="0" w:type="dxa"/>
          </w:tblCellMar>
        </w:tblPrEx>
        <w:trPr>
          <w:trHeight w:val="402"/>
        </w:trPr>
        <w:tc>
          <w:tcPr>
            <w:tcW w:w="16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425BAC" w:rsidRPr="00BA732B" w:rsidRDefault="00425BAC" w:rsidP="00151449">
            <w:r w:rsidRPr="00BA732B">
              <w:t>Full-time</w:t>
            </w:r>
          </w:p>
        </w:tc>
        <w:tc>
          <w:tcPr>
            <w:tcW w:w="218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25BAC" w:rsidRPr="00BA732B" w:rsidRDefault="00425BAC" w:rsidP="00151449">
            <w:pPr>
              <w:jc w:val="center"/>
            </w:pPr>
            <w:r>
              <w:t>960,173</w:t>
            </w:r>
          </w:p>
        </w:tc>
        <w:tc>
          <w:tcPr>
            <w:tcW w:w="218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25BAC" w:rsidRPr="00BA732B" w:rsidRDefault="00425BAC" w:rsidP="00151449">
            <w:pPr>
              <w:jc w:val="center"/>
            </w:pPr>
            <w:r w:rsidRPr="00BA732B">
              <w:t>11</w:t>
            </w:r>
          </w:p>
        </w:tc>
        <w:tc>
          <w:tcPr>
            <w:tcW w:w="24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25BAC" w:rsidRPr="00BA732B" w:rsidRDefault="00425BAC" w:rsidP="00151449">
            <w:pPr>
              <w:jc w:val="center"/>
            </w:pPr>
            <w:r w:rsidRPr="00BA732B">
              <w:t>CUPE</w:t>
            </w:r>
          </w:p>
        </w:tc>
      </w:tr>
      <w:tr w:rsidR="00425BAC" w:rsidTr="000315EF">
        <w:tblPrEx>
          <w:tblCellMar>
            <w:left w:w="0" w:type="dxa"/>
            <w:right w:w="0" w:type="dxa"/>
          </w:tblCellMar>
        </w:tblPrEx>
        <w:trPr>
          <w:trHeight w:val="402"/>
        </w:trPr>
        <w:tc>
          <w:tcPr>
            <w:tcW w:w="16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425BAC" w:rsidRPr="00BA732B" w:rsidRDefault="00425BAC" w:rsidP="00151449">
            <w:r w:rsidRPr="00BA732B">
              <w:t>Part-time</w:t>
            </w:r>
          </w:p>
        </w:tc>
        <w:tc>
          <w:tcPr>
            <w:tcW w:w="218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25BAC" w:rsidRPr="00BA732B" w:rsidRDefault="00425BAC" w:rsidP="00151449">
            <w:pPr>
              <w:jc w:val="center"/>
            </w:pPr>
            <w:r>
              <w:t>0</w:t>
            </w:r>
            <w:r w:rsidRPr="00BA732B">
              <w:t> </w:t>
            </w:r>
          </w:p>
        </w:tc>
        <w:tc>
          <w:tcPr>
            <w:tcW w:w="218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25BAC" w:rsidRPr="00BA732B" w:rsidRDefault="00425BAC" w:rsidP="00151449">
            <w:pPr>
              <w:jc w:val="center"/>
            </w:pPr>
            <w:r w:rsidRPr="00BA732B">
              <w:t>0</w:t>
            </w:r>
          </w:p>
        </w:tc>
        <w:tc>
          <w:tcPr>
            <w:tcW w:w="24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25BAC" w:rsidRPr="00BA732B" w:rsidRDefault="00425BAC" w:rsidP="00151449">
            <w:pPr>
              <w:jc w:val="center"/>
            </w:pPr>
            <w:r>
              <w:t>n/a</w:t>
            </w:r>
            <w:r w:rsidRPr="00BA732B">
              <w:t> </w:t>
            </w:r>
          </w:p>
        </w:tc>
      </w:tr>
      <w:tr w:rsidR="00425BAC" w:rsidTr="000315EF">
        <w:tblPrEx>
          <w:tblCellMar>
            <w:left w:w="0" w:type="dxa"/>
            <w:right w:w="0" w:type="dxa"/>
          </w:tblCellMar>
        </w:tblPrEx>
        <w:trPr>
          <w:trHeight w:val="402"/>
        </w:trPr>
        <w:tc>
          <w:tcPr>
            <w:tcW w:w="16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425BAC" w:rsidRPr="00BA732B" w:rsidRDefault="00425BAC" w:rsidP="00151449">
            <w:r w:rsidRPr="00BA732B">
              <w:t>Temporary</w:t>
            </w:r>
          </w:p>
        </w:tc>
        <w:tc>
          <w:tcPr>
            <w:tcW w:w="218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25BAC" w:rsidRPr="00BA732B" w:rsidRDefault="00425BAC" w:rsidP="00151449">
            <w:pPr>
              <w:jc w:val="center"/>
            </w:pPr>
            <w:r>
              <w:t>60,848</w:t>
            </w:r>
          </w:p>
        </w:tc>
        <w:tc>
          <w:tcPr>
            <w:tcW w:w="218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25BAC" w:rsidRPr="00BA732B" w:rsidRDefault="00425BAC" w:rsidP="00151449">
            <w:pPr>
              <w:jc w:val="center"/>
            </w:pPr>
            <w:r w:rsidRPr="00BA732B">
              <w:t>1</w:t>
            </w:r>
          </w:p>
        </w:tc>
        <w:tc>
          <w:tcPr>
            <w:tcW w:w="24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25BAC" w:rsidRPr="00BA732B" w:rsidRDefault="00425BAC" w:rsidP="00151449">
            <w:pPr>
              <w:jc w:val="center"/>
            </w:pPr>
            <w:r w:rsidRPr="00BA732B">
              <w:t>CUPE</w:t>
            </w:r>
          </w:p>
        </w:tc>
      </w:tr>
      <w:tr w:rsidR="00425BAC" w:rsidTr="000315EF">
        <w:tblPrEx>
          <w:tblCellMar>
            <w:left w:w="0" w:type="dxa"/>
            <w:right w:w="0" w:type="dxa"/>
          </w:tblCellMar>
        </w:tblPrEx>
        <w:trPr>
          <w:trHeight w:val="402"/>
        </w:trPr>
        <w:tc>
          <w:tcPr>
            <w:tcW w:w="16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425BAC" w:rsidRPr="00BA732B" w:rsidRDefault="00425BAC" w:rsidP="00151449">
            <w:pPr>
              <w:rPr>
                <w:b/>
                <w:bCs/>
              </w:rPr>
            </w:pPr>
            <w:r w:rsidRPr="00BA732B">
              <w:rPr>
                <w:b/>
                <w:bCs/>
              </w:rPr>
              <w:t>Total</w:t>
            </w:r>
          </w:p>
        </w:tc>
        <w:tc>
          <w:tcPr>
            <w:tcW w:w="218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25BAC" w:rsidRPr="00BA732B" w:rsidRDefault="00425BAC" w:rsidP="00151449">
            <w:pPr>
              <w:jc w:val="center"/>
            </w:pPr>
            <w:r w:rsidRPr="00BA732B">
              <w:t> </w:t>
            </w:r>
          </w:p>
        </w:tc>
        <w:tc>
          <w:tcPr>
            <w:tcW w:w="218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25BAC" w:rsidRPr="00BA732B" w:rsidRDefault="00425BAC" w:rsidP="00151449">
            <w:pPr>
              <w:jc w:val="center"/>
            </w:pPr>
            <w:r w:rsidRPr="00BA732B">
              <w:t>15</w:t>
            </w:r>
          </w:p>
        </w:tc>
        <w:tc>
          <w:tcPr>
            <w:tcW w:w="24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25BAC" w:rsidRPr="00BA732B" w:rsidRDefault="00425BAC" w:rsidP="00151449">
            <w:pPr>
              <w:jc w:val="center"/>
            </w:pPr>
            <w:r w:rsidRPr="00BA732B">
              <w:t> </w:t>
            </w:r>
          </w:p>
        </w:tc>
      </w:tr>
    </w:tbl>
    <w:p w:rsidR="00425BAC" w:rsidRDefault="00425BAC" w:rsidP="00425BAC"/>
    <w:p w:rsidR="00425BAC" w:rsidRPr="00F23E8B" w:rsidRDefault="00425BAC" w:rsidP="00425BAC">
      <w:pPr>
        <w:rPr>
          <w:b/>
        </w:rPr>
      </w:pPr>
      <w:r w:rsidRPr="00F23E8B">
        <w:rPr>
          <w:b/>
        </w:rPr>
        <w:t>Staffing for 2016-17</w:t>
      </w:r>
    </w:p>
    <w:p w:rsidR="00041E82" w:rsidRDefault="00041E82" w:rsidP="00E12B27"/>
    <w:p w:rsidR="006D7CEB" w:rsidRPr="00E12B27" w:rsidRDefault="00E12B27" w:rsidP="00E12B27">
      <w:r w:rsidRPr="00E12B27">
        <w:t>An</w:t>
      </w:r>
      <w:r w:rsidR="00425BAC" w:rsidRPr="00E12B27">
        <w:t xml:space="preserve"> employee seconded to the union</w:t>
      </w:r>
      <w:r w:rsidRPr="00E12B27">
        <w:t xml:space="preserve"> for the last several years</w:t>
      </w:r>
      <w:r w:rsidR="00425BAC" w:rsidRPr="00E12B27">
        <w:t xml:space="preserve"> retired in November 2016. Her position was eliminated in October 2016</w:t>
      </w:r>
      <w:r w:rsidR="00E57A79">
        <w:t xml:space="preserve">. </w:t>
      </w:r>
      <w:r w:rsidRPr="00E12B27">
        <w:t>We paid</w:t>
      </w:r>
      <w:r w:rsidR="00F71166" w:rsidRPr="00E12B27">
        <w:t xml:space="preserve"> her salary and benefits </w:t>
      </w:r>
      <w:r w:rsidR="00EE2691">
        <w:t>which were</w:t>
      </w:r>
      <w:r w:rsidR="008C238C" w:rsidRPr="00E12B27">
        <w:t xml:space="preserve"> reimbursed by the union. </w:t>
      </w:r>
      <w:r w:rsidR="00F71166" w:rsidRPr="00E12B27">
        <w:t>That amount is excluded here although it is included in our audited financial statements</w:t>
      </w:r>
    </w:p>
    <w:p w:rsidR="006D7CEB" w:rsidRPr="004F59DA" w:rsidRDefault="006D7CEB" w:rsidP="004337BC">
      <w:pPr>
        <w:ind w:left="720"/>
        <w:jc w:val="both"/>
        <w:rPr>
          <w:highlight w:val="yellow"/>
        </w:rPr>
      </w:pPr>
    </w:p>
    <w:p w:rsidR="006D7CEB" w:rsidRDefault="00F71166" w:rsidP="004337BC">
      <w:pPr>
        <w:jc w:val="both"/>
      </w:pPr>
      <w:r w:rsidRPr="00E12B27">
        <w:t>In addition to ou</w:t>
      </w:r>
      <w:r w:rsidR="00EB035E" w:rsidRPr="00E12B27">
        <w:t>r paid staff, our B</w:t>
      </w:r>
      <w:r w:rsidRPr="00E12B27">
        <w:t>oard puts in considerable volunteer hours</w:t>
      </w:r>
      <w:r w:rsidR="00E57A79">
        <w:t xml:space="preserve">. </w:t>
      </w:r>
      <w:r w:rsidRPr="00E12B27">
        <w:t xml:space="preserve">It is expected that this will amount to approximately </w:t>
      </w:r>
      <w:r w:rsidR="00FA4B14" w:rsidRPr="00FA4B14">
        <w:t xml:space="preserve">511 </w:t>
      </w:r>
      <w:r w:rsidRPr="00FA4B14">
        <w:t xml:space="preserve">hours </w:t>
      </w:r>
      <w:r w:rsidRPr="00E12B27">
        <w:t xml:space="preserve">this year, </w:t>
      </w:r>
      <w:r w:rsidR="007F24E4" w:rsidRPr="00E12B27">
        <w:t>as gaps</w:t>
      </w:r>
      <w:r w:rsidRPr="00E12B27">
        <w:t xml:space="preserve"> in membership</w:t>
      </w:r>
      <w:r w:rsidR="007F24E4" w:rsidRPr="00E12B27">
        <w:t xml:space="preserve"> have </w:t>
      </w:r>
      <w:r w:rsidR="00FA4B14">
        <w:t xml:space="preserve">not </w:t>
      </w:r>
      <w:r w:rsidR="007F24E4" w:rsidRPr="00E12B27">
        <w:t>been filled</w:t>
      </w:r>
      <w:r w:rsidR="00EB035E" w:rsidRPr="00E12B27">
        <w:t>. The B</w:t>
      </w:r>
      <w:r w:rsidRPr="00E12B27">
        <w:t>oard has nin</w:t>
      </w:r>
      <w:r w:rsidR="00FA4B14">
        <w:t>e positions</w:t>
      </w:r>
      <w:r w:rsidR="000315EF">
        <w:t xml:space="preserve"> </w:t>
      </w:r>
      <w:r w:rsidRPr="00E12B27">
        <w:t>and uses a committee of the whole executive structure.</w:t>
      </w:r>
    </w:p>
    <w:p w:rsidR="00BC7E93" w:rsidRDefault="00BC7E93" w:rsidP="004337BC">
      <w:pPr>
        <w:jc w:val="both"/>
      </w:pPr>
    </w:p>
    <w:p w:rsidR="00BC7E93" w:rsidRDefault="00BC7E93">
      <w:r>
        <w:br w:type="page"/>
      </w:r>
    </w:p>
    <w:p w:rsidR="00BC7E93" w:rsidRDefault="00BC7E93" w:rsidP="00BC7E93">
      <w:pPr>
        <w:pStyle w:val="Heading1"/>
        <w:rPr>
          <w:rFonts w:ascii="Times New Roman" w:eastAsiaTheme="majorEastAsia" w:hAnsi="Times New Roman" w:cs="Times New Roman"/>
          <w:b/>
          <w:bCs/>
          <w:color w:val="365F91" w:themeColor="accent1" w:themeShade="BF"/>
          <w:u w:val="none"/>
          <w:lang w:val="en-US" w:eastAsia="ja-JP"/>
        </w:rPr>
      </w:pPr>
      <w:bookmarkStart w:id="42" w:name="_Toc500747848"/>
      <w:r w:rsidRPr="00BC7E93">
        <w:rPr>
          <w:rFonts w:ascii="Times New Roman" w:eastAsiaTheme="majorEastAsia" w:hAnsi="Times New Roman" w:cs="Times New Roman"/>
          <w:b/>
          <w:bCs/>
          <w:color w:val="365F91" w:themeColor="accent1" w:themeShade="BF"/>
          <w:u w:val="none"/>
          <w:lang w:val="en-US" w:eastAsia="ja-JP"/>
        </w:rPr>
        <w:lastRenderedPageBreak/>
        <w:t>A</w:t>
      </w:r>
      <w:r>
        <w:rPr>
          <w:rFonts w:ascii="Times New Roman" w:eastAsiaTheme="majorEastAsia" w:hAnsi="Times New Roman" w:cs="Times New Roman"/>
          <w:b/>
          <w:bCs/>
          <w:color w:val="365F91" w:themeColor="accent1" w:themeShade="BF"/>
          <w:u w:val="none"/>
          <w:lang w:val="en-US" w:eastAsia="ja-JP"/>
        </w:rPr>
        <w:t>PPENDIX</w:t>
      </w:r>
      <w:r w:rsidRPr="00BC7E93">
        <w:rPr>
          <w:rFonts w:ascii="Times New Roman" w:eastAsiaTheme="majorEastAsia" w:hAnsi="Times New Roman" w:cs="Times New Roman"/>
          <w:b/>
          <w:bCs/>
          <w:color w:val="365F91" w:themeColor="accent1" w:themeShade="BF"/>
          <w:u w:val="none"/>
          <w:lang w:val="en-US" w:eastAsia="ja-JP"/>
        </w:rPr>
        <w:t xml:space="preserve"> 1</w:t>
      </w:r>
      <w:r>
        <w:rPr>
          <w:rFonts w:ascii="Times New Roman" w:eastAsiaTheme="majorEastAsia" w:hAnsi="Times New Roman" w:cs="Times New Roman"/>
          <w:b/>
          <w:bCs/>
          <w:color w:val="365F91" w:themeColor="accent1" w:themeShade="BF"/>
          <w:u w:val="none"/>
          <w:lang w:val="en-US" w:eastAsia="ja-JP"/>
        </w:rPr>
        <w:t xml:space="preserve"> - FINANCIAL FORECAST</w:t>
      </w:r>
      <w:bookmarkEnd w:id="42"/>
    </w:p>
    <w:p w:rsidR="00BC7E93" w:rsidRDefault="00BC7E93" w:rsidP="00BC7E93">
      <w:pPr>
        <w:rPr>
          <w:lang w:val="en-US" w:eastAsia="ja-JP"/>
        </w:rPr>
      </w:pPr>
    </w:p>
    <w:p w:rsidR="00BC7E93" w:rsidRDefault="00BC7E93" w:rsidP="00BC7E93">
      <w:pPr>
        <w:rPr>
          <w:lang w:val="en-US" w:eastAsia="ja-JP"/>
        </w:rPr>
      </w:pPr>
      <w:r>
        <w:rPr>
          <w:lang w:val="en-US" w:eastAsia="ja-JP"/>
        </w:rPr>
        <w:t>The Financial Forecast is in an Excel document.</w:t>
      </w:r>
    </w:p>
    <w:p w:rsidR="00BC7E93" w:rsidRDefault="00BC7E93" w:rsidP="00BC7E93">
      <w:pPr>
        <w:rPr>
          <w:lang w:val="en-US" w:eastAsia="ja-JP"/>
        </w:rPr>
      </w:pPr>
    </w:p>
    <w:p w:rsidR="00BC7E93" w:rsidRPr="00BC7E93" w:rsidRDefault="00BC7E93" w:rsidP="00BC7E93">
      <w:pPr>
        <w:pStyle w:val="Heading1"/>
        <w:rPr>
          <w:rFonts w:ascii="Times New Roman" w:eastAsiaTheme="majorEastAsia" w:hAnsi="Times New Roman" w:cs="Times New Roman"/>
          <w:b/>
          <w:bCs/>
          <w:color w:val="365F91" w:themeColor="accent1" w:themeShade="BF"/>
          <w:u w:val="none"/>
          <w:lang w:val="en-US" w:eastAsia="ja-JP"/>
        </w:rPr>
      </w:pPr>
      <w:bookmarkStart w:id="43" w:name="_Toc500747849"/>
      <w:r w:rsidRPr="00BC7E93">
        <w:rPr>
          <w:rFonts w:ascii="Times New Roman" w:eastAsiaTheme="majorEastAsia" w:hAnsi="Times New Roman" w:cs="Times New Roman"/>
          <w:b/>
          <w:bCs/>
          <w:color w:val="365F91" w:themeColor="accent1" w:themeShade="BF"/>
          <w:u w:val="none"/>
          <w:lang w:val="en-US" w:eastAsia="ja-JP"/>
        </w:rPr>
        <w:t>APPENDIX 2</w:t>
      </w:r>
      <w:r>
        <w:rPr>
          <w:rFonts w:ascii="Times New Roman" w:eastAsiaTheme="majorEastAsia" w:hAnsi="Times New Roman" w:cs="Times New Roman"/>
          <w:b/>
          <w:bCs/>
          <w:color w:val="365F91" w:themeColor="accent1" w:themeShade="BF"/>
          <w:u w:val="none"/>
          <w:lang w:val="en-US" w:eastAsia="ja-JP"/>
        </w:rPr>
        <w:t xml:space="preserve"> – ASSET MANAGEMENT</w:t>
      </w:r>
      <w:bookmarkEnd w:id="43"/>
    </w:p>
    <w:p w:rsidR="00BC7E93" w:rsidRDefault="00BC7E93" w:rsidP="00BC7E93">
      <w:pPr>
        <w:rPr>
          <w:lang w:val="en-US" w:eastAsia="ja-JP"/>
        </w:rPr>
      </w:pPr>
    </w:p>
    <w:p w:rsidR="00BC7E93" w:rsidRDefault="00BC7E93" w:rsidP="00BC7E93">
      <w:pPr>
        <w:rPr>
          <w:lang w:val="en-US" w:eastAsia="ja-JP"/>
        </w:rPr>
      </w:pPr>
      <w:r>
        <w:rPr>
          <w:lang w:val="en-US" w:eastAsia="ja-JP"/>
        </w:rPr>
        <w:t>The schedule of Asset Management is in an Excel document.</w:t>
      </w:r>
    </w:p>
    <w:p w:rsidR="00BC7E93" w:rsidRDefault="00BC7E93" w:rsidP="00BC7E93">
      <w:pPr>
        <w:rPr>
          <w:lang w:val="en-US" w:eastAsia="ja-JP"/>
        </w:rPr>
      </w:pPr>
    </w:p>
    <w:p w:rsidR="00BC7E93" w:rsidRPr="00BC7E93" w:rsidRDefault="00BC7E93" w:rsidP="00BC7E93">
      <w:pPr>
        <w:pStyle w:val="Heading1"/>
        <w:rPr>
          <w:rFonts w:ascii="Times New Roman" w:eastAsiaTheme="majorEastAsia" w:hAnsi="Times New Roman" w:cs="Times New Roman"/>
          <w:b/>
          <w:bCs/>
          <w:color w:val="365F91" w:themeColor="accent1" w:themeShade="BF"/>
          <w:u w:val="none"/>
          <w:lang w:val="en-US" w:eastAsia="ja-JP"/>
        </w:rPr>
      </w:pPr>
      <w:bookmarkStart w:id="44" w:name="_Toc500747850"/>
      <w:r w:rsidRPr="00BC7E93">
        <w:rPr>
          <w:rFonts w:ascii="Times New Roman" w:eastAsiaTheme="majorEastAsia" w:hAnsi="Times New Roman" w:cs="Times New Roman"/>
          <w:b/>
          <w:bCs/>
          <w:color w:val="365F91" w:themeColor="accent1" w:themeShade="BF"/>
          <w:u w:val="none"/>
          <w:lang w:val="en-US" w:eastAsia="ja-JP"/>
        </w:rPr>
        <w:t>APPENDIX 3</w:t>
      </w:r>
      <w:r>
        <w:rPr>
          <w:rFonts w:ascii="Times New Roman" w:eastAsiaTheme="majorEastAsia" w:hAnsi="Times New Roman" w:cs="Times New Roman"/>
          <w:b/>
          <w:bCs/>
          <w:color w:val="365F91" w:themeColor="accent1" w:themeShade="BF"/>
          <w:u w:val="none"/>
          <w:lang w:val="en-US" w:eastAsia="ja-JP"/>
        </w:rPr>
        <w:t xml:space="preserve"> – RISK ASSESSMENT</w:t>
      </w:r>
      <w:bookmarkEnd w:id="44"/>
    </w:p>
    <w:p w:rsidR="00BC7E93" w:rsidRDefault="00BC7E93" w:rsidP="00BC7E93">
      <w:pPr>
        <w:rPr>
          <w:lang w:val="en-US" w:eastAsia="ja-JP"/>
        </w:rPr>
      </w:pPr>
    </w:p>
    <w:p w:rsidR="00BC7E93" w:rsidRDefault="00BC7E93" w:rsidP="00BC7E93">
      <w:pPr>
        <w:rPr>
          <w:lang w:val="en-US" w:eastAsia="ja-JP"/>
        </w:rPr>
      </w:pPr>
      <w:r>
        <w:rPr>
          <w:lang w:val="en-US" w:eastAsia="ja-JP"/>
        </w:rPr>
        <w:t>The Risk Assessment is in an Excel document.</w:t>
      </w:r>
    </w:p>
    <w:p w:rsidR="00F3170F" w:rsidRDefault="00F3170F" w:rsidP="00BC7E93">
      <w:pPr>
        <w:rPr>
          <w:lang w:val="en-US" w:eastAsia="ja-JP"/>
        </w:rPr>
      </w:pPr>
    </w:p>
    <w:p w:rsidR="00F3170F" w:rsidRPr="00BC7E93" w:rsidRDefault="00F3170F" w:rsidP="00F3170F">
      <w:pPr>
        <w:pStyle w:val="Heading1"/>
        <w:rPr>
          <w:rFonts w:ascii="Times New Roman" w:eastAsiaTheme="majorEastAsia" w:hAnsi="Times New Roman" w:cs="Times New Roman"/>
          <w:b/>
          <w:bCs/>
          <w:color w:val="365F91" w:themeColor="accent1" w:themeShade="BF"/>
          <w:u w:val="none"/>
          <w:lang w:val="en-US" w:eastAsia="ja-JP"/>
        </w:rPr>
      </w:pPr>
      <w:bookmarkStart w:id="45" w:name="_Toc500747851"/>
      <w:r>
        <w:rPr>
          <w:rFonts w:ascii="Times New Roman" w:eastAsiaTheme="majorEastAsia" w:hAnsi="Times New Roman" w:cs="Times New Roman"/>
          <w:b/>
          <w:bCs/>
          <w:color w:val="365F91" w:themeColor="accent1" w:themeShade="BF"/>
          <w:u w:val="none"/>
          <w:lang w:val="en-US" w:eastAsia="ja-JP"/>
        </w:rPr>
        <w:t>APPENDIX 4</w:t>
      </w:r>
      <w:r>
        <w:rPr>
          <w:rFonts w:ascii="Times New Roman" w:eastAsiaTheme="majorEastAsia" w:hAnsi="Times New Roman" w:cs="Times New Roman"/>
          <w:b/>
          <w:bCs/>
          <w:color w:val="365F91" w:themeColor="accent1" w:themeShade="BF"/>
          <w:u w:val="none"/>
          <w:lang w:val="en-US" w:eastAsia="ja-JP"/>
        </w:rPr>
        <w:t xml:space="preserve"> – </w:t>
      </w:r>
      <w:r>
        <w:rPr>
          <w:rFonts w:ascii="Times New Roman" w:eastAsiaTheme="majorEastAsia" w:hAnsi="Times New Roman" w:cs="Times New Roman"/>
          <w:b/>
          <w:bCs/>
          <w:color w:val="365F91" w:themeColor="accent1" w:themeShade="BF"/>
          <w:u w:val="none"/>
          <w:lang w:val="en-US" w:eastAsia="ja-JP"/>
        </w:rPr>
        <w:t xml:space="preserve">PERFORMANCE MEASURE </w:t>
      </w:r>
      <w:bookmarkStart w:id="46" w:name="_GoBack"/>
      <w:bookmarkEnd w:id="46"/>
      <w:r>
        <w:rPr>
          <w:rFonts w:ascii="Times New Roman" w:eastAsiaTheme="majorEastAsia" w:hAnsi="Times New Roman" w:cs="Times New Roman"/>
          <w:b/>
          <w:bCs/>
          <w:color w:val="365F91" w:themeColor="accent1" w:themeShade="BF"/>
          <w:u w:val="none"/>
          <w:lang w:val="en-US" w:eastAsia="ja-JP"/>
        </w:rPr>
        <w:t xml:space="preserve"> TARGETS</w:t>
      </w:r>
      <w:bookmarkEnd w:id="45"/>
    </w:p>
    <w:p w:rsidR="00F3170F" w:rsidRDefault="00F3170F" w:rsidP="00F3170F">
      <w:pPr>
        <w:rPr>
          <w:lang w:val="en-US" w:eastAsia="ja-JP"/>
        </w:rPr>
      </w:pPr>
    </w:p>
    <w:p w:rsidR="00F3170F" w:rsidRDefault="00F3170F" w:rsidP="00F3170F">
      <w:pPr>
        <w:rPr>
          <w:lang w:val="en-US" w:eastAsia="ja-JP"/>
        </w:rPr>
      </w:pPr>
      <w:r>
        <w:rPr>
          <w:lang w:val="en-US" w:eastAsia="ja-JP"/>
        </w:rPr>
        <w:t xml:space="preserve">The </w:t>
      </w:r>
      <w:r>
        <w:rPr>
          <w:lang w:val="en-US" w:eastAsia="ja-JP"/>
        </w:rPr>
        <w:t>Performance Measure Targets</w:t>
      </w:r>
      <w:r>
        <w:rPr>
          <w:lang w:val="en-US" w:eastAsia="ja-JP"/>
        </w:rPr>
        <w:t xml:space="preserve"> is in a</w:t>
      </w:r>
      <w:r>
        <w:rPr>
          <w:lang w:val="en-US" w:eastAsia="ja-JP"/>
        </w:rPr>
        <w:t xml:space="preserve"> word </w:t>
      </w:r>
      <w:r>
        <w:rPr>
          <w:lang w:val="en-US" w:eastAsia="ja-JP"/>
        </w:rPr>
        <w:t>document.</w:t>
      </w:r>
    </w:p>
    <w:p w:rsidR="00F3170F" w:rsidRDefault="00F3170F" w:rsidP="00BC7E93">
      <w:pPr>
        <w:rPr>
          <w:lang w:val="en-US" w:eastAsia="ja-JP"/>
        </w:rPr>
      </w:pPr>
    </w:p>
    <w:p w:rsidR="00BC7E93" w:rsidRPr="00BC7E93" w:rsidRDefault="00BC7E93" w:rsidP="00BC7E93">
      <w:pPr>
        <w:rPr>
          <w:lang w:val="en-US" w:eastAsia="ja-JP"/>
        </w:rPr>
      </w:pPr>
    </w:p>
    <w:sectPr w:rsidR="00BC7E93" w:rsidRPr="00BC7E93">
      <w:footerReference w:type="default" r:id="rId14"/>
      <w:pgSz w:w="12240" w:h="15840"/>
      <w:pgMar w:top="900" w:right="1008" w:bottom="1267" w:left="1080"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250" w:rsidRDefault="006E3250">
      <w:r>
        <w:separator/>
      </w:r>
    </w:p>
  </w:endnote>
  <w:endnote w:type="continuationSeparator" w:id="0">
    <w:p w:rsidR="006E3250" w:rsidRDefault="006E3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4817431"/>
      <w:docPartObj>
        <w:docPartGallery w:val="Page Numbers (Bottom of Page)"/>
        <w:docPartUnique/>
      </w:docPartObj>
    </w:sdtPr>
    <w:sdtEndPr>
      <w:rPr>
        <w:noProof/>
      </w:rPr>
    </w:sdtEndPr>
    <w:sdtContent>
      <w:p w:rsidR="006E3250" w:rsidRDefault="006E3250">
        <w:pPr>
          <w:pStyle w:val="Footer"/>
          <w:jc w:val="right"/>
        </w:pPr>
        <w:r>
          <w:fldChar w:fldCharType="begin"/>
        </w:r>
        <w:r>
          <w:instrText xml:space="preserve"> PAGE   \* MERGEFORMAT </w:instrText>
        </w:r>
        <w:r>
          <w:fldChar w:fldCharType="separate"/>
        </w:r>
        <w:r w:rsidR="00CC2E19">
          <w:rPr>
            <w:noProof/>
          </w:rPr>
          <w:t>52</w:t>
        </w:r>
        <w:r>
          <w:rPr>
            <w:noProof/>
          </w:rPr>
          <w:fldChar w:fldCharType="end"/>
        </w:r>
      </w:p>
    </w:sdtContent>
  </w:sdt>
  <w:p w:rsidR="006E3250" w:rsidRDefault="006E3250" w:rsidP="00073E65">
    <w:pPr>
      <w:tabs>
        <w:tab w:val="left" w:pos="3408"/>
      </w:tabs>
      <w:spacing w:after="144"/>
      <w:ind w:right="360"/>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250" w:rsidRDefault="006E3250">
      <w:r>
        <w:separator/>
      </w:r>
    </w:p>
  </w:footnote>
  <w:footnote w:type="continuationSeparator" w:id="0">
    <w:p w:rsidR="006E3250" w:rsidRDefault="006E32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E7001"/>
    <w:multiLevelType w:val="multilevel"/>
    <w:tmpl w:val="33A6E5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45B4C1B"/>
    <w:multiLevelType w:val="hybridMultilevel"/>
    <w:tmpl w:val="FBB8547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5CC0064"/>
    <w:multiLevelType w:val="hybridMultilevel"/>
    <w:tmpl w:val="6C8CC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80093E"/>
    <w:multiLevelType w:val="hybridMultilevel"/>
    <w:tmpl w:val="FCE45644"/>
    <w:lvl w:ilvl="0" w:tplc="58E49014">
      <w:start w:val="1"/>
      <w:numFmt w:val="decimal"/>
      <w:lvlText w:val="%1)"/>
      <w:lvlJc w:val="left"/>
      <w:pPr>
        <w:ind w:left="2520" w:hanging="360"/>
      </w:pPr>
      <w:rPr>
        <w:rFonts w:hint="default"/>
      </w:rPr>
    </w:lvl>
    <w:lvl w:ilvl="1" w:tplc="10090019" w:tentative="1">
      <w:start w:val="1"/>
      <w:numFmt w:val="lowerLetter"/>
      <w:lvlText w:val="%2."/>
      <w:lvlJc w:val="left"/>
      <w:pPr>
        <w:ind w:left="3240" w:hanging="360"/>
      </w:pPr>
    </w:lvl>
    <w:lvl w:ilvl="2" w:tplc="1009001B" w:tentative="1">
      <w:start w:val="1"/>
      <w:numFmt w:val="lowerRoman"/>
      <w:lvlText w:val="%3."/>
      <w:lvlJc w:val="right"/>
      <w:pPr>
        <w:ind w:left="3960" w:hanging="180"/>
      </w:pPr>
    </w:lvl>
    <w:lvl w:ilvl="3" w:tplc="1009000F" w:tentative="1">
      <w:start w:val="1"/>
      <w:numFmt w:val="decimal"/>
      <w:lvlText w:val="%4."/>
      <w:lvlJc w:val="left"/>
      <w:pPr>
        <w:ind w:left="4680" w:hanging="360"/>
      </w:pPr>
    </w:lvl>
    <w:lvl w:ilvl="4" w:tplc="10090019" w:tentative="1">
      <w:start w:val="1"/>
      <w:numFmt w:val="lowerLetter"/>
      <w:lvlText w:val="%5."/>
      <w:lvlJc w:val="left"/>
      <w:pPr>
        <w:ind w:left="5400" w:hanging="360"/>
      </w:pPr>
    </w:lvl>
    <w:lvl w:ilvl="5" w:tplc="1009001B" w:tentative="1">
      <w:start w:val="1"/>
      <w:numFmt w:val="lowerRoman"/>
      <w:lvlText w:val="%6."/>
      <w:lvlJc w:val="right"/>
      <w:pPr>
        <w:ind w:left="6120" w:hanging="180"/>
      </w:pPr>
    </w:lvl>
    <w:lvl w:ilvl="6" w:tplc="1009000F" w:tentative="1">
      <w:start w:val="1"/>
      <w:numFmt w:val="decimal"/>
      <w:lvlText w:val="%7."/>
      <w:lvlJc w:val="left"/>
      <w:pPr>
        <w:ind w:left="6840" w:hanging="360"/>
      </w:pPr>
    </w:lvl>
    <w:lvl w:ilvl="7" w:tplc="10090019" w:tentative="1">
      <w:start w:val="1"/>
      <w:numFmt w:val="lowerLetter"/>
      <w:lvlText w:val="%8."/>
      <w:lvlJc w:val="left"/>
      <w:pPr>
        <w:ind w:left="7560" w:hanging="360"/>
      </w:pPr>
    </w:lvl>
    <w:lvl w:ilvl="8" w:tplc="1009001B" w:tentative="1">
      <w:start w:val="1"/>
      <w:numFmt w:val="lowerRoman"/>
      <w:lvlText w:val="%9."/>
      <w:lvlJc w:val="right"/>
      <w:pPr>
        <w:ind w:left="8280" w:hanging="180"/>
      </w:pPr>
    </w:lvl>
  </w:abstractNum>
  <w:abstractNum w:abstractNumId="4">
    <w:nsid w:val="0832187B"/>
    <w:multiLevelType w:val="hybridMultilevel"/>
    <w:tmpl w:val="221614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08666309"/>
    <w:multiLevelType w:val="hybridMultilevel"/>
    <w:tmpl w:val="30408A68"/>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nsid w:val="0A3956FF"/>
    <w:multiLevelType w:val="hybridMultilevel"/>
    <w:tmpl w:val="78EC5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D103AB"/>
    <w:multiLevelType w:val="hybridMultilevel"/>
    <w:tmpl w:val="903606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154538FD"/>
    <w:multiLevelType w:val="hybridMultilevel"/>
    <w:tmpl w:val="0A0817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19F73D45"/>
    <w:multiLevelType w:val="hybridMultilevel"/>
    <w:tmpl w:val="7EA4B936"/>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0">
    <w:nsid w:val="1CB91B48"/>
    <w:multiLevelType w:val="hybridMultilevel"/>
    <w:tmpl w:val="C838B0C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1CDE1D03"/>
    <w:multiLevelType w:val="multilevel"/>
    <w:tmpl w:val="9EB8989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
    <w:nsid w:val="1E665823"/>
    <w:multiLevelType w:val="hybridMultilevel"/>
    <w:tmpl w:val="F0DE122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2221078D"/>
    <w:multiLevelType w:val="hybridMultilevel"/>
    <w:tmpl w:val="C51C4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26084B"/>
    <w:multiLevelType w:val="hybridMultilevel"/>
    <w:tmpl w:val="AAA2BD06"/>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nsid w:val="28296BCD"/>
    <w:multiLevelType w:val="multilevel"/>
    <w:tmpl w:val="B902FFC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6">
    <w:nsid w:val="29171413"/>
    <w:multiLevelType w:val="hybridMultilevel"/>
    <w:tmpl w:val="79F8B1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2C684519"/>
    <w:multiLevelType w:val="hybridMultilevel"/>
    <w:tmpl w:val="022003F6"/>
    <w:lvl w:ilvl="0" w:tplc="10090001">
      <w:start w:val="1"/>
      <w:numFmt w:val="bullet"/>
      <w:lvlText w:val=""/>
      <w:lvlJc w:val="left"/>
      <w:pPr>
        <w:ind w:left="786" w:hanging="360"/>
      </w:pPr>
      <w:rPr>
        <w:rFonts w:ascii="Symbol" w:hAnsi="Symbol" w:hint="default"/>
      </w:rPr>
    </w:lvl>
    <w:lvl w:ilvl="1" w:tplc="10090003">
      <w:start w:val="1"/>
      <w:numFmt w:val="bullet"/>
      <w:lvlText w:val="o"/>
      <w:lvlJc w:val="left"/>
      <w:pPr>
        <w:ind w:left="1506" w:hanging="360"/>
      </w:pPr>
      <w:rPr>
        <w:rFonts w:ascii="Courier New" w:hAnsi="Courier New" w:cs="Courier New" w:hint="default"/>
      </w:rPr>
    </w:lvl>
    <w:lvl w:ilvl="2" w:tplc="10090005">
      <w:start w:val="1"/>
      <w:numFmt w:val="bullet"/>
      <w:lvlText w:val=""/>
      <w:lvlJc w:val="left"/>
      <w:pPr>
        <w:ind w:left="2226" w:hanging="360"/>
      </w:pPr>
      <w:rPr>
        <w:rFonts w:ascii="Wingdings" w:hAnsi="Wingdings" w:hint="default"/>
      </w:rPr>
    </w:lvl>
    <w:lvl w:ilvl="3" w:tplc="10090001" w:tentative="1">
      <w:start w:val="1"/>
      <w:numFmt w:val="bullet"/>
      <w:lvlText w:val=""/>
      <w:lvlJc w:val="left"/>
      <w:pPr>
        <w:ind w:left="2946" w:hanging="360"/>
      </w:pPr>
      <w:rPr>
        <w:rFonts w:ascii="Symbol" w:hAnsi="Symbol" w:hint="default"/>
      </w:rPr>
    </w:lvl>
    <w:lvl w:ilvl="4" w:tplc="10090003" w:tentative="1">
      <w:start w:val="1"/>
      <w:numFmt w:val="bullet"/>
      <w:lvlText w:val="o"/>
      <w:lvlJc w:val="left"/>
      <w:pPr>
        <w:ind w:left="3666" w:hanging="360"/>
      </w:pPr>
      <w:rPr>
        <w:rFonts w:ascii="Courier New" w:hAnsi="Courier New" w:cs="Courier New" w:hint="default"/>
      </w:rPr>
    </w:lvl>
    <w:lvl w:ilvl="5" w:tplc="10090005" w:tentative="1">
      <w:start w:val="1"/>
      <w:numFmt w:val="bullet"/>
      <w:lvlText w:val=""/>
      <w:lvlJc w:val="left"/>
      <w:pPr>
        <w:ind w:left="4386" w:hanging="360"/>
      </w:pPr>
      <w:rPr>
        <w:rFonts w:ascii="Wingdings" w:hAnsi="Wingdings" w:hint="default"/>
      </w:rPr>
    </w:lvl>
    <w:lvl w:ilvl="6" w:tplc="10090001" w:tentative="1">
      <w:start w:val="1"/>
      <w:numFmt w:val="bullet"/>
      <w:lvlText w:val=""/>
      <w:lvlJc w:val="left"/>
      <w:pPr>
        <w:ind w:left="5106" w:hanging="360"/>
      </w:pPr>
      <w:rPr>
        <w:rFonts w:ascii="Symbol" w:hAnsi="Symbol" w:hint="default"/>
      </w:rPr>
    </w:lvl>
    <w:lvl w:ilvl="7" w:tplc="10090003" w:tentative="1">
      <w:start w:val="1"/>
      <w:numFmt w:val="bullet"/>
      <w:lvlText w:val="o"/>
      <w:lvlJc w:val="left"/>
      <w:pPr>
        <w:ind w:left="5826" w:hanging="360"/>
      </w:pPr>
      <w:rPr>
        <w:rFonts w:ascii="Courier New" w:hAnsi="Courier New" w:cs="Courier New" w:hint="default"/>
      </w:rPr>
    </w:lvl>
    <w:lvl w:ilvl="8" w:tplc="10090005" w:tentative="1">
      <w:start w:val="1"/>
      <w:numFmt w:val="bullet"/>
      <w:lvlText w:val=""/>
      <w:lvlJc w:val="left"/>
      <w:pPr>
        <w:ind w:left="6546" w:hanging="360"/>
      </w:pPr>
      <w:rPr>
        <w:rFonts w:ascii="Wingdings" w:hAnsi="Wingdings" w:hint="default"/>
      </w:rPr>
    </w:lvl>
  </w:abstractNum>
  <w:abstractNum w:abstractNumId="18">
    <w:nsid w:val="2ECF728E"/>
    <w:multiLevelType w:val="hybridMultilevel"/>
    <w:tmpl w:val="5376259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342355CD"/>
    <w:multiLevelType w:val="hybridMultilevel"/>
    <w:tmpl w:val="12FC9C3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nsid w:val="35275645"/>
    <w:multiLevelType w:val="hybridMultilevel"/>
    <w:tmpl w:val="A04E6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F163EF"/>
    <w:multiLevelType w:val="hybridMultilevel"/>
    <w:tmpl w:val="24FE9EB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3E6A2EE3"/>
    <w:multiLevelType w:val="hybridMultilevel"/>
    <w:tmpl w:val="368E6A1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3EC53DE5"/>
    <w:multiLevelType w:val="hybridMultilevel"/>
    <w:tmpl w:val="011CCA8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1">
      <w:start w:val="1"/>
      <w:numFmt w:val="bullet"/>
      <w:lvlText w:val=""/>
      <w:lvlJc w:val="left"/>
      <w:pPr>
        <w:ind w:left="2160" w:hanging="360"/>
      </w:pPr>
      <w:rPr>
        <w:rFonts w:ascii="Symbol" w:hAnsi="Symbol"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nsid w:val="3ECA0E18"/>
    <w:multiLevelType w:val="hybridMultilevel"/>
    <w:tmpl w:val="3BCA0710"/>
    <w:lvl w:ilvl="0" w:tplc="E3387F0A">
      <w:start w:val="1"/>
      <w:numFmt w:val="lowerRoman"/>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nsid w:val="40A2508B"/>
    <w:multiLevelType w:val="hybridMultilevel"/>
    <w:tmpl w:val="424A9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16B6041"/>
    <w:multiLevelType w:val="multilevel"/>
    <w:tmpl w:val="EC5E5F70"/>
    <w:lvl w:ilvl="0">
      <w:start w:val="1"/>
      <w:numFmt w:val="decimal"/>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7">
    <w:nsid w:val="420D1C3A"/>
    <w:multiLevelType w:val="hybridMultilevel"/>
    <w:tmpl w:val="5006896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48D85B21"/>
    <w:multiLevelType w:val="hybridMultilevel"/>
    <w:tmpl w:val="A3E894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nsid w:val="48FB1729"/>
    <w:multiLevelType w:val="multilevel"/>
    <w:tmpl w:val="488CB6C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0">
    <w:nsid w:val="4A684A86"/>
    <w:multiLevelType w:val="multilevel"/>
    <w:tmpl w:val="6EAC4B3E"/>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1">
    <w:nsid w:val="4BFB1FEF"/>
    <w:multiLevelType w:val="hybridMultilevel"/>
    <w:tmpl w:val="7538607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nsid w:val="5A57118F"/>
    <w:multiLevelType w:val="hybridMultilevel"/>
    <w:tmpl w:val="24866D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nsid w:val="5DD27D64"/>
    <w:multiLevelType w:val="hybridMultilevel"/>
    <w:tmpl w:val="677C5DDC"/>
    <w:lvl w:ilvl="0" w:tplc="F24CD7C0">
      <w:numFmt w:val="bullet"/>
      <w:lvlText w:val="-"/>
      <w:lvlJc w:val="left"/>
      <w:pPr>
        <w:ind w:left="1080" w:hanging="360"/>
      </w:pPr>
      <w:rPr>
        <w:rFonts w:ascii="Times New Roman" w:eastAsia="Times New Roman" w:hAnsi="Times New Roman" w:cs="Times New Roman"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4">
    <w:nsid w:val="5FF33C5A"/>
    <w:multiLevelType w:val="hybridMultilevel"/>
    <w:tmpl w:val="FDA09B3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nsid w:val="622748BD"/>
    <w:multiLevelType w:val="hybridMultilevel"/>
    <w:tmpl w:val="1414AEFA"/>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6">
    <w:nsid w:val="63690B4F"/>
    <w:multiLevelType w:val="hybridMultilevel"/>
    <w:tmpl w:val="ECECD8B4"/>
    <w:lvl w:ilvl="0" w:tplc="10090001">
      <w:start w:val="1"/>
      <w:numFmt w:val="bullet"/>
      <w:lvlText w:val=""/>
      <w:lvlJc w:val="left"/>
      <w:pPr>
        <w:ind w:left="2280" w:hanging="360"/>
      </w:pPr>
      <w:rPr>
        <w:rFonts w:ascii="Symbol" w:hAnsi="Symbol" w:hint="default"/>
      </w:rPr>
    </w:lvl>
    <w:lvl w:ilvl="1" w:tplc="10090003" w:tentative="1">
      <w:start w:val="1"/>
      <w:numFmt w:val="bullet"/>
      <w:lvlText w:val="o"/>
      <w:lvlJc w:val="left"/>
      <w:pPr>
        <w:ind w:left="3000" w:hanging="360"/>
      </w:pPr>
      <w:rPr>
        <w:rFonts w:ascii="Courier New" w:hAnsi="Courier New" w:cs="Courier New" w:hint="default"/>
      </w:rPr>
    </w:lvl>
    <w:lvl w:ilvl="2" w:tplc="10090005" w:tentative="1">
      <w:start w:val="1"/>
      <w:numFmt w:val="bullet"/>
      <w:lvlText w:val=""/>
      <w:lvlJc w:val="left"/>
      <w:pPr>
        <w:ind w:left="3720" w:hanging="360"/>
      </w:pPr>
      <w:rPr>
        <w:rFonts w:ascii="Wingdings" w:hAnsi="Wingdings" w:hint="default"/>
      </w:rPr>
    </w:lvl>
    <w:lvl w:ilvl="3" w:tplc="10090001" w:tentative="1">
      <w:start w:val="1"/>
      <w:numFmt w:val="bullet"/>
      <w:lvlText w:val=""/>
      <w:lvlJc w:val="left"/>
      <w:pPr>
        <w:ind w:left="4440" w:hanging="360"/>
      </w:pPr>
      <w:rPr>
        <w:rFonts w:ascii="Symbol" w:hAnsi="Symbol" w:hint="default"/>
      </w:rPr>
    </w:lvl>
    <w:lvl w:ilvl="4" w:tplc="10090003" w:tentative="1">
      <w:start w:val="1"/>
      <w:numFmt w:val="bullet"/>
      <w:lvlText w:val="o"/>
      <w:lvlJc w:val="left"/>
      <w:pPr>
        <w:ind w:left="5160" w:hanging="360"/>
      </w:pPr>
      <w:rPr>
        <w:rFonts w:ascii="Courier New" w:hAnsi="Courier New" w:cs="Courier New" w:hint="default"/>
      </w:rPr>
    </w:lvl>
    <w:lvl w:ilvl="5" w:tplc="10090005" w:tentative="1">
      <w:start w:val="1"/>
      <w:numFmt w:val="bullet"/>
      <w:lvlText w:val=""/>
      <w:lvlJc w:val="left"/>
      <w:pPr>
        <w:ind w:left="5880" w:hanging="360"/>
      </w:pPr>
      <w:rPr>
        <w:rFonts w:ascii="Wingdings" w:hAnsi="Wingdings" w:hint="default"/>
      </w:rPr>
    </w:lvl>
    <w:lvl w:ilvl="6" w:tplc="10090001" w:tentative="1">
      <w:start w:val="1"/>
      <w:numFmt w:val="bullet"/>
      <w:lvlText w:val=""/>
      <w:lvlJc w:val="left"/>
      <w:pPr>
        <w:ind w:left="6600" w:hanging="360"/>
      </w:pPr>
      <w:rPr>
        <w:rFonts w:ascii="Symbol" w:hAnsi="Symbol" w:hint="default"/>
      </w:rPr>
    </w:lvl>
    <w:lvl w:ilvl="7" w:tplc="10090003" w:tentative="1">
      <w:start w:val="1"/>
      <w:numFmt w:val="bullet"/>
      <w:lvlText w:val="o"/>
      <w:lvlJc w:val="left"/>
      <w:pPr>
        <w:ind w:left="7320" w:hanging="360"/>
      </w:pPr>
      <w:rPr>
        <w:rFonts w:ascii="Courier New" w:hAnsi="Courier New" w:cs="Courier New" w:hint="default"/>
      </w:rPr>
    </w:lvl>
    <w:lvl w:ilvl="8" w:tplc="10090005" w:tentative="1">
      <w:start w:val="1"/>
      <w:numFmt w:val="bullet"/>
      <w:lvlText w:val=""/>
      <w:lvlJc w:val="left"/>
      <w:pPr>
        <w:ind w:left="8040" w:hanging="360"/>
      </w:pPr>
      <w:rPr>
        <w:rFonts w:ascii="Wingdings" w:hAnsi="Wingdings" w:hint="default"/>
      </w:rPr>
    </w:lvl>
  </w:abstractNum>
  <w:abstractNum w:abstractNumId="37">
    <w:nsid w:val="691F05F4"/>
    <w:multiLevelType w:val="multilevel"/>
    <w:tmpl w:val="14600A24"/>
    <w:lvl w:ilvl="0">
      <w:start w:val="1"/>
      <w:numFmt w:val="bullet"/>
      <w:lvlText w:val="●"/>
      <w:lvlJc w:val="left"/>
      <w:pPr>
        <w:ind w:left="720" w:firstLine="0"/>
      </w:pPr>
      <w:rPr>
        <w:rFonts w:ascii="Arial" w:eastAsia="Arial" w:hAnsi="Arial" w:cs="Arial"/>
      </w:rPr>
    </w:lvl>
    <w:lvl w:ilvl="1">
      <w:start w:val="1"/>
      <w:numFmt w:val="bullet"/>
      <w:lvlText w:val=""/>
      <w:lvlJc w:val="left"/>
      <w:pPr>
        <w:ind w:left="360" w:firstLine="0"/>
      </w:pPr>
    </w:lvl>
    <w:lvl w:ilvl="2">
      <w:start w:val="1"/>
      <w:numFmt w:val="bullet"/>
      <w:lvlText w:val=""/>
      <w:lvlJc w:val="left"/>
      <w:pPr>
        <w:ind w:left="360" w:firstLine="0"/>
      </w:pPr>
    </w:lvl>
    <w:lvl w:ilvl="3">
      <w:start w:val="1"/>
      <w:numFmt w:val="bullet"/>
      <w:lvlText w:val=""/>
      <w:lvlJc w:val="left"/>
      <w:pPr>
        <w:ind w:left="360" w:firstLine="0"/>
      </w:pPr>
    </w:lvl>
    <w:lvl w:ilvl="4">
      <w:start w:val="1"/>
      <w:numFmt w:val="bullet"/>
      <w:lvlText w:val=""/>
      <w:lvlJc w:val="left"/>
      <w:pPr>
        <w:ind w:left="360" w:firstLine="0"/>
      </w:pPr>
    </w:lvl>
    <w:lvl w:ilvl="5">
      <w:start w:val="1"/>
      <w:numFmt w:val="bullet"/>
      <w:lvlText w:val=""/>
      <w:lvlJc w:val="left"/>
      <w:pPr>
        <w:ind w:left="360" w:firstLine="0"/>
      </w:pPr>
    </w:lvl>
    <w:lvl w:ilvl="6">
      <w:start w:val="1"/>
      <w:numFmt w:val="bullet"/>
      <w:lvlText w:val=""/>
      <w:lvlJc w:val="left"/>
      <w:pPr>
        <w:ind w:left="360" w:firstLine="0"/>
      </w:pPr>
    </w:lvl>
    <w:lvl w:ilvl="7">
      <w:start w:val="1"/>
      <w:numFmt w:val="bullet"/>
      <w:lvlText w:val=""/>
      <w:lvlJc w:val="left"/>
      <w:pPr>
        <w:ind w:left="360" w:firstLine="0"/>
      </w:pPr>
    </w:lvl>
    <w:lvl w:ilvl="8">
      <w:start w:val="1"/>
      <w:numFmt w:val="bullet"/>
      <w:lvlText w:val=""/>
      <w:lvlJc w:val="left"/>
      <w:pPr>
        <w:ind w:left="360" w:firstLine="0"/>
      </w:pPr>
    </w:lvl>
  </w:abstractNum>
  <w:abstractNum w:abstractNumId="38">
    <w:nsid w:val="6B0909C4"/>
    <w:multiLevelType w:val="hybridMultilevel"/>
    <w:tmpl w:val="C8EC9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F1843DC"/>
    <w:multiLevelType w:val="hybridMultilevel"/>
    <w:tmpl w:val="11E01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FBA0DAB"/>
    <w:multiLevelType w:val="hybridMultilevel"/>
    <w:tmpl w:val="015EBCDC"/>
    <w:lvl w:ilvl="0" w:tplc="10090001">
      <w:start w:val="1"/>
      <w:numFmt w:val="bullet"/>
      <w:lvlText w:val=""/>
      <w:lvlJc w:val="left"/>
      <w:pPr>
        <w:ind w:left="2280" w:hanging="360"/>
      </w:pPr>
      <w:rPr>
        <w:rFonts w:ascii="Symbol" w:hAnsi="Symbol" w:hint="default"/>
      </w:rPr>
    </w:lvl>
    <w:lvl w:ilvl="1" w:tplc="10090003" w:tentative="1">
      <w:start w:val="1"/>
      <w:numFmt w:val="bullet"/>
      <w:lvlText w:val="o"/>
      <w:lvlJc w:val="left"/>
      <w:pPr>
        <w:ind w:left="3000" w:hanging="360"/>
      </w:pPr>
      <w:rPr>
        <w:rFonts w:ascii="Courier New" w:hAnsi="Courier New" w:cs="Courier New" w:hint="default"/>
      </w:rPr>
    </w:lvl>
    <w:lvl w:ilvl="2" w:tplc="10090005" w:tentative="1">
      <w:start w:val="1"/>
      <w:numFmt w:val="bullet"/>
      <w:lvlText w:val=""/>
      <w:lvlJc w:val="left"/>
      <w:pPr>
        <w:ind w:left="3720" w:hanging="360"/>
      </w:pPr>
      <w:rPr>
        <w:rFonts w:ascii="Wingdings" w:hAnsi="Wingdings" w:hint="default"/>
      </w:rPr>
    </w:lvl>
    <w:lvl w:ilvl="3" w:tplc="10090001" w:tentative="1">
      <w:start w:val="1"/>
      <w:numFmt w:val="bullet"/>
      <w:lvlText w:val=""/>
      <w:lvlJc w:val="left"/>
      <w:pPr>
        <w:ind w:left="4440" w:hanging="360"/>
      </w:pPr>
      <w:rPr>
        <w:rFonts w:ascii="Symbol" w:hAnsi="Symbol" w:hint="default"/>
      </w:rPr>
    </w:lvl>
    <w:lvl w:ilvl="4" w:tplc="10090003" w:tentative="1">
      <w:start w:val="1"/>
      <w:numFmt w:val="bullet"/>
      <w:lvlText w:val="o"/>
      <w:lvlJc w:val="left"/>
      <w:pPr>
        <w:ind w:left="5160" w:hanging="360"/>
      </w:pPr>
      <w:rPr>
        <w:rFonts w:ascii="Courier New" w:hAnsi="Courier New" w:cs="Courier New" w:hint="default"/>
      </w:rPr>
    </w:lvl>
    <w:lvl w:ilvl="5" w:tplc="10090005" w:tentative="1">
      <w:start w:val="1"/>
      <w:numFmt w:val="bullet"/>
      <w:lvlText w:val=""/>
      <w:lvlJc w:val="left"/>
      <w:pPr>
        <w:ind w:left="5880" w:hanging="360"/>
      </w:pPr>
      <w:rPr>
        <w:rFonts w:ascii="Wingdings" w:hAnsi="Wingdings" w:hint="default"/>
      </w:rPr>
    </w:lvl>
    <w:lvl w:ilvl="6" w:tplc="10090001" w:tentative="1">
      <w:start w:val="1"/>
      <w:numFmt w:val="bullet"/>
      <w:lvlText w:val=""/>
      <w:lvlJc w:val="left"/>
      <w:pPr>
        <w:ind w:left="6600" w:hanging="360"/>
      </w:pPr>
      <w:rPr>
        <w:rFonts w:ascii="Symbol" w:hAnsi="Symbol" w:hint="default"/>
      </w:rPr>
    </w:lvl>
    <w:lvl w:ilvl="7" w:tplc="10090003" w:tentative="1">
      <w:start w:val="1"/>
      <w:numFmt w:val="bullet"/>
      <w:lvlText w:val="o"/>
      <w:lvlJc w:val="left"/>
      <w:pPr>
        <w:ind w:left="7320" w:hanging="360"/>
      </w:pPr>
      <w:rPr>
        <w:rFonts w:ascii="Courier New" w:hAnsi="Courier New" w:cs="Courier New" w:hint="default"/>
      </w:rPr>
    </w:lvl>
    <w:lvl w:ilvl="8" w:tplc="10090005" w:tentative="1">
      <w:start w:val="1"/>
      <w:numFmt w:val="bullet"/>
      <w:lvlText w:val=""/>
      <w:lvlJc w:val="left"/>
      <w:pPr>
        <w:ind w:left="8040" w:hanging="360"/>
      </w:pPr>
      <w:rPr>
        <w:rFonts w:ascii="Wingdings" w:hAnsi="Wingdings" w:hint="default"/>
      </w:rPr>
    </w:lvl>
  </w:abstractNum>
  <w:abstractNum w:abstractNumId="41">
    <w:nsid w:val="700D0593"/>
    <w:multiLevelType w:val="hybridMultilevel"/>
    <w:tmpl w:val="2EFCC0A8"/>
    <w:lvl w:ilvl="0" w:tplc="10090005">
      <w:start w:val="1"/>
      <w:numFmt w:val="bullet"/>
      <w:lvlText w:val=""/>
      <w:lvlJc w:val="left"/>
      <w:pPr>
        <w:ind w:left="1276" w:hanging="360"/>
      </w:pPr>
      <w:rPr>
        <w:rFonts w:ascii="Wingdings" w:hAnsi="Wingdings" w:hint="default"/>
      </w:rPr>
    </w:lvl>
    <w:lvl w:ilvl="1" w:tplc="10090003" w:tentative="1">
      <w:start w:val="1"/>
      <w:numFmt w:val="bullet"/>
      <w:lvlText w:val="o"/>
      <w:lvlJc w:val="left"/>
      <w:pPr>
        <w:ind w:left="1996" w:hanging="360"/>
      </w:pPr>
      <w:rPr>
        <w:rFonts w:ascii="Courier New" w:hAnsi="Courier New" w:cs="Courier New" w:hint="default"/>
      </w:rPr>
    </w:lvl>
    <w:lvl w:ilvl="2" w:tplc="10090005" w:tentative="1">
      <w:start w:val="1"/>
      <w:numFmt w:val="bullet"/>
      <w:lvlText w:val=""/>
      <w:lvlJc w:val="left"/>
      <w:pPr>
        <w:ind w:left="2716" w:hanging="360"/>
      </w:pPr>
      <w:rPr>
        <w:rFonts w:ascii="Wingdings" w:hAnsi="Wingdings" w:hint="default"/>
      </w:rPr>
    </w:lvl>
    <w:lvl w:ilvl="3" w:tplc="10090001" w:tentative="1">
      <w:start w:val="1"/>
      <w:numFmt w:val="bullet"/>
      <w:lvlText w:val=""/>
      <w:lvlJc w:val="left"/>
      <w:pPr>
        <w:ind w:left="3436" w:hanging="360"/>
      </w:pPr>
      <w:rPr>
        <w:rFonts w:ascii="Symbol" w:hAnsi="Symbol" w:hint="default"/>
      </w:rPr>
    </w:lvl>
    <w:lvl w:ilvl="4" w:tplc="10090003" w:tentative="1">
      <w:start w:val="1"/>
      <w:numFmt w:val="bullet"/>
      <w:lvlText w:val="o"/>
      <w:lvlJc w:val="left"/>
      <w:pPr>
        <w:ind w:left="4156" w:hanging="360"/>
      </w:pPr>
      <w:rPr>
        <w:rFonts w:ascii="Courier New" w:hAnsi="Courier New" w:cs="Courier New" w:hint="default"/>
      </w:rPr>
    </w:lvl>
    <w:lvl w:ilvl="5" w:tplc="10090005" w:tentative="1">
      <w:start w:val="1"/>
      <w:numFmt w:val="bullet"/>
      <w:lvlText w:val=""/>
      <w:lvlJc w:val="left"/>
      <w:pPr>
        <w:ind w:left="4876" w:hanging="360"/>
      </w:pPr>
      <w:rPr>
        <w:rFonts w:ascii="Wingdings" w:hAnsi="Wingdings" w:hint="default"/>
      </w:rPr>
    </w:lvl>
    <w:lvl w:ilvl="6" w:tplc="10090001" w:tentative="1">
      <w:start w:val="1"/>
      <w:numFmt w:val="bullet"/>
      <w:lvlText w:val=""/>
      <w:lvlJc w:val="left"/>
      <w:pPr>
        <w:ind w:left="5596" w:hanging="360"/>
      </w:pPr>
      <w:rPr>
        <w:rFonts w:ascii="Symbol" w:hAnsi="Symbol" w:hint="default"/>
      </w:rPr>
    </w:lvl>
    <w:lvl w:ilvl="7" w:tplc="10090003" w:tentative="1">
      <w:start w:val="1"/>
      <w:numFmt w:val="bullet"/>
      <w:lvlText w:val="o"/>
      <w:lvlJc w:val="left"/>
      <w:pPr>
        <w:ind w:left="6316" w:hanging="360"/>
      </w:pPr>
      <w:rPr>
        <w:rFonts w:ascii="Courier New" w:hAnsi="Courier New" w:cs="Courier New" w:hint="default"/>
      </w:rPr>
    </w:lvl>
    <w:lvl w:ilvl="8" w:tplc="10090005" w:tentative="1">
      <w:start w:val="1"/>
      <w:numFmt w:val="bullet"/>
      <w:lvlText w:val=""/>
      <w:lvlJc w:val="left"/>
      <w:pPr>
        <w:ind w:left="7036" w:hanging="360"/>
      </w:pPr>
      <w:rPr>
        <w:rFonts w:ascii="Wingdings" w:hAnsi="Wingdings" w:hint="default"/>
      </w:rPr>
    </w:lvl>
  </w:abstractNum>
  <w:abstractNum w:abstractNumId="42">
    <w:nsid w:val="726D1C91"/>
    <w:multiLevelType w:val="hybridMultilevel"/>
    <w:tmpl w:val="3176C79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3">
    <w:nsid w:val="76EA4FEE"/>
    <w:multiLevelType w:val="hybridMultilevel"/>
    <w:tmpl w:val="52806F54"/>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nsid w:val="776D62FE"/>
    <w:multiLevelType w:val="hybridMultilevel"/>
    <w:tmpl w:val="66DC6CA8"/>
    <w:lvl w:ilvl="0" w:tplc="603AF018">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5">
    <w:nsid w:val="7BB35122"/>
    <w:multiLevelType w:val="hybridMultilevel"/>
    <w:tmpl w:val="B0649E4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6">
    <w:nsid w:val="7C11791D"/>
    <w:multiLevelType w:val="hybridMultilevel"/>
    <w:tmpl w:val="1B24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DB60F02"/>
    <w:multiLevelType w:val="hybridMultilevel"/>
    <w:tmpl w:val="F4F4F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E142670"/>
    <w:multiLevelType w:val="hybridMultilevel"/>
    <w:tmpl w:val="4D2E60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0"/>
  </w:num>
  <w:num w:numId="3">
    <w:abstractNumId w:val="15"/>
  </w:num>
  <w:num w:numId="4">
    <w:abstractNumId w:val="37"/>
  </w:num>
  <w:num w:numId="5">
    <w:abstractNumId w:val="26"/>
  </w:num>
  <w:num w:numId="6">
    <w:abstractNumId w:val="17"/>
  </w:num>
  <w:num w:numId="7">
    <w:abstractNumId w:val="35"/>
  </w:num>
  <w:num w:numId="8">
    <w:abstractNumId w:val="43"/>
  </w:num>
  <w:num w:numId="9">
    <w:abstractNumId w:val="23"/>
  </w:num>
  <w:num w:numId="10">
    <w:abstractNumId w:val="36"/>
  </w:num>
  <w:num w:numId="11">
    <w:abstractNumId w:val="40"/>
  </w:num>
  <w:num w:numId="12">
    <w:abstractNumId w:val="2"/>
  </w:num>
  <w:num w:numId="13">
    <w:abstractNumId w:val="6"/>
  </w:num>
  <w:num w:numId="14">
    <w:abstractNumId w:val="20"/>
  </w:num>
  <w:num w:numId="15">
    <w:abstractNumId w:val="25"/>
  </w:num>
  <w:num w:numId="16">
    <w:abstractNumId w:val="13"/>
  </w:num>
  <w:num w:numId="17">
    <w:abstractNumId w:val="46"/>
  </w:num>
  <w:num w:numId="18">
    <w:abstractNumId w:val="39"/>
  </w:num>
  <w:num w:numId="19">
    <w:abstractNumId w:val="38"/>
  </w:num>
  <w:num w:numId="20">
    <w:abstractNumId w:val="47"/>
  </w:num>
  <w:num w:numId="21">
    <w:abstractNumId w:val="45"/>
  </w:num>
  <w:num w:numId="22">
    <w:abstractNumId w:val="0"/>
  </w:num>
  <w:num w:numId="23">
    <w:abstractNumId w:val="33"/>
  </w:num>
  <w:num w:numId="24">
    <w:abstractNumId w:val="24"/>
  </w:num>
  <w:num w:numId="25">
    <w:abstractNumId w:val="12"/>
  </w:num>
  <w:num w:numId="26">
    <w:abstractNumId w:val="21"/>
  </w:num>
  <w:num w:numId="27">
    <w:abstractNumId w:val="18"/>
  </w:num>
  <w:num w:numId="28">
    <w:abstractNumId w:val="8"/>
  </w:num>
  <w:num w:numId="29">
    <w:abstractNumId w:val="28"/>
  </w:num>
  <w:num w:numId="30">
    <w:abstractNumId w:val="9"/>
  </w:num>
  <w:num w:numId="31">
    <w:abstractNumId w:val="42"/>
  </w:num>
  <w:num w:numId="32">
    <w:abstractNumId w:val="5"/>
  </w:num>
  <w:num w:numId="33">
    <w:abstractNumId w:val="16"/>
  </w:num>
  <w:num w:numId="34">
    <w:abstractNumId w:val="44"/>
  </w:num>
  <w:num w:numId="35">
    <w:abstractNumId w:val="7"/>
  </w:num>
  <w:num w:numId="36">
    <w:abstractNumId w:val="48"/>
  </w:num>
  <w:num w:numId="37">
    <w:abstractNumId w:val="19"/>
  </w:num>
  <w:num w:numId="38">
    <w:abstractNumId w:val="3"/>
  </w:num>
  <w:num w:numId="39">
    <w:abstractNumId w:val="27"/>
  </w:num>
  <w:num w:numId="40">
    <w:abstractNumId w:val="31"/>
  </w:num>
  <w:num w:numId="41">
    <w:abstractNumId w:val="1"/>
  </w:num>
  <w:num w:numId="42">
    <w:abstractNumId w:val="4"/>
  </w:num>
  <w:num w:numId="43">
    <w:abstractNumId w:val="10"/>
  </w:num>
  <w:num w:numId="44">
    <w:abstractNumId w:val="34"/>
  </w:num>
  <w:num w:numId="45">
    <w:abstractNumId w:val="22"/>
  </w:num>
  <w:num w:numId="46">
    <w:abstractNumId w:val="32"/>
  </w:num>
  <w:num w:numId="47">
    <w:abstractNumId w:val="11"/>
  </w:num>
  <w:num w:numId="48">
    <w:abstractNumId w:val="14"/>
  </w:num>
  <w:num w:numId="49">
    <w:abstractNumId w:val="4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6D7CEB"/>
    <w:rsid w:val="000001B0"/>
    <w:rsid w:val="00001241"/>
    <w:rsid w:val="0000565E"/>
    <w:rsid w:val="0000787B"/>
    <w:rsid w:val="000108A7"/>
    <w:rsid w:val="00020595"/>
    <w:rsid w:val="00023AE7"/>
    <w:rsid w:val="000247D2"/>
    <w:rsid w:val="000315EF"/>
    <w:rsid w:val="0003189E"/>
    <w:rsid w:val="000378A7"/>
    <w:rsid w:val="00041E82"/>
    <w:rsid w:val="00043060"/>
    <w:rsid w:val="00050EB0"/>
    <w:rsid w:val="000533F0"/>
    <w:rsid w:val="0006077E"/>
    <w:rsid w:val="00065D23"/>
    <w:rsid w:val="000702AE"/>
    <w:rsid w:val="0007089B"/>
    <w:rsid w:val="00073E65"/>
    <w:rsid w:val="00080C97"/>
    <w:rsid w:val="00086FB3"/>
    <w:rsid w:val="00092AC4"/>
    <w:rsid w:val="00094BC2"/>
    <w:rsid w:val="0009529D"/>
    <w:rsid w:val="000B0AB9"/>
    <w:rsid w:val="000B4F1B"/>
    <w:rsid w:val="000C2C7A"/>
    <w:rsid w:val="000C5A7A"/>
    <w:rsid w:val="000C7D6C"/>
    <w:rsid w:val="000D6A51"/>
    <w:rsid w:val="000D777B"/>
    <w:rsid w:val="000E1AA8"/>
    <w:rsid w:val="000E1E3E"/>
    <w:rsid w:val="000E44F7"/>
    <w:rsid w:val="000E5A7F"/>
    <w:rsid w:val="000F03CF"/>
    <w:rsid w:val="000F0949"/>
    <w:rsid w:val="000F6656"/>
    <w:rsid w:val="00130682"/>
    <w:rsid w:val="00136B83"/>
    <w:rsid w:val="00140162"/>
    <w:rsid w:val="0014524E"/>
    <w:rsid w:val="0014772C"/>
    <w:rsid w:val="00151449"/>
    <w:rsid w:val="00153B8A"/>
    <w:rsid w:val="001552AE"/>
    <w:rsid w:val="0015694F"/>
    <w:rsid w:val="00156AAF"/>
    <w:rsid w:val="00171684"/>
    <w:rsid w:val="00176C06"/>
    <w:rsid w:val="00177934"/>
    <w:rsid w:val="001926E5"/>
    <w:rsid w:val="001A5BD0"/>
    <w:rsid w:val="001B2DF6"/>
    <w:rsid w:val="001B38C0"/>
    <w:rsid w:val="001B3E12"/>
    <w:rsid w:val="001C74B1"/>
    <w:rsid w:val="001D34FE"/>
    <w:rsid w:val="001D3FD1"/>
    <w:rsid w:val="001D4A1B"/>
    <w:rsid w:val="001E34D3"/>
    <w:rsid w:val="001E5A7A"/>
    <w:rsid w:val="0022157A"/>
    <w:rsid w:val="00222E49"/>
    <w:rsid w:val="002233D1"/>
    <w:rsid w:val="002334E5"/>
    <w:rsid w:val="0024048E"/>
    <w:rsid w:val="0025713C"/>
    <w:rsid w:val="00261418"/>
    <w:rsid w:val="00266BB5"/>
    <w:rsid w:val="002A2E5B"/>
    <w:rsid w:val="002B3A47"/>
    <w:rsid w:val="002C4501"/>
    <w:rsid w:val="002C674D"/>
    <w:rsid w:val="002C7BF8"/>
    <w:rsid w:val="002D22A7"/>
    <w:rsid w:val="002D2996"/>
    <w:rsid w:val="002E687A"/>
    <w:rsid w:val="002E7C9C"/>
    <w:rsid w:val="002F4798"/>
    <w:rsid w:val="002F7978"/>
    <w:rsid w:val="00307359"/>
    <w:rsid w:val="00311A32"/>
    <w:rsid w:val="00312528"/>
    <w:rsid w:val="00342E98"/>
    <w:rsid w:val="00356CE2"/>
    <w:rsid w:val="003637ED"/>
    <w:rsid w:val="00374A00"/>
    <w:rsid w:val="00383895"/>
    <w:rsid w:val="0038463E"/>
    <w:rsid w:val="00392393"/>
    <w:rsid w:val="00396344"/>
    <w:rsid w:val="003B0457"/>
    <w:rsid w:val="003B1F23"/>
    <w:rsid w:val="003B379E"/>
    <w:rsid w:val="003B6689"/>
    <w:rsid w:val="003C3D0C"/>
    <w:rsid w:val="003C6461"/>
    <w:rsid w:val="003D2D49"/>
    <w:rsid w:val="003D4565"/>
    <w:rsid w:val="003F4767"/>
    <w:rsid w:val="003F625F"/>
    <w:rsid w:val="00404557"/>
    <w:rsid w:val="00406062"/>
    <w:rsid w:val="0041226C"/>
    <w:rsid w:val="00413D71"/>
    <w:rsid w:val="004153B7"/>
    <w:rsid w:val="00415B6E"/>
    <w:rsid w:val="00415FAE"/>
    <w:rsid w:val="00417249"/>
    <w:rsid w:val="00425BAC"/>
    <w:rsid w:val="00425D73"/>
    <w:rsid w:val="004337BC"/>
    <w:rsid w:val="00433F1C"/>
    <w:rsid w:val="0044045D"/>
    <w:rsid w:val="0044252A"/>
    <w:rsid w:val="00443E17"/>
    <w:rsid w:val="00452262"/>
    <w:rsid w:val="00455BAC"/>
    <w:rsid w:val="00480E37"/>
    <w:rsid w:val="0048300A"/>
    <w:rsid w:val="004940D5"/>
    <w:rsid w:val="004941C1"/>
    <w:rsid w:val="004A2D11"/>
    <w:rsid w:val="004A5DD3"/>
    <w:rsid w:val="004B050C"/>
    <w:rsid w:val="004B1CF9"/>
    <w:rsid w:val="004B4C38"/>
    <w:rsid w:val="004C0D11"/>
    <w:rsid w:val="004D2699"/>
    <w:rsid w:val="004D70F4"/>
    <w:rsid w:val="004E1435"/>
    <w:rsid w:val="004F46F4"/>
    <w:rsid w:val="004F4D72"/>
    <w:rsid w:val="004F59DA"/>
    <w:rsid w:val="00503219"/>
    <w:rsid w:val="00503E50"/>
    <w:rsid w:val="00504CA7"/>
    <w:rsid w:val="00511F90"/>
    <w:rsid w:val="00521A33"/>
    <w:rsid w:val="00521C6A"/>
    <w:rsid w:val="0053627D"/>
    <w:rsid w:val="00540FE1"/>
    <w:rsid w:val="0055511B"/>
    <w:rsid w:val="005553AA"/>
    <w:rsid w:val="005657EC"/>
    <w:rsid w:val="0056646F"/>
    <w:rsid w:val="00576637"/>
    <w:rsid w:val="00577407"/>
    <w:rsid w:val="00577961"/>
    <w:rsid w:val="00577CAC"/>
    <w:rsid w:val="00586A6E"/>
    <w:rsid w:val="00594030"/>
    <w:rsid w:val="00596FCA"/>
    <w:rsid w:val="005A03A9"/>
    <w:rsid w:val="005A12AB"/>
    <w:rsid w:val="005A33C4"/>
    <w:rsid w:val="005A782D"/>
    <w:rsid w:val="005B2A94"/>
    <w:rsid w:val="005B5C6C"/>
    <w:rsid w:val="005B706F"/>
    <w:rsid w:val="005C5201"/>
    <w:rsid w:val="005D37FC"/>
    <w:rsid w:val="005F3DF1"/>
    <w:rsid w:val="00601DF1"/>
    <w:rsid w:val="00604F92"/>
    <w:rsid w:val="00606ABF"/>
    <w:rsid w:val="00606B6D"/>
    <w:rsid w:val="006144BA"/>
    <w:rsid w:val="0061517B"/>
    <w:rsid w:val="006168FC"/>
    <w:rsid w:val="00626BA4"/>
    <w:rsid w:val="00631006"/>
    <w:rsid w:val="00636E25"/>
    <w:rsid w:val="00637A8D"/>
    <w:rsid w:val="00644DC7"/>
    <w:rsid w:val="0064631D"/>
    <w:rsid w:val="00652A50"/>
    <w:rsid w:val="00677D7E"/>
    <w:rsid w:val="006801E4"/>
    <w:rsid w:val="00682218"/>
    <w:rsid w:val="00683C84"/>
    <w:rsid w:val="0069214D"/>
    <w:rsid w:val="006A3709"/>
    <w:rsid w:val="006B6184"/>
    <w:rsid w:val="006B726C"/>
    <w:rsid w:val="006D1E64"/>
    <w:rsid w:val="006D5D23"/>
    <w:rsid w:val="006D7CEB"/>
    <w:rsid w:val="006E2117"/>
    <w:rsid w:val="006E3250"/>
    <w:rsid w:val="006E7433"/>
    <w:rsid w:val="007039DC"/>
    <w:rsid w:val="00715BD9"/>
    <w:rsid w:val="00742457"/>
    <w:rsid w:val="00744B86"/>
    <w:rsid w:val="00751E3F"/>
    <w:rsid w:val="00757B7F"/>
    <w:rsid w:val="00766C36"/>
    <w:rsid w:val="007711C7"/>
    <w:rsid w:val="00773EBF"/>
    <w:rsid w:val="007747E1"/>
    <w:rsid w:val="007753D3"/>
    <w:rsid w:val="00782B52"/>
    <w:rsid w:val="007850C5"/>
    <w:rsid w:val="00792ADA"/>
    <w:rsid w:val="00793082"/>
    <w:rsid w:val="007A0191"/>
    <w:rsid w:val="007A73A2"/>
    <w:rsid w:val="007B3D4F"/>
    <w:rsid w:val="007B4481"/>
    <w:rsid w:val="007C04C0"/>
    <w:rsid w:val="007C421F"/>
    <w:rsid w:val="007C7D6E"/>
    <w:rsid w:val="007D204A"/>
    <w:rsid w:val="007E497D"/>
    <w:rsid w:val="007E6489"/>
    <w:rsid w:val="007F24E4"/>
    <w:rsid w:val="007F3A7A"/>
    <w:rsid w:val="007F55D4"/>
    <w:rsid w:val="008221D6"/>
    <w:rsid w:val="00834820"/>
    <w:rsid w:val="008439B4"/>
    <w:rsid w:val="0084522E"/>
    <w:rsid w:val="008476D5"/>
    <w:rsid w:val="008504C7"/>
    <w:rsid w:val="008507BF"/>
    <w:rsid w:val="008561B8"/>
    <w:rsid w:val="00856613"/>
    <w:rsid w:val="0087263C"/>
    <w:rsid w:val="00873332"/>
    <w:rsid w:val="00873BFA"/>
    <w:rsid w:val="00874EBD"/>
    <w:rsid w:val="00877877"/>
    <w:rsid w:val="008812D9"/>
    <w:rsid w:val="0088221C"/>
    <w:rsid w:val="008A3BD2"/>
    <w:rsid w:val="008A3C31"/>
    <w:rsid w:val="008B596B"/>
    <w:rsid w:val="008B6ACA"/>
    <w:rsid w:val="008C03A3"/>
    <w:rsid w:val="008C17D9"/>
    <w:rsid w:val="008C238C"/>
    <w:rsid w:val="008E1447"/>
    <w:rsid w:val="008E195B"/>
    <w:rsid w:val="008F12EA"/>
    <w:rsid w:val="008F4D87"/>
    <w:rsid w:val="00900224"/>
    <w:rsid w:val="0090206E"/>
    <w:rsid w:val="00911191"/>
    <w:rsid w:val="0092626A"/>
    <w:rsid w:val="00930962"/>
    <w:rsid w:val="00937718"/>
    <w:rsid w:val="009705ED"/>
    <w:rsid w:val="00973A8D"/>
    <w:rsid w:val="009900D4"/>
    <w:rsid w:val="009922A6"/>
    <w:rsid w:val="0099468A"/>
    <w:rsid w:val="00994F2C"/>
    <w:rsid w:val="009B54DE"/>
    <w:rsid w:val="009B6591"/>
    <w:rsid w:val="009D20D6"/>
    <w:rsid w:val="009E23D5"/>
    <w:rsid w:val="009E33DA"/>
    <w:rsid w:val="009E5F6B"/>
    <w:rsid w:val="009F03E7"/>
    <w:rsid w:val="009F429D"/>
    <w:rsid w:val="009F7F87"/>
    <w:rsid w:val="00A00ECF"/>
    <w:rsid w:val="00A0431A"/>
    <w:rsid w:val="00A148CC"/>
    <w:rsid w:val="00A16AB5"/>
    <w:rsid w:val="00A17E89"/>
    <w:rsid w:val="00A205C3"/>
    <w:rsid w:val="00A2469B"/>
    <w:rsid w:val="00A33A6C"/>
    <w:rsid w:val="00A41297"/>
    <w:rsid w:val="00A4362B"/>
    <w:rsid w:val="00A44E9A"/>
    <w:rsid w:val="00A47214"/>
    <w:rsid w:val="00A505D3"/>
    <w:rsid w:val="00A54492"/>
    <w:rsid w:val="00A550FC"/>
    <w:rsid w:val="00A57E18"/>
    <w:rsid w:val="00A60092"/>
    <w:rsid w:val="00A70711"/>
    <w:rsid w:val="00A74FCE"/>
    <w:rsid w:val="00A77461"/>
    <w:rsid w:val="00AA59D1"/>
    <w:rsid w:val="00AA6AB3"/>
    <w:rsid w:val="00AB3B21"/>
    <w:rsid w:val="00AB5BA5"/>
    <w:rsid w:val="00AC06F0"/>
    <w:rsid w:val="00AC4027"/>
    <w:rsid w:val="00AD0B56"/>
    <w:rsid w:val="00AD7D24"/>
    <w:rsid w:val="00AE0A08"/>
    <w:rsid w:val="00AE3EA9"/>
    <w:rsid w:val="00AF1079"/>
    <w:rsid w:val="00AF68B4"/>
    <w:rsid w:val="00AF74BA"/>
    <w:rsid w:val="00B05071"/>
    <w:rsid w:val="00B053B3"/>
    <w:rsid w:val="00B10371"/>
    <w:rsid w:val="00B22C33"/>
    <w:rsid w:val="00B24BF9"/>
    <w:rsid w:val="00B43AF8"/>
    <w:rsid w:val="00B43E04"/>
    <w:rsid w:val="00B52604"/>
    <w:rsid w:val="00B538CD"/>
    <w:rsid w:val="00B60590"/>
    <w:rsid w:val="00B6260B"/>
    <w:rsid w:val="00B62903"/>
    <w:rsid w:val="00B87EB6"/>
    <w:rsid w:val="00BB1982"/>
    <w:rsid w:val="00BB295C"/>
    <w:rsid w:val="00BB5F77"/>
    <w:rsid w:val="00BC7E93"/>
    <w:rsid w:val="00BD3C50"/>
    <w:rsid w:val="00BF3D6C"/>
    <w:rsid w:val="00BF438D"/>
    <w:rsid w:val="00C073E2"/>
    <w:rsid w:val="00C120AB"/>
    <w:rsid w:val="00C21245"/>
    <w:rsid w:val="00C2218D"/>
    <w:rsid w:val="00C26B5E"/>
    <w:rsid w:val="00C329E0"/>
    <w:rsid w:val="00C453D9"/>
    <w:rsid w:val="00C4777A"/>
    <w:rsid w:val="00C47B23"/>
    <w:rsid w:val="00C50C01"/>
    <w:rsid w:val="00C51E4A"/>
    <w:rsid w:val="00C56A94"/>
    <w:rsid w:val="00C66ABB"/>
    <w:rsid w:val="00C70F28"/>
    <w:rsid w:val="00C77A45"/>
    <w:rsid w:val="00C830D5"/>
    <w:rsid w:val="00CA5A4C"/>
    <w:rsid w:val="00CB1BE3"/>
    <w:rsid w:val="00CB1D3C"/>
    <w:rsid w:val="00CB1F6A"/>
    <w:rsid w:val="00CB63CA"/>
    <w:rsid w:val="00CC2DEF"/>
    <w:rsid w:val="00CC2E19"/>
    <w:rsid w:val="00CC30D8"/>
    <w:rsid w:val="00CC32B7"/>
    <w:rsid w:val="00CC33A1"/>
    <w:rsid w:val="00CD2A40"/>
    <w:rsid w:val="00CE1726"/>
    <w:rsid w:val="00CF0ADE"/>
    <w:rsid w:val="00CF249E"/>
    <w:rsid w:val="00CF31A8"/>
    <w:rsid w:val="00CF3DAB"/>
    <w:rsid w:val="00D01922"/>
    <w:rsid w:val="00D04FED"/>
    <w:rsid w:val="00D06E89"/>
    <w:rsid w:val="00D07E44"/>
    <w:rsid w:val="00D20B8B"/>
    <w:rsid w:val="00D360ED"/>
    <w:rsid w:val="00D36574"/>
    <w:rsid w:val="00D368F0"/>
    <w:rsid w:val="00D42CF0"/>
    <w:rsid w:val="00D53E3C"/>
    <w:rsid w:val="00D55DB5"/>
    <w:rsid w:val="00D56A52"/>
    <w:rsid w:val="00D57B0F"/>
    <w:rsid w:val="00D57DB1"/>
    <w:rsid w:val="00D60F6E"/>
    <w:rsid w:val="00D711B3"/>
    <w:rsid w:val="00D75ECE"/>
    <w:rsid w:val="00D823E1"/>
    <w:rsid w:val="00D82687"/>
    <w:rsid w:val="00D87F5A"/>
    <w:rsid w:val="00D90721"/>
    <w:rsid w:val="00D90A4E"/>
    <w:rsid w:val="00D95848"/>
    <w:rsid w:val="00DA0872"/>
    <w:rsid w:val="00DB63FC"/>
    <w:rsid w:val="00DC00A3"/>
    <w:rsid w:val="00DD0090"/>
    <w:rsid w:val="00DD101E"/>
    <w:rsid w:val="00DE3AE8"/>
    <w:rsid w:val="00DF3C7C"/>
    <w:rsid w:val="00DF6B69"/>
    <w:rsid w:val="00E02061"/>
    <w:rsid w:val="00E06434"/>
    <w:rsid w:val="00E12B27"/>
    <w:rsid w:val="00E263F0"/>
    <w:rsid w:val="00E2786A"/>
    <w:rsid w:val="00E3301C"/>
    <w:rsid w:val="00E52B77"/>
    <w:rsid w:val="00E57A79"/>
    <w:rsid w:val="00E64666"/>
    <w:rsid w:val="00E66930"/>
    <w:rsid w:val="00E71E9E"/>
    <w:rsid w:val="00E759BD"/>
    <w:rsid w:val="00E83AAE"/>
    <w:rsid w:val="00E8495E"/>
    <w:rsid w:val="00E9268B"/>
    <w:rsid w:val="00EA0053"/>
    <w:rsid w:val="00EA58CA"/>
    <w:rsid w:val="00EB035E"/>
    <w:rsid w:val="00ED38AF"/>
    <w:rsid w:val="00ED413B"/>
    <w:rsid w:val="00ED4E62"/>
    <w:rsid w:val="00ED5FF3"/>
    <w:rsid w:val="00ED6B2E"/>
    <w:rsid w:val="00EE2691"/>
    <w:rsid w:val="00EE5E82"/>
    <w:rsid w:val="00EE7873"/>
    <w:rsid w:val="00EF1FBE"/>
    <w:rsid w:val="00EF597D"/>
    <w:rsid w:val="00F00EB8"/>
    <w:rsid w:val="00F02503"/>
    <w:rsid w:val="00F16FAD"/>
    <w:rsid w:val="00F23E8B"/>
    <w:rsid w:val="00F31350"/>
    <w:rsid w:val="00F3170F"/>
    <w:rsid w:val="00F327BF"/>
    <w:rsid w:val="00F37DF1"/>
    <w:rsid w:val="00F43782"/>
    <w:rsid w:val="00F444E2"/>
    <w:rsid w:val="00F5080A"/>
    <w:rsid w:val="00F71166"/>
    <w:rsid w:val="00F856D0"/>
    <w:rsid w:val="00F87CCE"/>
    <w:rsid w:val="00F9464F"/>
    <w:rsid w:val="00FA0D81"/>
    <w:rsid w:val="00FA3DC2"/>
    <w:rsid w:val="00FA4B14"/>
    <w:rsid w:val="00FB0A66"/>
    <w:rsid w:val="00FC06AA"/>
    <w:rsid w:val="00FC236D"/>
    <w:rsid w:val="00FC7C3D"/>
    <w:rsid w:val="00FD2F66"/>
    <w:rsid w:val="00FD62FE"/>
    <w:rsid w:val="00FD67DB"/>
    <w:rsid w:val="00FE2694"/>
    <w:rsid w:val="00FE384E"/>
    <w:rsid w:val="00FE69ED"/>
    <w:rsid w:val="00FE6FB1"/>
    <w:rsid w:val="00FE7D12"/>
    <w:rsid w:val="00FF0840"/>
    <w:rsid w:val="00FF3376"/>
    <w:rsid w:val="00FF400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szCs w:val="24"/>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D67DB"/>
  </w:style>
  <w:style w:type="paragraph" w:styleId="Heading1">
    <w:name w:val="heading 1"/>
    <w:basedOn w:val="Normal"/>
    <w:next w:val="Normal"/>
    <w:pPr>
      <w:keepNext/>
      <w:keepLines/>
      <w:outlineLvl w:val="0"/>
    </w:pPr>
    <w:rPr>
      <w:rFonts w:ascii="Arial" w:eastAsia="Arial" w:hAnsi="Arial" w:cs="Arial"/>
      <w:u w:val="single"/>
    </w:rPr>
  </w:style>
  <w:style w:type="paragraph" w:styleId="Heading2">
    <w:name w:val="heading 2"/>
    <w:basedOn w:val="Normal"/>
    <w:next w:val="Normal"/>
    <w:pPr>
      <w:keepNext/>
      <w:keepLines/>
      <w:spacing w:before="240" w:after="60"/>
      <w:outlineLvl w:val="1"/>
    </w:pPr>
    <w:rPr>
      <w:rFonts w:ascii="Arial" w:eastAsia="Arial" w:hAnsi="Arial" w:cs="Arial"/>
      <w:b/>
      <w:i/>
      <w:sz w:val="28"/>
      <w:szCs w:val="28"/>
    </w:rPr>
  </w:style>
  <w:style w:type="paragraph" w:styleId="Heading3">
    <w:name w:val="heading 3"/>
    <w:basedOn w:val="Normal"/>
    <w:next w:val="Normal"/>
    <w:pPr>
      <w:keepNext/>
      <w:keepLines/>
      <w:spacing w:before="240" w:after="60"/>
      <w:outlineLvl w:val="2"/>
    </w:pPr>
    <w:rPr>
      <w:rFonts w:ascii="Cambria" w:eastAsia="Cambria" w:hAnsi="Cambria" w:cs="Cambria"/>
      <w:b/>
      <w:sz w:val="26"/>
      <w:szCs w:val="26"/>
    </w:rPr>
  </w:style>
  <w:style w:type="paragraph" w:styleId="Heading4">
    <w:name w:val="heading 4"/>
    <w:basedOn w:val="Normal"/>
    <w:next w:val="Normal"/>
    <w:pPr>
      <w:keepNext/>
      <w:keepLines/>
      <w:spacing w:before="240" w:after="60"/>
      <w:outlineLvl w:val="3"/>
    </w:pPr>
    <w:rPr>
      <w:b/>
      <w:sz w:val="28"/>
      <w:szCs w:val="28"/>
    </w:rPr>
  </w:style>
  <w:style w:type="paragraph" w:styleId="Heading5">
    <w:name w:val="heading 5"/>
    <w:basedOn w:val="Normal"/>
    <w:next w:val="Normal"/>
    <w:pPr>
      <w:keepNext/>
      <w:keepLines/>
      <w:spacing w:before="240" w:after="60"/>
      <w:outlineLvl w:val="4"/>
    </w:pPr>
    <w:rPr>
      <w:rFonts w:ascii="Calibri" w:eastAsia="Calibri" w:hAnsi="Calibri" w:cs="Calibri"/>
      <w:b/>
      <w:i/>
      <w:sz w:val="26"/>
      <w:szCs w:val="26"/>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table" w:customStyle="1" w:styleId="a1">
    <w:basedOn w:val="TableNormal"/>
    <w:pPr>
      <w:contextualSpacing/>
    </w:pPr>
    <w:tblPr>
      <w:tblStyleRowBandSize w:val="1"/>
      <w:tblStyleColBandSize w:val="1"/>
      <w:tblCellMar>
        <w:left w:w="115" w:type="dxa"/>
        <w:right w:w="115" w:type="dxa"/>
      </w:tblCellMar>
    </w:tblPr>
  </w:style>
  <w:style w:type="table" w:customStyle="1" w:styleId="a2">
    <w:basedOn w:val="TableNormal"/>
    <w:pPr>
      <w:contextualSpacing/>
    </w:pPr>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pPr>
      <w:contextualSpacing/>
    </w:pPr>
    <w:tblPr>
      <w:tblStyleRowBandSize w:val="1"/>
      <w:tblStyleColBandSize w:val="1"/>
      <w:tblCellMar>
        <w:left w:w="115" w:type="dxa"/>
        <w:right w:w="115" w:type="dxa"/>
      </w:tblCellMar>
    </w:tblPr>
  </w:style>
  <w:style w:type="table" w:customStyle="1" w:styleId="a6">
    <w:basedOn w:val="TableNormal"/>
    <w:pPr>
      <w:contextualSpacing/>
    </w:pPr>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D360ED"/>
    <w:rPr>
      <w:rFonts w:ascii="Tahoma" w:hAnsi="Tahoma" w:cs="Tahoma"/>
      <w:sz w:val="16"/>
      <w:szCs w:val="16"/>
    </w:rPr>
  </w:style>
  <w:style w:type="character" w:customStyle="1" w:styleId="BalloonTextChar">
    <w:name w:val="Balloon Text Char"/>
    <w:basedOn w:val="DefaultParagraphFont"/>
    <w:link w:val="BalloonText"/>
    <w:uiPriority w:val="99"/>
    <w:semiHidden/>
    <w:rsid w:val="00D360ED"/>
    <w:rPr>
      <w:rFonts w:ascii="Tahoma" w:hAnsi="Tahoma" w:cs="Tahoma"/>
      <w:sz w:val="16"/>
      <w:szCs w:val="16"/>
    </w:rPr>
  </w:style>
  <w:style w:type="paragraph" w:styleId="Header">
    <w:name w:val="header"/>
    <w:basedOn w:val="Normal"/>
    <w:link w:val="HeaderChar"/>
    <w:uiPriority w:val="99"/>
    <w:unhideWhenUsed/>
    <w:rsid w:val="001B3E12"/>
    <w:pPr>
      <w:tabs>
        <w:tab w:val="center" w:pos="4680"/>
        <w:tab w:val="right" w:pos="9360"/>
      </w:tabs>
    </w:pPr>
  </w:style>
  <w:style w:type="character" w:customStyle="1" w:styleId="HeaderChar">
    <w:name w:val="Header Char"/>
    <w:basedOn w:val="DefaultParagraphFont"/>
    <w:link w:val="Header"/>
    <w:uiPriority w:val="99"/>
    <w:rsid w:val="001B3E12"/>
  </w:style>
  <w:style w:type="paragraph" w:styleId="Footer">
    <w:name w:val="footer"/>
    <w:basedOn w:val="Normal"/>
    <w:link w:val="FooterChar"/>
    <w:uiPriority w:val="99"/>
    <w:unhideWhenUsed/>
    <w:rsid w:val="001B3E12"/>
    <w:pPr>
      <w:tabs>
        <w:tab w:val="center" w:pos="4680"/>
        <w:tab w:val="right" w:pos="9360"/>
      </w:tabs>
    </w:pPr>
  </w:style>
  <w:style w:type="character" w:customStyle="1" w:styleId="FooterChar">
    <w:name w:val="Footer Char"/>
    <w:basedOn w:val="DefaultParagraphFont"/>
    <w:link w:val="Footer"/>
    <w:uiPriority w:val="99"/>
    <w:rsid w:val="001B3E12"/>
  </w:style>
  <w:style w:type="table" w:styleId="TableGrid">
    <w:name w:val="Table Grid"/>
    <w:basedOn w:val="TableNormal"/>
    <w:uiPriority w:val="59"/>
    <w:rsid w:val="008348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413B"/>
    <w:pPr>
      <w:ind w:left="720"/>
      <w:contextualSpacing/>
    </w:pPr>
  </w:style>
  <w:style w:type="character" w:styleId="Hyperlink">
    <w:name w:val="Hyperlink"/>
    <w:basedOn w:val="DefaultParagraphFont"/>
    <w:uiPriority w:val="99"/>
    <w:unhideWhenUsed/>
    <w:rsid w:val="003B379E"/>
    <w:rPr>
      <w:color w:val="0000FF"/>
      <w:u w:val="single"/>
    </w:rPr>
  </w:style>
  <w:style w:type="character" w:styleId="FollowedHyperlink">
    <w:name w:val="FollowedHyperlink"/>
    <w:basedOn w:val="DefaultParagraphFont"/>
    <w:uiPriority w:val="99"/>
    <w:semiHidden/>
    <w:unhideWhenUsed/>
    <w:rsid w:val="006D5D23"/>
    <w:rPr>
      <w:color w:val="800080" w:themeColor="followedHyperlink"/>
      <w:u w:val="single"/>
    </w:rPr>
  </w:style>
  <w:style w:type="paragraph" w:styleId="NormalWeb">
    <w:name w:val="Normal (Web)"/>
    <w:basedOn w:val="Normal"/>
    <w:uiPriority w:val="99"/>
    <w:semiHidden/>
    <w:unhideWhenUsed/>
    <w:rsid w:val="00261418"/>
    <w:pPr>
      <w:spacing w:before="100" w:beforeAutospacing="1" w:after="100" w:afterAutospacing="1"/>
    </w:pPr>
    <w:rPr>
      <w:color w:val="auto"/>
    </w:rPr>
  </w:style>
  <w:style w:type="paragraph" w:styleId="EndnoteText">
    <w:name w:val="endnote text"/>
    <w:basedOn w:val="Normal"/>
    <w:link w:val="EndnoteTextChar"/>
    <w:uiPriority w:val="99"/>
    <w:semiHidden/>
    <w:unhideWhenUsed/>
    <w:rsid w:val="00D95848"/>
    <w:pPr>
      <w:widowControl w:val="0"/>
    </w:pPr>
    <w:rPr>
      <w:rFonts w:ascii="Arial Narrow" w:hAnsi="Arial Narrow"/>
      <w:color w:val="auto"/>
      <w:sz w:val="20"/>
      <w:szCs w:val="20"/>
      <w:lang w:val="en-US" w:eastAsia="en-US"/>
    </w:rPr>
  </w:style>
  <w:style w:type="character" w:customStyle="1" w:styleId="EndnoteTextChar">
    <w:name w:val="Endnote Text Char"/>
    <w:basedOn w:val="DefaultParagraphFont"/>
    <w:link w:val="EndnoteText"/>
    <w:uiPriority w:val="99"/>
    <w:semiHidden/>
    <w:rsid w:val="00D95848"/>
    <w:rPr>
      <w:rFonts w:ascii="Arial Narrow" w:hAnsi="Arial Narrow"/>
      <w:color w:val="auto"/>
      <w:sz w:val="20"/>
      <w:szCs w:val="20"/>
      <w:lang w:val="en-US" w:eastAsia="en-US"/>
    </w:rPr>
  </w:style>
  <w:style w:type="character" w:styleId="EndnoteReference">
    <w:name w:val="endnote reference"/>
    <w:basedOn w:val="DefaultParagraphFont"/>
    <w:uiPriority w:val="99"/>
    <w:semiHidden/>
    <w:unhideWhenUsed/>
    <w:rsid w:val="00D95848"/>
    <w:rPr>
      <w:vertAlign w:val="superscript"/>
    </w:rPr>
  </w:style>
  <w:style w:type="paragraph" w:styleId="NoSpacing">
    <w:name w:val="No Spacing"/>
    <w:uiPriority w:val="1"/>
    <w:qFormat/>
    <w:rsid w:val="00B10371"/>
    <w:rPr>
      <w:rFonts w:asciiTheme="minorHAnsi" w:eastAsiaTheme="minorHAnsi" w:hAnsiTheme="minorHAnsi" w:cstheme="minorBidi"/>
      <w:color w:val="auto"/>
      <w:sz w:val="22"/>
      <w:szCs w:val="22"/>
      <w:lang w:eastAsia="en-US"/>
    </w:rPr>
  </w:style>
  <w:style w:type="character" w:styleId="CommentReference">
    <w:name w:val="annotation reference"/>
    <w:basedOn w:val="DefaultParagraphFont"/>
    <w:uiPriority w:val="99"/>
    <w:semiHidden/>
    <w:unhideWhenUsed/>
    <w:rsid w:val="00151449"/>
    <w:rPr>
      <w:sz w:val="16"/>
      <w:szCs w:val="16"/>
    </w:rPr>
  </w:style>
  <w:style w:type="paragraph" w:styleId="CommentText">
    <w:name w:val="annotation text"/>
    <w:basedOn w:val="Normal"/>
    <w:link w:val="CommentTextChar"/>
    <w:uiPriority w:val="99"/>
    <w:semiHidden/>
    <w:unhideWhenUsed/>
    <w:rsid w:val="00151449"/>
    <w:rPr>
      <w:sz w:val="20"/>
      <w:szCs w:val="20"/>
    </w:rPr>
  </w:style>
  <w:style w:type="character" w:customStyle="1" w:styleId="CommentTextChar">
    <w:name w:val="Comment Text Char"/>
    <w:basedOn w:val="DefaultParagraphFont"/>
    <w:link w:val="CommentText"/>
    <w:uiPriority w:val="99"/>
    <w:semiHidden/>
    <w:rsid w:val="00151449"/>
    <w:rPr>
      <w:sz w:val="20"/>
      <w:szCs w:val="20"/>
    </w:rPr>
  </w:style>
  <w:style w:type="paragraph" w:styleId="CommentSubject">
    <w:name w:val="annotation subject"/>
    <w:basedOn w:val="CommentText"/>
    <w:next w:val="CommentText"/>
    <w:link w:val="CommentSubjectChar"/>
    <w:uiPriority w:val="99"/>
    <w:semiHidden/>
    <w:unhideWhenUsed/>
    <w:rsid w:val="00151449"/>
    <w:rPr>
      <w:b/>
      <w:bCs/>
    </w:rPr>
  </w:style>
  <w:style w:type="character" w:customStyle="1" w:styleId="CommentSubjectChar">
    <w:name w:val="Comment Subject Char"/>
    <w:basedOn w:val="CommentTextChar"/>
    <w:link w:val="CommentSubject"/>
    <w:uiPriority w:val="99"/>
    <w:semiHidden/>
    <w:rsid w:val="00151449"/>
    <w:rPr>
      <w:b/>
      <w:bCs/>
      <w:sz w:val="20"/>
      <w:szCs w:val="20"/>
    </w:rPr>
  </w:style>
  <w:style w:type="paragraph" w:styleId="Revision">
    <w:name w:val="Revision"/>
    <w:hidden/>
    <w:uiPriority w:val="99"/>
    <w:semiHidden/>
    <w:rsid w:val="00F327BF"/>
  </w:style>
  <w:style w:type="paragraph" w:styleId="TOC2">
    <w:name w:val="toc 2"/>
    <w:basedOn w:val="Normal"/>
    <w:next w:val="Normal"/>
    <w:autoRedefine/>
    <w:uiPriority w:val="39"/>
    <w:unhideWhenUsed/>
    <w:qFormat/>
    <w:rsid w:val="00677D7E"/>
    <w:pPr>
      <w:tabs>
        <w:tab w:val="right" w:leader="dot" w:pos="10142"/>
      </w:tabs>
      <w:spacing w:after="100"/>
      <w:ind w:left="240"/>
    </w:pPr>
    <w:rPr>
      <w:rFonts w:eastAsia="Arial"/>
      <w:noProof/>
    </w:rPr>
  </w:style>
  <w:style w:type="paragraph" w:styleId="TOC3">
    <w:name w:val="toc 3"/>
    <w:basedOn w:val="Normal"/>
    <w:next w:val="Normal"/>
    <w:autoRedefine/>
    <w:uiPriority w:val="39"/>
    <w:unhideWhenUsed/>
    <w:qFormat/>
    <w:rsid w:val="003B0457"/>
    <w:pPr>
      <w:spacing w:after="100"/>
      <w:ind w:left="480"/>
    </w:pPr>
  </w:style>
  <w:style w:type="paragraph" w:styleId="TOCHeading">
    <w:name w:val="TOC Heading"/>
    <w:basedOn w:val="Heading1"/>
    <w:next w:val="Normal"/>
    <w:uiPriority w:val="39"/>
    <w:semiHidden/>
    <w:unhideWhenUsed/>
    <w:qFormat/>
    <w:rsid w:val="003B0457"/>
    <w:pPr>
      <w:spacing w:before="480" w:line="276" w:lineRule="auto"/>
      <w:outlineLvl w:val="9"/>
    </w:pPr>
    <w:rPr>
      <w:rFonts w:asciiTheme="majorHAnsi" w:eastAsiaTheme="majorEastAsia" w:hAnsiTheme="majorHAnsi" w:cstheme="majorBidi"/>
      <w:b/>
      <w:bCs/>
      <w:color w:val="365F91" w:themeColor="accent1" w:themeShade="BF"/>
      <w:sz w:val="28"/>
      <w:szCs w:val="28"/>
      <w:u w:val="none"/>
      <w:lang w:val="en-US" w:eastAsia="ja-JP"/>
    </w:rPr>
  </w:style>
  <w:style w:type="paragraph" w:styleId="TOC1">
    <w:name w:val="toc 1"/>
    <w:basedOn w:val="Normal"/>
    <w:next w:val="Normal"/>
    <w:autoRedefine/>
    <w:uiPriority w:val="39"/>
    <w:unhideWhenUsed/>
    <w:qFormat/>
    <w:rsid w:val="003B0457"/>
    <w:pPr>
      <w:spacing w:after="100" w:line="276" w:lineRule="auto"/>
    </w:pPr>
    <w:rPr>
      <w:rFonts w:asciiTheme="minorHAnsi" w:eastAsiaTheme="minorEastAsia" w:hAnsiTheme="minorHAnsi" w:cstheme="minorBidi"/>
      <w:color w:val="auto"/>
      <w:sz w:val="22"/>
      <w:szCs w:val="22"/>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sz w:val="24"/>
        <w:szCs w:val="24"/>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D67DB"/>
  </w:style>
  <w:style w:type="paragraph" w:styleId="Heading1">
    <w:name w:val="heading 1"/>
    <w:basedOn w:val="Normal"/>
    <w:next w:val="Normal"/>
    <w:pPr>
      <w:keepNext/>
      <w:keepLines/>
      <w:outlineLvl w:val="0"/>
    </w:pPr>
    <w:rPr>
      <w:rFonts w:ascii="Arial" w:eastAsia="Arial" w:hAnsi="Arial" w:cs="Arial"/>
      <w:u w:val="single"/>
    </w:rPr>
  </w:style>
  <w:style w:type="paragraph" w:styleId="Heading2">
    <w:name w:val="heading 2"/>
    <w:basedOn w:val="Normal"/>
    <w:next w:val="Normal"/>
    <w:pPr>
      <w:keepNext/>
      <w:keepLines/>
      <w:spacing w:before="240" w:after="60"/>
      <w:outlineLvl w:val="1"/>
    </w:pPr>
    <w:rPr>
      <w:rFonts w:ascii="Arial" w:eastAsia="Arial" w:hAnsi="Arial" w:cs="Arial"/>
      <w:b/>
      <w:i/>
      <w:sz w:val="28"/>
      <w:szCs w:val="28"/>
    </w:rPr>
  </w:style>
  <w:style w:type="paragraph" w:styleId="Heading3">
    <w:name w:val="heading 3"/>
    <w:basedOn w:val="Normal"/>
    <w:next w:val="Normal"/>
    <w:pPr>
      <w:keepNext/>
      <w:keepLines/>
      <w:spacing w:before="240" w:after="60"/>
      <w:outlineLvl w:val="2"/>
    </w:pPr>
    <w:rPr>
      <w:rFonts w:ascii="Cambria" w:eastAsia="Cambria" w:hAnsi="Cambria" w:cs="Cambria"/>
      <w:b/>
      <w:sz w:val="26"/>
      <w:szCs w:val="26"/>
    </w:rPr>
  </w:style>
  <w:style w:type="paragraph" w:styleId="Heading4">
    <w:name w:val="heading 4"/>
    <w:basedOn w:val="Normal"/>
    <w:next w:val="Normal"/>
    <w:pPr>
      <w:keepNext/>
      <w:keepLines/>
      <w:spacing w:before="240" w:after="60"/>
      <w:outlineLvl w:val="3"/>
    </w:pPr>
    <w:rPr>
      <w:b/>
      <w:sz w:val="28"/>
      <w:szCs w:val="28"/>
    </w:rPr>
  </w:style>
  <w:style w:type="paragraph" w:styleId="Heading5">
    <w:name w:val="heading 5"/>
    <w:basedOn w:val="Normal"/>
    <w:next w:val="Normal"/>
    <w:pPr>
      <w:keepNext/>
      <w:keepLines/>
      <w:spacing w:before="240" w:after="60"/>
      <w:outlineLvl w:val="4"/>
    </w:pPr>
    <w:rPr>
      <w:rFonts w:ascii="Calibri" w:eastAsia="Calibri" w:hAnsi="Calibri" w:cs="Calibri"/>
      <w:b/>
      <w:i/>
      <w:sz w:val="26"/>
      <w:szCs w:val="26"/>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table" w:customStyle="1" w:styleId="a1">
    <w:basedOn w:val="TableNormal"/>
    <w:pPr>
      <w:contextualSpacing/>
    </w:pPr>
    <w:tblPr>
      <w:tblStyleRowBandSize w:val="1"/>
      <w:tblStyleColBandSize w:val="1"/>
      <w:tblCellMar>
        <w:left w:w="115" w:type="dxa"/>
        <w:right w:w="115" w:type="dxa"/>
      </w:tblCellMar>
    </w:tblPr>
  </w:style>
  <w:style w:type="table" w:customStyle="1" w:styleId="a2">
    <w:basedOn w:val="TableNormal"/>
    <w:pPr>
      <w:contextualSpacing/>
    </w:pPr>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pPr>
      <w:contextualSpacing/>
    </w:pPr>
    <w:tblPr>
      <w:tblStyleRowBandSize w:val="1"/>
      <w:tblStyleColBandSize w:val="1"/>
      <w:tblCellMar>
        <w:left w:w="115" w:type="dxa"/>
        <w:right w:w="115" w:type="dxa"/>
      </w:tblCellMar>
    </w:tblPr>
  </w:style>
  <w:style w:type="table" w:customStyle="1" w:styleId="a6">
    <w:basedOn w:val="TableNormal"/>
    <w:pPr>
      <w:contextualSpacing/>
    </w:pPr>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D360ED"/>
    <w:rPr>
      <w:rFonts w:ascii="Tahoma" w:hAnsi="Tahoma" w:cs="Tahoma"/>
      <w:sz w:val="16"/>
      <w:szCs w:val="16"/>
    </w:rPr>
  </w:style>
  <w:style w:type="character" w:customStyle="1" w:styleId="BalloonTextChar">
    <w:name w:val="Balloon Text Char"/>
    <w:basedOn w:val="DefaultParagraphFont"/>
    <w:link w:val="BalloonText"/>
    <w:uiPriority w:val="99"/>
    <w:semiHidden/>
    <w:rsid w:val="00D360ED"/>
    <w:rPr>
      <w:rFonts w:ascii="Tahoma" w:hAnsi="Tahoma" w:cs="Tahoma"/>
      <w:sz w:val="16"/>
      <w:szCs w:val="16"/>
    </w:rPr>
  </w:style>
  <w:style w:type="paragraph" w:styleId="Header">
    <w:name w:val="header"/>
    <w:basedOn w:val="Normal"/>
    <w:link w:val="HeaderChar"/>
    <w:uiPriority w:val="99"/>
    <w:unhideWhenUsed/>
    <w:rsid w:val="001B3E12"/>
    <w:pPr>
      <w:tabs>
        <w:tab w:val="center" w:pos="4680"/>
        <w:tab w:val="right" w:pos="9360"/>
      </w:tabs>
    </w:pPr>
  </w:style>
  <w:style w:type="character" w:customStyle="1" w:styleId="HeaderChar">
    <w:name w:val="Header Char"/>
    <w:basedOn w:val="DefaultParagraphFont"/>
    <w:link w:val="Header"/>
    <w:uiPriority w:val="99"/>
    <w:rsid w:val="001B3E12"/>
  </w:style>
  <w:style w:type="paragraph" w:styleId="Footer">
    <w:name w:val="footer"/>
    <w:basedOn w:val="Normal"/>
    <w:link w:val="FooterChar"/>
    <w:uiPriority w:val="99"/>
    <w:unhideWhenUsed/>
    <w:rsid w:val="001B3E12"/>
    <w:pPr>
      <w:tabs>
        <w:tab w:val="center" w:pos="4680"/>
        <w:tab w:val="right" w:pos="9360"/>
      </w:tabs>
    </w:pPr>
  </w:style>
  <w:style w:type="character" w:customStyle="1" w:styleId="FooterChar">
    <w:name w:val="Footer Char"/>
    <w:basedOn w:val="DefaultParagraphFont"/>
    <w:link w:val="Footer"/>
    <w:uiPriority w:val="99"/>
    <w:rsid w:val="001B3E12"/>
  </w:style>
  <w:style w:type="table" w:styleId="TableGrid">
    <w:name w:val="Table Grid"/>
    <w:basedOn w:val="TableNormal"/>
    <w:uiPriority w:val="59"/>
    <w:rsid w:val="008348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413B"/>
    <w:pPr>
      <w:ind w:left="720"/>
      <w:contextualSpacing/>
    </w:pPr>
  </w:style>
  <w:style w:type="character" w:styleId="Hyperlink">
    <w:name w:val="Hyperlink"/>
    <w:basedOn w:val="DefaultParagraphFont"/>
    <w:uiPriority w:val="99"/>
    <w:unhideWhenUsed/>
    <w:rsid w:val="003B379E"/>
    <w:rPr>
      <w:color w:val="0000FF"/>
      <w:u w:val="single"/>
    </w:rPr>
  </w:style>
  <w:style w:type="character" w:styleId="FollowedHyperlink">
    <w:name w:val="FollowedHyperlink"/>
    <w:basedOn w:val="DefaultParagraphFont"/>
    <w:uiPriority w:val="99"/>
    <w:semiHidden/>
    <w:unhideWhenUsed/>
    <w:rsid w:val="006D5D23"/>
    <w:rPr>
      <w:color w:val="800080" w:themeColor="followedHyperlink"/>
      <w:u w:val="single"/>
    </w:rPr>
  </w:style>
  <w:style w:type="paragraph" w:styleId="NormalWeb">
    <w:name w:val="Normal (Web)"/>
    <w:basedOn w:val="Normal"/>
    <w:uiPriority w:val="99"/>
    <w:semiHidden/>
    <w:unhideWhenUsed/>
    <w:rsid w:val="00261418"/>
    <w:pPr>
      <w:spacing w:before="100" w:beforeAutospacing="1" w:after="100" w:afterAutospacing="1"/>
    </w:pPr>
    <w:rPr>
      <w:color w:val="auto"/>
    </w:rPr>
  </w:style>
  <w:style w:type="paragraph" w:styleId="EndnoteText">
    <w:name w:val="endnote text"/>
    <w:basedOn w:val="Normal"/>
    <w:link w:val="EndnoteTextChar"/>
    <w:uiPriority w:val="99"/>
    <w:semiHidden/>
    <w:unhideWhenUsed/>
    <w:rsid w:val="00D95848"/>
    <w:pPr>
      <w:widowControl w:val="0"/>
    </w:pPr>
    <w:rPr>
      <w:rFonts w:ascii="Arial Narrow" w:hAnsi="Arial Narrow"/>
      <w:color w:val="auto"/>
      <w:sz w:val="20"/>
      <w:szCs w:val="20"/>
      <w:lang w:val="en-US" w:eastAsia="en-US"/>
    </w:rPr>
  </w:style>
  <w:style w:type="character" w:customStyle="1" w:styleId="EndnoteTextChar">
    <w:name w:val="Endnote Text Char"/>
    <w:basedOn w:val="DefaultParagraphFont"/>
    <w:link w:val="EndnoteText"/>
    <w:uiPriority w:val="99"/>
    <w:semiHidden/>
    <w:rsid w:val="00D95848"/>
    <w:rPr>
      <w:rFonts w:ascii="Arial Narrow" w:hAnsi="Arial Narrow"/>
      <w:color w:val="auto"/>
      <w:sz w:val="20"/>
      <w:szCs w:val="20"/>
      <w:lang w:val="en-US" w:eastAsia="en-US"/>
    </w:rPr>
  </w:style>
  <w:style w:type="character" w:styleId="EndnoteReference">
    <w:name w:val="endnote reference"/>
    <w:basedOn w:val="DefaultParagraphFont"/>
    <w:uiPriority w:val="99"/>
    <w:semiHidden/>
    <w:unhideWhenUsed/>
    <w:rsid w:val="00D95848"/>
    <w:rPr>
      <w:vertAlign w:val="superscript"/>
    </w:rPr>
  </w:style>
  <w:style w:type="paragraph" w:styleId="NoSpacing">
    <w:name w:val="No Spacing"/>
    <w:uiPriority w:val="1"/>
    <w:qFormat/>
    <w:rsid w:val="00B10371"/>
    <w:rPr>
      <w:rFonts w:asciiTheme="minorHAnsi" w:eastAsiaTheme="minorHAnsi" w:hAnsiTheme="minorHAnsi" w:cstheme="minorBidi"/>
      <w:color w:val="auto"/>
      <w:sz w:val="22"/>
      <w:szCs w:val="22"/>
      <w:lang w:eastAsia="en-US"/>
    </w:rPr>
  </w:style>
  <w:style w:type="character" w:styleId="CommentReference">
    <w:name w:val="annotation reference"/>
    <w:basedOn w:val="DefaultParagraphFont"/>
    <w:uiPriority w:val="99"/>
    <w:semiHidden/>
    <w:unhideWhenUsed/>
    <w:rsid w:val="00151449"/>
    <w:rPr>
      <w:sz w:val="16"/>
      <w:szCs w:val="16"/>
    </w:rPr>
  </w:style>
  <w:style w:type="paragraph" w:styleId="CommentText">
    <w:name w:val="annotation text"/>
    <w:basedOn w:val="Normal"/>
    <w:link w:val="CommentTextChar"/>
    <w:uiPriority w:val="99"/>
    <w:semiHidden/>
    <w:unhideWhenUsed/>
    <w:rsid w:val="00151449"/>
    <w:rPr>
      <w:sz w:val="20"/>
      <w:szCs w:val="20"/>
    </w:rPr>
  </w:style>
  <w:style w:type="character" w:customStyle="1" w:styleId="CommentTextChar">
    <w:name w:val="Comment Text Char"/>
    <w:basedOn w:val="DefaultParagraphFont"/>
    <w:link w:val="CommentText"/>
    <w:uiPriority w:val="99"/>
    <w:semiHidden/>
    <w:rsid w:val="00151449"/>
    <w:rPr>
      <w:sz w:val="20"/>
      <w:szCs w:val="20"/>
    </w:rPr>
  </w:style>
  <w:style w:type="paragraph" w:styleId="CommentSubject">
    <w:name w:val="annotation subject"/>
    <w:basedOn w:val="CommentText"/>
    <w:next w:val="CommentText"/>
    <w:link w:val="CommentSubjectChar"/>
    <w:uiPriority w:val="99"/>
    <w:semiHidden/>
    <w:unhideWhenUsed/>
    <w:rsid w:val="00151449"/>
    <w:rPr>
      <w:b/>
      <w:bCs/>
    </w:rPr>
  </w:style>
  <w:style w:type="character" w:customStyle="1" w:styleId="CommentSubjectChar">
    <w:name w:val="Comment Subject Char"/>
    <w:basedOn w:val="CommentTextChar"/>
    <w:link w:val="CommentSubject"/>
    <w:uiPriority w:val="99"/>
    <w:semiHidden/>
    <w:rsid w:val="00151449"/>
    <w:rPr>
      <w:b/>
      <w:bCs/>
      <w:sz w:val="20"/>
      <w:szCs w:val="20"/>
    </w:rPr>
  </w:style>
  <w:style w:type="paragraph" w:styleId="Revision">
    <w:name w:val="Revision"/>
    <w:hidden/>
    <w:uiPriority w:val="99"/>
    <w:semiHidden/>
    <w:rsid w:val="00F327BF"/>
  </w:style>
  <w:style w:type="paragraph" w:styleId="TOC2">
    <w:name w:val="toc 2"/>
    <w:basedOn w:val="Normal"/>
    <w:next w:val="Normal"/>
    <w:autoRedefine/>
    <w:uiPriority w:val="39"/>
    <w:unhideWhenUsed/>
    <w:qFormat/>
    <w:rsid w:val="00677D7E"/>
    <w:pPr>
      <w:tabs>
        <w:tab w:val="right" w:leader="dot" w:pos="10142"/>
      </w:tabs>
      <w:spacing w:after="100"/>
      <w:ind w:left="240"/>
    </w:pPr>
    <w:rPr>
      <w:rFonts w:eastAsia="Arial"/>
      <w:noProof/>
    </w:rPr>
  </w:style>
  <w:style w:type="paragraph" w:styleId="TOC3">
    <w:name w:val="toc 3"/>
    <w:basedOn w:val="Normal"/>
    <w:next w:val="Normal"/>
    <w:autoRedefine/>
    <w:uiPriority w:val="39"/>
    <w:unhideWhenUsed/>
    <w:qFormat/>
    <w:rsid w:val="003B0457"/>
    <w:pPr>
      <w:spacing w:after="100"/>
      <w:ind w:left="480"/>
    </w:pPr>
  </w:style>
  <w:style w:type="paragraph" w:styleId="TOCHeading">
    <w:name w:val="TOC Heading"/>
    <w:basedOn w:val="Heading1"/>
    <w:next w:val="Normal"/>
    <w:uiPriority w:val="39"/>
    <w:semiHidden/>
    <w:unhideWhenUsed/>
    <w:qFormat/>
    <w:rsid w:val="003B0457"/>
    <w:pPr>
      <w:spacing w:before="480" w:line="276" w:lineRule="auto"/>
      <w:outlineLvl w:val="9"/>
    </w:pPr>
    <w:rPr>
      <w:rFonts w:asciiTheme="majorHAnsi" w:eastAsiaTheme="majorEastAsia" w:hAnsiTheme="majorHAnsi" w:cstheme="majorBidi"/>
      <w:b/>
      <w:bCs/>
      <w:color w:val="365F91" w:themeColor="accent1" w:themeShade="BF"/>
      <w:sz w:val="28"/>
      <w:szCs w:val="28"/>
      <w:u w:val="none"/>
      <w:lang w:val="en-US" w:eastAsia="ja-JP"/>
    </w:rPr>
  </w:style>
  <w:style w:type="paragraph" w:styleId="TOC1">
    <w:name w:val="toc 1"/>
    <w:basedOn w:val="Normal"/>
    <w:next w:val="Normal"/>
    <w:autoRedefine/>
    <w:uiPriority w:val="39"/>
    <w:unhideWhenUsed/>
    <w:qFormat/>
    <w:rsid w:val="003B0457"/>
    <w:pPr>
      <w:spacing w:after="100" w:line="276" w:lineRule="auto"/>
    </w:pPr>
    <w:rPr>
      <w:rFonts w:asciiTheme="minorHAnsi" w:eastAsiaTheme="minorEastAsia" w:hAnsiTheme="minorHAnsi" w:cstheme="minorBidi"/>
      <w:color w:val="auto"/>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48819">
      <w:bodyDiv w:val="1"/>
      <w:marLeft w:val="0"/>
      <w:marRight w:val="0"/>
      <w:marTop w:val="0"/>
      <w:marBottom w:val="0"/>
      <w:divBdr>
        <w:top w:val="none" w:sz="0" w:space="0" w:color="auto"/>
        <w:left w:val="none" w:sz="0" w:space="0" w:color="auto"/>
        <w:bottom w:val="none" w:sz="0" w:space="0" w:color="auto"/>
        <w:right w:val="none" w:sz="0" w:space="0" w:color="auto"/>
      </w:divBdr>
    </w:div>
    <w:div w:id="441149248">
      <w:bodyDiv w:val="1"/>
      <w:marLeft w:val="0"/>
      <w:marRight w:val="0"/>
      <w:marTop w:val="0"/>
      <w:marBottom w:val="0"/>
      <w:divBdr>
        <w:top w:val="none" w:sz="0" w:space="0" w:color="auto"/>
        <w:left w:val="none" w:sz="0" w:space="0" w:color="auto"/>
        <w:bottom w:val="none" w:sz="0" w:space="0" w:color="auto"/>
        <w:right w:val="none" w:sz="0" w:space="0" w:color="auto"/>
      </w:divBdr>
    </w:div>
    <w:div w:id="577177988">
      <w:bodyDiv w:val="1"/>
      <w:marLeft w:val="0"/>
      <w:marRight w:val="0"/>
      <w:marTop w:val="0"/>
      <w:marBottom w:val="0"/>
      <w:divBdr>
        <w:top w:val="none" w:sz="0" w:space="0" w:color="auto"/>
        <w:left w:val="none" w:sz="0" w:space="0" w:color="auto"/>
        <w:bottom w:val="none" w:sz="0" w:space="0" w:color="auto"/>
        <w:right w:val="none" w:sz="0" w:space="0" w:color="auto"/>
      </w:divBdr>
    </w:div>
    <w:div w:id="585382995">
      <w:bodyDiv w:val="1"/>
      <w:marLeft w:val="0"/>
      <w:marRight w:val="0"/>
      <w:marTop w:val="0"/>
      <w:marBottom w:val="0"/>
      <w:divBdr>
        <w:top w:val="none" w:sz="0" w:space="0" w:color="auto"/>
        <w:left w:val="none" w:sz="0" w:space="0" w:color="auto"/>
        <w:bottom w:val="none" w:sz="0" w:space="0" w:color="auto"/>
        <w:right w:val="none" w:sz="0" w:space="0" w:color="auto"/>
      </w:divBdr>
    </w:div>
    <w:div w:id="701563860">
      <w:bodyDiv w:val="1"/>
      <w:marLeft w:val="0"/>
      <w:marRight w:val="0"/>
      <w:marTop w:val="0"/>
      <w:marBottom w:val="0"/>
      <w:divBdr>
        <w:top w:val="none" w:sz="0" w:space="0" w:color="auto"/>
        <w:left w:val="none" w:sz="0" w:space="0" w:color="auto"/>
        <w:bottom w:val="none" w:sz="0" w:space="0" w:color="auto"/>
        <w:right w:val="none" w:sz="0" w:space="0" w:color="auto"/>
      </w:divBdr>
    </w:div>
    <w:div w:id="716930793">
      <w:bodyDiv w:val="1"/>
      <w:marLeft w:val="0"/>
      <w:marRight w:val="0"/>
      <w:marTop w:val="0"/>
      <w:marBottom w:val="0"/>
      <w:divBdr>
        <w:top w:val="none" w:sz="0" w:space="0" w:color="auto"/>
        <w:left w:val="none" w:sz="0" w:space="0" w:color="auto"/>
        <w:bottom w:val="none" w:sz="0" w:space="0" w:color="auto"/>
        <w:right w:val="none" w:sz="0" w:space="0" w:color="auto"/>
      </w:divBdr>
    </w:div>
    <w:div w:id="718019350">
      <w:bodyDiv w:val="1"/>
      <w:marLeft w:val="0"/>
      <w:marRight w:val="0"/>
      <w:marTop w:val="0"/>
      <w:marBottom w:val="0"/>
      <w:divBdr>
        <w:top w:val="none" w:sz="0" w:space="0" w:color="auto"/>
        <w:left w:val="none" w:sz="0" w:space="0" w:color="auto"/>
        <w:bottom w:val="none" w:sz="0" w:space="0" w:color="auto"/>
        <w:right w:val="none" w:sz="0" w:space="0" w:color="auto"/>
      </w:divBdr>
    </w:div>
    <w:div w:id="724524631">
      <w:bodyDiv w:val="1"/>
      <w:marLeft w:val="0"/>
      <w:marRight w:val="0"/>
      <w:marTop w:val="0"/>
      <w:marBottom w:val="0"/>
      <w:divBdr>
        <w:top w:val="none" w:sz="0" w:space="0" w:color="auto"/>
        <w:left w:val="none" w:sz="0" w:space="0" w:color="auto"/>
        <w:bottom w:val="none" w:sz="0" w:space="0" w:color="auto"/>
        <w:right w:val="none" w:sz="0" w:space="0" w:color="auto"/>
      </w:divBdr>
    </w:div>
    <w:div w:id="759722180">
      <w:bodyDiv w:val="1"/>
      <w:marLeft w:val="0"/>
      <w:marRight w:val="0"/>
      <w:marTop w:val="0"/>
      <w:marBottom w:val="0"/>
      <w:divBdr>
        <w:top w:val="none" w:sz="0" w:space="0" w:color="auto"/>
        <w:left w:val="none" w:sz="0" w:space="0" w:color="auto"/>
        <w:bottom w:val="none" w:sz="0" w:space="0" w:color="auto"/>
        <w:right w:val="none" w:sz="0" w:space="0" w:color="auto"/>
      </w:divBdr>
    </w:div>
    <w:div w:id="782067215">
      <w:bodyDiv w:val="1"/>
      <w:marLeft w:val="0"/>
      <w:marRight w:val="0"/>
      <w:marTop w:val="0"/>
      <w:marBottom w:val="0"/>
      <w:divBdr>
        <w:top w:val="none" w:sz="0" w:space="0" w:color="auto"/>
        <w:left w:val="none" w:sz="0" w:space="0" w:color="auto"/>
        <w:bottom w:val="none" w:sz="0" w:space="0" w:color="auto"/>
        <w:right w:val="none" w:sz="0" w:space="0" w:color="auto"/>
      </w:divBdr>
      <w:divsChild>
        <w:div w:id="450124459">
          <w:marLeft w:val="734"/>
          <w:marRight w:val="0"/>
          <w:marTop w:val="114"/>
          <w:marBottom w:val="0"/>
          <w:divBdr>
            <w:top w:val="none" w:sz="0" w:space="0" w:color="auto"/>
            <w:left w:val="none" w:sz="0" w:space="0" w:color="auto"/>
            <w:bottom w:val="none" w:sz="0" w:space="0" w:color="auto"/>
            <w:right w:val="none" w:sz="0" w:space="0" w:color="auto"/>
          </w:divBdr>
        </w:div>
        <w:div w:id="1917012551">
          <w:marLeft w:val="1469"/>
          <w:marRight w:val="0"/>
          <w:marTop w:val="114"/>
          <w:marBottom w:val="0"/>
          <w:divBdr>
            <w:top w:val="none" w:sz="0" w:space="0" w:color="auto"/>
            <w:left w:val="none" w:sz="0" w:space="0" w:color="auto"/>
            <w:bottom w:val="none" w:sz="0" w:space="0" w:color="auto"/>
            <w:right w:val="none" w:sz="0" w:space="0" w:color="auto"/>
          </w:divBdr>
        </w:div>
      </w:divsChild>
    </w:div>
    <w:div w:id="873925551">
      <w:bodyDiv w:val="1"/>
      <w:marLeft w:val="0"/>
      <w:marRight w:val="0"/>
      <w:marTop w:val="0"/>
      <w:marBottom w:val="0"/>
      <w:divBdr>
        <w:top w:val="none" w:sz="0" w:space="0" w:color="auto"/>
        <w:left w:val="none" w:sz="0" w:space="0" w:color="auto"/>
        <w:bottom w:val="none" w:sz="0" w:space="0" w:color="auto"/>
        <w:right w:val="none" w:sz="0" w:space="0" w:color="auto"/>
      </w:divBdr>
    </w:div>
    <w:div w:id="879319894">
      <w:bodyDiv w:val="1"/>
      <w:marLeft w:val="0"/>
      <w:marRight w:val="0"/>
      <w:marTop w:val="0"/>
      <w:marBottom w:val="0"/>
      <w:divBdr>
        <w:top w:val="none" w:sz="0" w:space="0" w:color="auto"/>
        <w:left w:val="none" w:sz="0" w:space="0" w:color="auto"/>
        <w:bottom w:val="none" w:sz="0" w:space="0" w:color="auto"/>
        <w:right w:val="none" w:sz="0" w:space="0" w:color="auto"/>
      </w:divBdr>
    </w:div>
    <w:div w:id="1179008121">
      <w:bodyDiv w:val="1"/>
      <w:marLeft w:val="0"/>
      <w:marRight w:val="0"/>
      <w:marTop w:val="0"/>
      <w:marBottom w:val="0"/>
      <w:divBdr>
        <w:top w:val="none" w:sz="0" w:space="0" w:color="auto"/>
        <w:left w:val="none" w:sz="0" w:space="0" w:color="auto"/>
        <w:bottom w:val="none" w:sz="0" w:space="0" w:color="auto"/>
        <w:right w:val="none" w:sz="0" w:space="0" w:color="auto"/>
      </w:divBdr>
    </w:div>
    <w:div w:id="1217666041">
      <w:bodyDiv w:val="1"/>
      <w:marLeft w:val="0"/>
      <w:marRight w:val="0"/>
      <w:marTop w:val="0"/>
      <w:marBottom w:val="0"/>
      <w:divBdr>
        <w:top w:val="none" w:sz="0" w:space="0" w:color="auto"/>
        <w:left w:val="none" w:sz="0" w:space="0" w:color="auto"/>
        <w:bottom w:val="none" w:sz="0" w:space="0" w:color="auto"/>
        <w:right w:val="none" w:sz="0" w:space="0" w:color="auto"/>
      </w:divBdr>
    </w:div>
    <w:div w:id="1459256067">
      <w:bodyDiv w:val="1"/>
      <w:marLeft w:val="0"/>
      <w:marRight w:val="0"/>
      <w:marTop w:val="0"/>
      <w:marBottom w:val="0"/>
      <w:divBdr>
        <w:top w:val="none" w:sz="0" w:space="0" w:color="auto"/>
        <w:left w:val="none" w:sz="0" w:space="0" w:color="auto"/>
        <w:bottom w:val="none" w:sz="0" w:space="0" w:color="auto"/>
        <w:right w:val="none" w:sz="0" w:space="0" w:color="auto"/>
      </w:divBdr>
    </w:div>
    <w:div w:id="1460681141">
      <w:bodyDiv w:val="1"/>
      <w:marLeft w:val="0"/>
      <w:marRight w:val="0"/>
      <w:marTop w:val="0"/>
      <w:marBottom w:val="0"/>
      <w:divBdr>
        <w:top w:val="none" w:sz="0" w:space="0" w:color="auto"/>
        <w:left w:val="none" w:sz="0" w:space="0" w:color="auto"/>
        <w:bottom w:val="none" w:sz="0" w:space="0" w:color="auto"/>
        <w:right w:val="none" w:sz="0" w:space="0" w:color="auto"/>
      </w:divBdr>
    </w:div>
    <w:div w:id="1468284555">
      <w:bodyDiv w:val="1"/>
      <w:marLeft w:val="0"/>
      <w:marRight w:val="0"/>
      <w:marTop w:val="0"/>
      <w:marBottom w:val="0"/>
      <w:divBdr>
        <w:top w:val="none" w:sz="0" w:space="0" w:color="auto"/>
        <w:left w:val="none" w:sz="0" w:space="0" w:color="auto"/>
        <w:bottom w:val="none" w:sz="0" w:space="0" w:color="auto"/>
        <w:right w:val="none" w:sz="0" w:space="0" w:color="auto"/>
      </w:divBdr>
    </w:div>
    <w:div w:id="1476723132">
      <w:bodyDiv w:val="1"/>
      <w:marLeft w:val="0"/>
      <w:marRight w:val="0"/>
      <w:marTop w:val="0"/>
      <w:marBottom w:val="0"/>
      <w:divBdr>
        <w:top w:val="none" w:sz="0" w:space="0" w:color="auto"/>
        <w:left w:val="none" w:sz="0" w:space="0" w:color="auto"/>
        <w:bottom w:val="none" w:sz="0" w:space="0" w:color="auto"/>
        <w:right w:val="none" w:sz="0" w:space="0" w:color="auto"/>
      </w:divBdr>
    </w:div>
    <w:div w:id="1547449629">
      <w:bodyDiv w:val="1"/>
      <w:marLeft w:val="0"/>
      <w:marRight w:val="0"/>
      <w:marTop w:val="0"/>
      <w:marBottom w:val="0"/>
      <w:divBdr>
        <w:top w:val="none" w:sz="0" w:space="0" w:color="auto"/>
        <w:left w:val="none" w:sz="0" w:space="0" w:color="auto"/>
        <w:bottom w:val="none" w:sz="0" w:space="0" w:color="auto"/>
        <w:right w:val="none" w:sz="0" w:space="0" w:color="auto"/>
      </w:divBdr>
    </w:div>
    <w:div w:id="1582787578">
      <w:bodyDiv w:val="1"/>
      <w:marLeft w:val="0"/>
      <w:marRight w:val="0"/>
      <w:marTop w:val="0"/>
      <w:marBottom w:val="0"/>
      <w:divBdr>
        <w:top w:val="none" w:sz="0" w:space="0" w:color="auto"/>
        <w:left w:val="none" w:sz="0" w:space="0" w:color="auto"/>
        <w:bottom w:val="none" w:sz="0" w:space="0" w:color="auto"/>
        <w:right w:val="none" w:sz="0" w:space="0" w:color="auto"/>
      </w:divBdr>
    </w:div>
    <w:div w:id="1584800429">
      <w:bodyDiv w:val="1"/>
      <w:marLeft w:val="0"/>
      <w:marRight w:val="0"/>
      <w:marTop w:val="0"/>
      <w:marBottom w:val="0"/>
      <w:divBdr>
        <w:top w:val="none" w:sz="0" w:space="0" w:color="auto"/>
        <w:left w:val="none" w:sz="0" w:space="0" w:color="auto"/>
        <w:bottom w:val="none" w:sz="0" w:space="0" w:color="auto"/>
        <w:right w:val="none" w:sz="0" w:space="0" w:color="auto"/>
      </w:divBdr>
      <w:divsChild>
        <w:div w:id="194080733">
          <w:marLeft w:val="547"/>
          <w:marRight w:val="0"/>
          <w:marTop w:val="114"/>
          <w:marBottom w:val="0"/>
          <w:divBdr>
            <w:top w:val="none" w:sz="0" w:space="0" w:color="auto"/>
            <w:left w:val="none" w:sz="0" w:space="0" w:color="auto"/>
            <w:bottom w:val="none" w:sz="0" w:space="0" w:color="auto"/>
            <w:right w:val="none" w:sz="0" w:space="0" w:color="auto"/>
          </w:divBdr>
        </w:div>
        <w:div w:id="1201551146">
          <w:marLeft w:val="547"/>
          <w:marRight w:val="0"/>
          <w:marTop w:val="114"/>
          <w:marBottom w:val="0"/>
          <w:divBdr>
            <w:top w:val="none" w:sz="0" w:space="0" w:color="auto"/>
            <w:left w:val="none" w:sz="0" w:space="0" w:color="auto"/>
            <w:bottom w:val="none" w:sz="0" w:space="0" w:color="auto"/>
            <w:right w:val="none" w:sz="0" w:space="0" w:color="auto"/>
          </w:divBdr>
        </w:div>
        <w:div w:id="1471243871">
          <w:marLeft w:val="547"/>
          <w:marRight w:val="0"/>
          <w:marTop w:val="114"/>
          <w:marBottom w:val="0"/>
          <w:divBdr>
            <w:top w:val="none" w:sz="0" w:space="0" w:color="auto"/>
            <w:left w:val="none" w:sz="0" w:space="0" w:color="auto"/>
            <w:bottom w:val="none" w:sz="0" w:space="0" w:color="auto"/>
            <w:right w:val="none" w:sz="0" w:space="0" w:color="auto"/>
          </w:divBdr>
        </w:div>
        <w:div w:id="1887596898">
          <w:marLeft w:val="547"/>
          <w:marRight w:val="0"/>
          <w:marTop w:val="114"/>
          <w:marBottom w:val="0"/>
          <w:divBdr>
            <w:top w:val="none" w:sz="0" w:space="0" w:color="auto"/>
            <w:left w:val="none" w:sz="0" w:space="0" w:color="auto"/>
            <w:bottom w:val="none" w:sz="0" w:space="0" w:color="auto"/>
            <w:right w:val="none" w:sz="0" w:space="0" w:color="auto"/>
          </w:divBdr>
        </w:div>
      </w:divsChild>
    </w:div>
    <w:div w:id="1648171460">
      <w:bodyDiv w:val="1"/>
      <w:marLeft w:val="0"/>
      <w:marRight w:val="0"/>
      <w:marTop w:val="0"/>
      <w:marBottom w:val="0"/>
      <w:divBdr>
        <w:top w:val="none" w:sz="0" w:space="0" w:color="auto"/>
        <w:left w:val="none" w:sz="0" w:space="0" w:color="auto"/>
        <w:bottom w:val="none" w:sz="0" w:space="0" w:color="auto"/>
        <w:right w:val="none" w:sz="0" w:space="0" w:color="auto"/>
      </w:divBdr>
    </w:div>
    <w:div w:id="1705401694">
      <w:bodyDiv w:val="1"/>
      <w:marLeft w:val="0"/>
      <w:marRight w:val="0"/>
      <w:marTop w:val="0"/>
      <w:marBottom w:val="0"/>
      <w:divBdr>
        <w:top w:val="none" w:sz="0" w:space="0" w:color="auto"/>
        <w:left w:val="none" w:sz="0" w:space="0" w:color="auto"/>
        <w:bottom w:val="none" w:sz="0" w:space="0" w:color="auto"/>
        <w:right w:val="none" w:sz="0" w:space="0" w:color="auto"/>
      </w:divBdr>
    </w:div>
    <w:div w:id="1763456890">
      <w:bodyDiv w:val="1"/>
      <w:marLeft w:val="0"/>
      <w:marRight w:val="0"/>
      <w:marTop w:val="0"/>
      <w:marBottom w:val="0"/>
      <w:divBdr>
        <w:top w:val="none" w:sz="0" w:space="0" w:color="auto"/>
        <w:left w:val="none" w:sz="0" w:space="0" w:color="auto"/>
        <w:bottom w:val="none" w:sz="0" w:space="0" w:color="auto"/>
        <w:right w:val="none" w:sz="0" w:space="0" w:color="auto"/>
      </w:divBdr>
      <w:divsChild>
        <w:div w:id="1749769641">
          <w:marLeft w:val="734"/>
          <w:marRight w:val="0"/>
          <w:marTop w:val="114"/>
          <w:marBottom w:val="0"/>
          <w:divBdr>
            <w:top w:val="none" w:sz="0" w:space="0" w:color="auto"/>
            <w:left w:val="none" w:sz="0" w:space="0" w:color="auto"/>
            <w:bottom w:val="none" w:sz="0" w:space="0" w:color="auto"/>
            <w:right w:val="none" w:sz="0" w:space="0" w:color="auto"/>
          </w:divBdr>
        </w:div>
        <w:div w:id="886837406">
          <w:marLeft w:val="734"/>
          <w:marRight w:val="0"/>
          <w:marTop w:val="114"/>
          <w:marBottom w:val="0"/>
          <w:divBdr>
            <w:top w:val="none" w:sz="0" w:space="0" w:color="auto"/>
            <w:left w:val="none" w:sz="0" w:space="0" w:color="auto"/>
            <w:bottom w:val="none" w:sz="0" w:space="0" w:color="auto"/>
            <w:right w:val="none" w:sz="0" w:space="0" w:color="auto"/>
          </w:divBdr>
        </w:div>
        <w:div w:id="2146194705">
          <w:marLeft w:val="619"/>
          <w:marRight w:val="0"/>
          <w:marTop w:val="114"/>
          <w:marBottom w:val="0"/>
          <w:divBdr>
            <w:top w:val="none" w:sz="0" w:space="0" w:color="auto"/>
            <w:left w:val="none" w:sz="0" w:space="0" w:color="auto"/>
            <w:bottom w:val="none" w:sz="0" w:space="0" w:color="auto"/>
            <w:right w:val="none" w:sz="0" w:space="0" w:color="auto"/>
          </w:divBdr>
        </w:div>
        <w:div w:id="1218007025">
          <w:marLeft w:val="734"/>
          <w:marRight w:val="0"/>
          <w:marTop w:val="114"/>
          <w:marBottom w:val="0"/>
          <w:divBdr>
            <w:top w:val="none" w:sz="0" w:space="0" w:color="auto"/>
            <w:left w:val="none" w:sz="0" w:space="0" w:color="auto"/>
            <w:bottom w:val="none" w:sz="0" w:space="0" w:color="auto"/>
            <w:right w:val="none" w:sz="0" w:space="0" w:color="auto"/>
          </w:divBdr>
        </w:div>
        <w:div w:id="183830071">
          <w:marLeft w:val="734"/>
          <w:marRight w:val="0"/>
          <w:marTop w:val="114"/>
          <w:marBottom w:val="0"/>
          <w:divBdr>
            <w:top w:val="none" w:sz="0" w:space="0" w:color="auto"/>
            <w:left w:val="none" w:sz="0" w:space="0" w:color="auto"/>
            <w:bottom w:val="none" w:sz="0" w:space="0" w:color="auto"/>
            <w:right w:val="none" w:sz="0" w:space="0" w:color="auto"/>
          </w:divBdr>
        </w:div>
        <w:div w:id="1062367598">
          <w:marLeft w:val="619"/>
          <w:marRight w:val="0"/>
          <w:marTop w:val="114"/>
          <w:marBottom w:val="0"/>
          <w:divBdr>
            <w:top w:val="none" w:sz="0" w:space="0" w:color="auto"/>
            <w:left w:val="none" w:sz="0" w:space="0" w:color="auto"/>
            <w:bottom w:val="none" w:sz="0" w:space="0" w:color="auto"/>
            <w:right w:val="none" w:sz="0" w:space="0" w:color="auto"/>
          </w:divBdr>
        </w:div>
        <w:div w:id="744031185">
          <w:marLeft w:val="1354"/>
          <w:marRight w:val="0"/>
          <w:marTop w:val="114"/>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ymposia.library.on.c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lclendening\Desktop\Copy%20of%20salary%20grids%202016%2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C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v>SOLS EQUIVALENT</c:v>
          </c:tx>
          <c:invertIfNegative val="0"/>
          <c:cat>
            <c:strRef>
              <c:f>'OLS-North comparison'!$C$3:$C$9</c:f>
              <c:strCache>
                <c:ptCount val="7"/>
                <c:pt idx="0">
                  <c:v>Executive Assistant</c:v>
                </c:pt>
                <c:pt idx="1">
                  <c:v>Advisors</c:v>
                </c:pt>
                <c:pt idx="2">
                  <c:v>Book-keeper 2</c:v>
                </c:pt>
                <c:pt idx="3">
                  <c:v>Book-keeper 1</c:v>
                </c:pt>
                <c:pt idx="4">
                  <c:v>Leads</c:v>
                </c:pt>
                <c:pt idx="5">
                  <c:v>Deputy CEO / Director of Operations</c:v>
                </c:pt>
                <c:pt idx="6">
                  <c:v>CEO</c:v>
                </c:pt>
              </c:strCache>
            </c:strRef>
          </c:cat>
          <c:val>
            <c:numRef>
              <c:f>'OLS-North comparison'!$A$3:$A$9</c:f>
              <c:numCache>
                <c:formatCode>_(* #,##0.00_);_(* \(#,##0.00\);_(* "-"??_);_(@_)</c:formatCode>
                <c:ptCount val="7"/>
                <c:pt idx="0">
                  <c:v>58174.133680181461</c:v>
                </c:pt>
                <c:pt idx="1">
                  <c:v>85542.266095191546</c:v>
                </c:pt>
                <c:pt idx="2">
                  <c:v>85542.266095191546</c:v>
                </c:pt>
                <c:pt idx="3">
                  <c:v>92384.299198944063</c:v>
                </c:pt>
                <c:pt idx="4">
                  <c:v>92384.299198944063</c:v>
                </c:pt>
                <c:pt idx="5">
                  <c:v>118716.68936135154</c:v>
                </c:pt>
                <c:pt idx="6">
                  <c:v>143374.29812018535</c:v>
                </c:pt>
              </c:numCache>
            </c:numRef>
          </c:val>
        </c:ser>
        <c:ser>
          <c:idx val="1"/>
          <c:order val="1"/>
          <c:tx>
            <c:v>OLS-North</c:v>
          </c:tx>
          <c:invertIfNegative val="0"/>
          <c:cat>
            <c:strRef>
              <c:f>'OLS-North comparison'!$C$3:$C$9</c:f>
              <c:strCache>
                <c:ptCount val="7"/>
                <c:pt idx="0">
                  <c:v>Executive Assistant</c:v>
                </c:pt>
                <c:pt idx="1">
                  <c:v>Advisors</c:v>
                </c:pt>
                <c:pt idx="2">
                  <c:v>Book-keeper 2</c:v>
                </c:pt>
                <c:pt idx="3">
                  <c:v>Book-keeper 1</c:v>
                </c:pt>
                <c:pt idx="4">
                  <c:v>Leads</c:v>
                </c:pt>
                <c:pt idx="5">
                  <c:v>Deputy CEO / Director of Operations</c:v>
                </c:pt>
                <c:pt idx="6">
                  <c:v>CEO</c:v>
                </c:pt>
              </c:strCache>
            </c:strRef>
          </c:cat>
          <c:val>
            <c:numRef>
              <c:f>'OLS-North comparison'!$B$3:$B$9</c:f>
              <c:numCache>
                <c:formatCode>_(* #,##0.00_);_(* \(#,##0.00\);_(* "-"??_);_(@_)</c:formatCode>
                <c:ptCount val="7"/>
                <c:pt idx="0">
                  <c:v>62378.559999999998</c:v>
                </c:pt>
                <c:pt idx="1">
                  <c:v>65090.7</c:v>
                </c:pt>
                <c:pt idx="2">
                  <c:v>65090.7</c:v>
                </c:pt>
                <c:pt idx="3">
                  <c:v>72756.06</c:v>
                </c:pt>
                <c:pt idx="4">
                  <c:v>72756.06</c:v>
                </c:pt>
                <c:pt idx="5">
                  <c:v>90948.01</c:v>
                </c:pt>
                <c:pt idx="6">
                  <c:v>110969.58</c:v>
                </c:pt>
              </c:numCache>
            </c:numRef>
          </c:val>
        </c:ser>
        <c:dLbls>
          <c:showLegendKey val="0"/>
          <c:showVal val="0"/>
          <c:showCatName val="0"/>
          <c:showSerName val="0"/>
          <c:showPercent val="0"/>
          <c:showBubbleSize val="0"/>
        </c:dLbls>
        <c:gapWidth val="150"/>
        <c:axId val="98868608"/>
        <c:axId val="98944128"/>
      </c:barChart>
      <c:catAx>
        <c:axId val="98868608"/>
        <c:scaling>
          <c:orientation val="minMax"/>
        </c:scaling>
        <c:delete val="0"/>
        <c:axPos val="b"/>
        <c:majorTickMark val="out"/>
        <c:minorTickMark val="none"/>
        <c:tickLblPos val="nextTo"/>
        <c:crossAx val="98944128"/>
        <c:crosses val="autoZero"/>
        <c:auto val="1"/>
        <c:lblAlgn val="ctr"/>
        <c:lblOffset val="100"/>
        <c:noMultiLvlLbl val="0"/>
      </c:catAx>
      <c:valAx>
        <c:axId val="98944128"/>
        <c:scaling>
          <c:orientation val="minMax"/>
        </c:scaling>
        <c:delete val="0"/>
        <c:axPos val="l"/>
        <c:majorGridlines/>
        <c:numFmt formatCode="_(* #,##0.00_);_(* \(#,##0.00\);_(* &quot;-&quot;??_);_(@_)" sourceLinked="1"/>
        <c:majorTickMark val="out"/>
        <c:minorTickMark val="none"/>
        <c:tickLblPos val="nextTo"/>
        <c:crossAx val="98868608"/>
        <c:crosses val="autoZero"/>
        <c:crossBetween val="between"/>
      </c:valAx>
    </c:plotArea>
    <c:legend>
      <c:legendPos val="r"/>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C4C53-071E-4BC6-86A5-3EC8741E2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52</Pages>
  <Words>15676</Words>
  <Characters>89358</Characters>
  <Application>Microsoft Office Word</Application>
  <DocSecurity>0</DocSecurity>
  <Lines>744</Lines>
  <Paragraphs>209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104825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Leanne Clendening</dc:creator>
  <cp:lastModifiedBy>Leanne Clendening</cp:lastModifiedBy>
  <cp:revision>12</cp:revision>
  <cp:lastPrinted>2017-12-08T17:03:00Z</cp:lastPrinted>
  <dcterms:created xsi:type="dcterms:W3CDTF">2017-11-17T21:18:00Z</dcterms:created>
  <dcterms:modified xsi:type="dcterms:W3CDTF">2017-12-11T14:28:00Z</dcterms:modified>
</cp:coreProperties>
</file>